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3" w:type="dxa"/>
        <w:tblLayout w:type="fixed"/>
        <w:tblCellMar>
          <w:left w:w="0" w:type="dxa"/>
          <w:right w:w="0" w:type="dxa"/>
        </w:tblCellMar>
        <w:tblLook w:val="0000" w:firstRow="0" w:lastRow="0" w:firstColumn="0" w:lastColumn="0" w:noHBand="0" w:noVBand="0"/>
      </w:tblPr>
      <w:tblGrid>
        <w:gridCol w:w="505"/>
        <w:gridCol w:w="8388"/>
      </w:tblGrid>
      <w:tr w:rsidR="00FA2DA0" w:rsidRPr="00EC0FE9" w14:paraId="4ED6B9EB" w14:textId="77777777" w:rsidTr="00FC4F5F">
        <w:trPr>
          <w:trHeight w:val="645"/>
        </w:trPr>
        <w:tc>
          <w:tcPr>
            <w:tcW w:w="505" w:type="dxa"/>
            <w:vMerge w:val="restart"/>
            <w:tcBorders>
              <w:top w:val="single" w:sz="4" w:space="0" w:color="000000"/>
              <w:left w:val="single" w:sz="4" w:space="0" w:color="000000"/>
              <w:bottom w:val="nil"/>
              <w:right w:val="single" w:sz="4" w:space="0" w:color="000000"/>
            </w:tcBorders>
            <w:tcMar>
              <w:left w:w="49" w:type="dxa"/>
              <w:right w:w="49" w:type="dxa"/>
            </w:tcMar>
          </w:tcPr>
          <w:p w14:paraId="4202913E" w14:textId="77777777" w:rsidR="00FA2DA0" w:rsidRPr="00EC0FE9" w:rsidRDefault="00FA2DA0" w:rsidP="009B06F2">
            <w:pPr>
              <w:jc w:val="center"/>
              <w:rPr>
                <w:rFonts w:hint="default"/>
                <w:color w:val="auto"/>
              </w:rPr>
            </w:pPr>
          </w:p>
          <w:p w14:paraId="778AC4C5" w14:textId="77777777" w:rsidR="00FA2DA0" w:rsidRPr="00EC0FE9" w:rsidRDefault="00FA2DA0" w:rsidP="009B06F2">
            <w:pPr>
              <w:spacing w:line="279" w:lineRule="exact"/>
              <w:jc w:val="center"/>
              <w:rPr>
                <w:rFonts w:hint="default"/>
                <w:color w:val="auto"/>
              </w:rPr>
            </w:pPr>
          </w:p>
          <w:p w14:paraId="21ABC430" w14:textId="77777777" w:rsidR="00FA2DA0" w:rsidRPr="00EC0FE9" w:rsidRDefault="00FA2DA0" w:rsidP="009B06F2">
            <w:pPr>
              <w:spacing w:line="460" w:lineRule="exact"/>
              <w:jc w:val="center"/>
              <w:rPr>
                <w:rFonts w:hint="default"/>
                <w:color w:val="auto"/>
              </w:rPr>
            </w:pPr>
          </w:p>
          <w:p w14:paraId="55921A69" w14:textId="77777777" w:rsidR="00FA2DA0" w:rsidRPr="00EC0FE9" w:rsidRDefault="00FA2DA0" w:rsidP="009B06F2">
            <w:pPr>
              <w:spacing w:line="279" w:lineRule="exact"/>
              <w:jc w:val="center"/>
              <w:rPr>
                <w:rFonts w:hint="default"/>
                <w:color w:val="auto"/>
              </w:rPr>
            </w:pPr>
          </w:p>
          <w:p w14:paraId="610C1817" w14:textId="77777777" w:rsidR="00FA2DA0" w:rsidRPr="00EC0FE9" w:rsidRDefault="00FA2DA0" w:rsidP="009B06F2">
            <w:pPr>
              <w:spacing w:line="279" w:lineRule="exact"/>
              <w:jc w:val="center"/>
              <w:rPr>
                <w:rFonts w:hint="default"/>
                <w:color w:val="auto"/>
              </w:rPr>
            </w:pPr>
          </w:p>
          <w:p w14:paraId="2805246A" w14:textId="77777777" w:rsidR="00FA2DA0" w:rsidRPr="00EC0FE9" w:rsidRDefault="00FA2DA0" w:rsidP="009B06F2">
            <w:pPr>
              <w:spacing w:line="279" w:lineRule="exact"/>
              <w:jc w:val="center"/>
              <w:rPr>
                <w:rFonts w:hint="default"/>
                <w:color w:val="auto"/>
              </w:rPr>
            </w:pPr>
          </w:p>
          <w:p w14:paraId="6852CC39" w14:textId="77777777" w:rsidR="00FA2DA0" w:rsidRPr="00EC0FE9" w:rsidRDefault="00FA2DA0" w:rsidP="009B06F2">
            <w:pPr>
              <w:spacing w:line="279" w:lineRule="exact"/>
              <w:jc w:val="center"/>
              <w:rPr>
                <w:rFonts w:hint="default"/>
                <w:color w:val="auto"/>
              </w:rPr>
            </w:pPr>
          </w:p>
          <w:p w14:paraId="4B719F1E" w14:textId="77777777" w:rsidR="00FA2DA0" w:rsidRPr="00EC0FE9" w:rsidRDefault="00FA2DA0" w:rsidP="009B06F2">
            <w:pPr>
              <w:spacing w:line="279" w:lineRule="exact"/>
              <w:jc w:val="center"/>
              <w:rPr>
                <w:rFonts w:hint="default"/>
                <w:color w:val="auto"/>
              </w:rPr>
            </w:pPr>
          </w:p>
          <w:p w14:paraId="60F217C4" w14:textId="77777777" w:rsidR="00FA2DA0" w:rsidRPr="00EC0FE9" w:rsidRDefault="003E2E15" w:rsidP="009B06F2">
            <w:pPr>
              <w:spacing w:line="279" w:lineRule="exact"/>
              <w:jc w:val="center"/>
              <w:rPr>
                <w:rFonts w:hint="default"/>
                <w:color w:val="auto"/>
              </w:rPr>
            </w:pPr>
            <w:r w:rsidRPr="00EC0FE9">
              <w:rPr>
                <w:color w:val="auto"/>
              </w:rPr>
              <w:t>飯舘</w:t>
            </w:r>
          </w:p>
          <w:p w14:paraId="42869A30" w14:textId="77777777" w:rsidR="00FA2DA0" w:rsidRPr="00EC0FE9" w:rsidRDefault="00FA2DA0" w:rsidP="009B06F2">
            <w:pPr>
              <w:spacing w:line="279" w:lineRule="exact"/>
              <w:jc w:val="center"/>
              <w:rPr>
                <w:rFonts w:hint="default"/>
                <w:color w:val="auto"/>
              </w:rPr>
            </w:pPr>
            <w:r w:rsidRPr="00EC0FE9">
              <w:rPr>
                <w:color w:val="auto"/>
              </w:rPr>
              <w:t>村</w:t>
            </w:r>
          </w:p>
          <w:p w14:paraId="40D5F110" w14:textId="77777777" w:rsidR="00FA2DA0" w:rsidRPr="00EC0FE9" w:rsidRDefault="00FA2DA0" w:rsidP="009B06F2">
            <w:pPr>
              <w:spacing w:line="279" w:lineRule="exact"/>
              <w:jc w:val="center"/>
              <w:rPr>
                <w:rFonts w:hint="default"/>
                <w:color w:val="auto"/>
              </w:rPr>
            </w:pPr>
            <w:r w:rsidRPr="00EC0FE9">
              <w:rPr>
                <w:color w:val="auto"/>
              </w:rPr>
              <w:t>森林整備計画</w:t>
            </w:r>
          </w:p>
          <w:p w14:paraId="6A8DD38B" w14:textId="77777777" w:rsidR="00FA2DA0" w:rsidRPr="00EC0FE9" w:rsidRDefault="00FA2DA0" w:rsidP="009B06F2">
            <w:pPr>
              <w:spacing w:line="279" w:lineRule="exact"/>
              <w:jc w:val="center"/>
              <w:rPr>
                <w:rFonts w:hint="default"/>
                <w:color w:val="auto"/>
              </w:rPr>
            </w:pPr>
          </w:p>
          <w:p w14:paraId="5DF96871" w14:textId="77777777" w:rsidR="00FA2DA0" w:rsidRPr="00EC0FE9" w:rsidRDefault="00FA2DA0" w:rsidP="009B06F2">
            <w:pPr>
              <w:spacing w:line="460" w:lineRule="exact"/>
              <w:jc w:val="center"/>
              <w:rPr>
                <w:rFonts w:hint="default"/>
                <w:color w:val="auto"/>
              </w:rPr>
            </w:pPr>
          </w:p>
          <w:p w14:paraId="442894F0" w14:textId="77777777" w:rsidR="00FA2DA0" w:rsidRPr="00EC0FE9" w:rsidRDefault="003E2E15" w:rsidP="009B06F2">
            <w:pPr>
              <w:spacing w:line="279" w:lineRule="exact"/>
              <w:jc w:val="center"/>
              <w:rPr>
                <w:rFonts w:hint="default"/>
                <w:color w:val="auto"/>
              </w:rPr>
            </w:pPr>
            <w:r w:rsidRPr="00EC0FE9">
              <w:rPr>
                <w:color w:val="auto"/>
              </w:rPr>
              <w:t>福島県　　飯舘村</w:t>
            </w:r>
          </w:p>
          <w:p w14:paraId="63E68584" w14:textId="77777777" w:rsidR="003E2E15" w:rsidRPr="00EC0FE9" w:rsidRDefault="003E2E15" w:rsidP="009B06F2">
            <w:pPr>
              <w:spacing w:line="279" w:lineRule="exact"/>
              <w:jc w:val="center"/>
              <w:rPr>
                <w:rFonts w:hint="default"/>
                <w:color w:val="auto"/>
              </w:rPr>
            </w:pPr>
          </w:p>
          <w:p w14:paraId="1D9CF9FD" w14:textId="77777777" w:rsidR="003E2E15" w:rsidRPr="00EC0FE9" w:rsidRDefault="003E2E15" w:rsidP="009B06F2">
            <w:pPr>
              <w:spacing w:line="279" w:lineRule="exact"/>
              <w:jc w:val="center"/>
              <w:rPr>
                <w:rFonts w:hint="default"/>
                <w:color w:val="auto"/>
              </w:rPr>
            </w:pPr>
          </w:p>
          <w:p w14:paraId="2A2F1B01" w14:textId="77777777" w:rsidR="003E2E15" w:rsidRPr="00EC0FE9" w:rsidRDefault="003E2E15" w:rsidP="009B06F2">
            <w:pPr>
              <w:spacing w:line="279" w:lineRule="exact"/>
              <w:jc w:val="center"/>
              <w:rPr>
                <w:rFonts w:hint="default"/>
                <w:color w:val="auto"/>
              </w:rPr>
            </w:pPr>
          </w:p>
          <w:p w14:paraId="6C2BC2C3" w14:textId="77777777" w:rsidR="003E2E15" w:rsidRPr="00EC0FE9" w:rsidRDefault="003E2E15" w:rsidP="009B06F2">
            <w:pPr>
              <w:spacing w:line="279" w:lineRule="exact"/>
              <w:jc w:val="center"/>
              <w:rPr>
                <w:rFonts w:hint="default"/>
                <w:color w:val="auto"/>
              </w:rPr>
            </w:pPr>
          </w:p>
          <w:p w14:paraId="65DBA507" w14:textId="77777777" w:rsidR="00FA2DA0" w:rsidRPr="00EC0FE9" w:rsidRDefault="00FA2DA0" w:rsidP="009B06F2">
            <w:pPr>
              <w:spacing w:line="279" w:lineRule="exact"/>
              <w:jc w:val="center"/>
              <w:rPr>
                <w:rFonts w:hint="default"/>
                <w:color w:val="auto"/>
              </w:rPr>
            </w:pPr>
          </w:p>
          <w:p w14:paraId="3656F6DA" w14:textId="77777777" w:rsidR="00FA2DA0" w:rsidRPr="00EC0FE9" w:rsidRDefault="00FA2DA0" w:rsidP="009B06F2">
            <w:pPr>
              <w:spacing w:line="279" w:lineRule="exact"/>
              <w:jc w:val="center"/>
              <w:rPr>
                <w:rFonts w:hint="default"/>
                <w:color w:val="auto"/>
              </w:rPr>
            </w:pPr>
          </w:p>
          <w:p w14:paraId="4148E5F5" w14:textId="77777777" w:rsidR="00FA2DA0" w:rsidRPr="00EC0FE9" w:rsidRDefault="00FA2DA0" w:rsidP="009B06F2">
            <w:pPr>
              <w:spacing w:line="279" w:lineRule="exact"/>
              <w:jc w:val="center"/>
              <w:rPr>
                <w:rFonts w:hint="default"/>
                <w:color w:val="auto"/>
              </w:rPr>
            </w:pPr>
          </w:p>
          <w:p w14:paraId="24AABCE6" w14:textId="77777777" w:rsidR="00FA2DA0" w:rsidRPr="00EC0FE9" w:rsidRDefault="00FA2DA0" w:rsidP="009B06F2">
            <w:pPr>
              <w:spacing w:line="279" w:lineRule="exact"/>
              <w:jc w:val="center"/>
              <w:rPr>
                <w:rFonts w:hint="default"/>
                <w:color w:val="auto"/>
              </w:rPr>
            </w:pPr>
          </w:p>
          <w:p w14:paraId="451D95AD" w14:textId="77777777" w:rsidR="00FC4F5F" w:rsidRPr="00EC0FE9" w:rsidRDefault="00FC4F5F" w:rsidP="009B06F2">
            <w:pPr>
              <w:spacing w:line="279" w:lineRule="exact"/>
              <w:jc w:val="center"/>
              <w:rPr>
                <w:rFonts w:hint="default"/>
                <w:color w:val="auto"/>
              </w:rPr>
            </w:pPr>
          </w:p>
          <w:p w14:paraId="1B03EAB0" w14:textId="77777777" w:rsidR="00FC4F5F" w:rsidRPr="00EC0FE9" w:rsidRDefault="00FC4F5F" w:rsidP="009B06F2">
            <w:pPr>
              <w:spacing w:line="279" w:lineRule="exact"/>
              <w:jc w:val="center"/>
              <w:rPr>
                <w:rFonts w:hint="default"/>
                <w:color w:val="auto"/>
              </w:rPr>
            </w:pPr>
          </w:p>
          <w:p w14:paraId="004F1771" w14:textId="77777777" w:rsidR="00FC4F5F" w:rsidRPr="00EC0FE9" w:rsidRDefault="00FC4F5F" w:rsidP="009B06F2">
            <w:pPr>
              <w:spacing w:line="279" w:lineRule="exact"/>
              <w:jc w:val="center"/>
              <w:rPr>
                <w:rFonts w:hint="default"/>
                <w:color w:val="auto"/>
              </w:rPr>
            </w:pPr>
          </w:p>
          <w:p w14:paraId="7542F1AF" w14:textId="77777777" w:rsidR="00FC4F5F" w:rsidRPr="00EC0FE9" w:rsidRDefault="00FC4F5F" w:rsidP="009B06F2">
            <w:pPr>
              <w:spacing w:line="279" w:lineRule="exact"/>
              <w:jc w:val="center"/>
              <w:rPr>
                <w:rFonts w:hint="default"/>
                <w:color w:val="auto"/>
              </w:rPr>
            </w:pPr>
          </w:p>
          <w:p w14:paraId="243ECA27" w14:textId="77777777" w:rsidR="00FA2DA0" w:rsidRPr="00EC0FE9" w:rsidRDefault="00FA2DA0" w:rsidP="009B06F2">
            <w:pPr>
              <w:spacing w:line="279" w:lineRule="exact"/>
              <w:jc w:val="center"/>
              <w:rPr>
                <w:rFonts w:hint="default"/>
                <w:color w:val="auto"/>
              </w:rPr>
            </w:pPr>
          </w:p>
          <w:p w14:paraId="17DDFA89" w14:textId="77777777" w:rsidR="00FA2DA0" w:rsidRPr="00EC0FE9" w:rsidRDefault="00FA2DA0" w:rsidP="009B06F2">
            <w:pPr>
              <w:spacing w:line="279" w:lineRule="exact"/>
              <w:jc w:val="center"/>
              <w:rPr>
                <w:rFonts w:hint="default"/>
                <w:color w:val="auto"/>
              </w:rPr>
            </w:pPr>
          </w:p>
          <w:p w14:paraId="39E10E5F" w14:textId="77777777" w:rsidR="00FA2DA0" w:rsidRPr="00EC0FE9" w:rsidRDefault="00FA2DA0">
            <w:pPr>
              <w:rPr>
                <w:rFonts w:hint="default"/>
                <w:color w:val="auto"/>
              </w:rPr>
            </w:pPr>
          </w:p>
        </w:tc>
        <w:tc>
          <w:tcPr>
            <w:tcW w:w="8388" w:type="dxa"/>
            <w:vMerge w:val="restart"/>
            <w:tcBorders>
              <w:top w:val="single" w:sz="4" w:space="0" w:color="000000"/>
              <w:left w:val="single" w:sz="4" w:space="0" w:color="000000"/>
              <w:bottom w:val="nil"/>
              <w:right w:val="single" w:sz="4" w:space="0" w:color="000000"/>
            </w:tcBorders>
            <w:tcMar>
              <w:left w:w="49" w:type="dxa"/>
              <w:right w:w="49" w:type="dxa"/>
            </w:tcMar>
          </w:tcPr>
          <w:p w14:paraId="09F1199F" w14:textId="77777777" w:rsidR="00FC4F5F" w:rsidRPr="00EC0FE9" w:rsidRDefault="00FC4F5F">
            <w:pPr>
              <w:spacing w:line="279" w:lineRule="exact"/>
              <w:jc w:val="center"/>
              <w:rPr>
                <w:rFonts w:hint="default"/>
                <w:color w:val="auto"/>
                <w:sz w:val="32"/>
                <w:szCs w:val="32"/>
              </w:rPr>
            </w:pPr>
          </w:p>
          <w:p w14:paraId="0170AAB4" w14:textId="77777777" w:rsidR="00FC4F5F" w:rsidRPr="00EC0FE9" w:rsidRDefault="00FC4F5F">
            <w:pPr>
              <w:spacing w:line="279" w:lineRule="exact"/>
              <w:jc w:val="center"/>
              <w:rPr>
                <w:rFonts w:hint="default"/>
                <w:color w:val="auto"/>
                <w:sz w:val="32"/>
                <w:szCs w:val="32"/>
              </w:rPr>
            </w:pPr>
          </w:p>
          <w:p w14:paraId="5A5168DF" w14:textId="77777777" w:rsidR="00FC4F5F" w:rsidRPr="00EC0FE9" w:rsidRDefault="00FC4F5F">
            <w:pPr>
              <w:spacing w:line="279" w:lineRule="exact"/>
              <w:jc w:val="center"/>
              <w:rPr>
                <w:rFonts w:hint="default"/>
                <w:color w:val="auto"/>
                <w:sz w:val="32"/>
                <w:szCs w:val="32"/>
              </w:rPr>
            </w:pPr>
          </w:p>
          <w:p w14:paraId="003116AC" w14:textId="77777777" w:rsidR="00FC4F5F" w:rsidRPr="00EC0FE9" w:rsidRDefault="00FC4F5F">
            <w:pPr>
              <w:spacing w:line="279" w:lineRule="exact"/>
              <w:jc w:val="center"/>
              <w:rPr>
                <w:rFonts w:hint="default"/>
                <w:color w:val="auto"/>
                <w:sz w:val="32"/>
                <w:szCs w:val="32"/>
              </w:rPr>
            </w:pPr>
          </w:p>
          <w:p w14:paraId="763F7363" w14:textId="77777777" w:rsidR="00FC4F5F" w:rsidRPr="00EC0FE9" w:rsidRDefault="00FC4F5F">
            <w:pPr>
              <w:spacing w:line="279" w:lineRule="exact"/>
              <w:jc w:val="center"/>
              <w:rPr>
                <w:rFonts w:hint="default"/>
                <w:color w:val="auto"/>
                <w:sz w:val="32"/>
                <w:szCs w:val="32"/>
              </w:rPr>
            </w:pPr>
          </w:p>
          <w:p w14:paraId="7B3A91ED" w14:textId="77777777" w:rsidR="00FC4F5F" w:rsidRPr="00EC0FE9" w:rsidRDefault="00FC4F5F">
            <w:pPr>
              <w:spacing w:line="279" w:lineRule="exact"/>
              <w:jc w:val="center"/>
              <w:rPr>
                <w:rFonts w:hint="default"/>
                <w:snapToGrid w:val="0"/>
                <w:color w:val="auto"/>
                <w:sz w:val="32"/>
                <w:szCs w:val="32"/>
              </w:rPr>
            </w:pPr>
          </w:p>
          <w:p w14:paraId="10FD2E28" w14:textId="77777777" w:rsidR="00FC4F5F" w:rsidRPr="00EC0FE9" w:rsidRDefault="00FC4F5F">
            <w:pPr>
              <w:spacing w:line="279" w:lineRule="exact"/>
              <w:jc w:val="center"/>
              <w:rPr>
                <w:rFonts w:hint="default"/>
                <w:snapToGrid w:val="0"/>
                <w:color w:val="auto"/>
                <w:sz w:val="32"/>
                <w:szCs w:val="32"/>
              </w:rPr>
            </w:pPr>
          </w:p>
          <w:p w14:paraId="5BE06E26" w14:textId="77777777" w:rsidR="00FC4F5F" w:rsidRPr="00EC0FE9" w:rsidRDefault="00FC4F5F">
            <w:pPr>
              <w:spacing w:line="279" w:lineRule="exact"/>
              <w:jc w:val="center"/>
              <w:rPr>
                <w:rFonts w:hint="default"/>
                <w:snapToGrid w:val="0"/>
                <w:color w:val="auto"/>
                <w:sz w:val="32"/>
                <w:szCs w:val="32"/>
              </w:rPr>
            </w:pPr>
          </w:p>
          <w:p w14:paraId="4BEE9BCB" w14:textId="77777777" w:rsidR="00FC4F5F" w:rsidRPr="00EC0FE9" w:rsidRDefault="00FC4F5F">
            <w:pPr>
              <w:spacing w:line="279" w:lineRule="exact"/>
              <w:jc w:val="center"/>
              <w:rPr>
                <w:rFonts w:hint="default"/>
                <w:snapToGrid w:val="0"/>
                <w:color w:val="auto"/>
                <w:sz w:val="32"/>
                <w:szCs w:val="32"/>
              </w:rPr>
            </w:pPr>
          </w:p>
          <w:p w14:paraId="1BDB9B7B" w14:textId="77777777" w:rsidR="00FC4F5F" w:rsidRPr="00EC0FE9" w:rsidRDefault="00FC4F5F">
            <w:pPr>
              <w:spacing w:line="279" w:lineRule="exact"/>
              <w:jc w:val="center"/>
              <w:rPr>
                <w:rFonts w:hint="default"/>
                <w:snapToGrid w:val="0"/>
                <w:color w:val="auto"/>
                <w:sz w:val="32"/>
                <w:szCs w:val="32"/>
              </w:rPr>
            </w:pPr>
          </w:p>
          <w:p w14:paraId="52E88444" w14:textId="77777777" w:rsidR="00FC4F5F" w:rsidRPr="00EC0FE9" w:rsidRDefault="00FC4F5F">
            <w:pPr>
              <w:spacing w:line="279" w:lineRule="exact"/>
              <w:jc w:val="center"/>
              <w:rPr>
                <w:rFonts w:hint="default"/>
                <w:snapToGrid w:val="0"/>
                <w:color w:val="auto"/>
                <w:sz w:val="36"/>
                <w:szCs w:val="36"/>
              </w:rPr>
            </w:pPr>
          </w:p>
          <w:p w14:paraId="3D270297" w14:textId="77777777" w:rsidR="00FC4F5F" w:rsidRPr="00EC0FE9" w:rsidRDefault="00FC4F5F">
            <w:pPr>
              <w:spacing w:line="279" w:lineRule="exact"/>
              <w:jc w:val="center"/>
              <w:rPr>
                <w:rFonts w:hint="default"/>
                <w:snapToGrid w:val="0"/>
                <w:color w:val="auto"/>
                <w:sz w:val="36"/>
                <w:szCs w:val="36"/>
                <w:vertAlign w:val="subscript"/>
              </w:rPr>
            </w:pPr>
          </w:p>
          <w:p w14:paraId="1C9B2530" w14:textId="77777777" w:rsidR="00FC4F5F" w:rsidRDefault="00FC4F5F" w:rsidP="00FC4F5F">
            <w:pPr>
              <w:pStyle w:val="ac"/>
              <w:jc w:val="center"/>
              <w:rPr>
                <w:rFonts w:hint="default"/>
                <w:color w:val="auto"/>
                <w:sz w:val="44"/>
                <w:szCs w:val="44"/>
              </w:rPr>
            </w:pPr>
            <w:r w:rsidRPr="00EC0FE9">
              <w:rPr>
                <w:color w:val="auto"/>
                <w:sz w:val="44"/>
                <w:szCs w:val="44"/>
              </w:rPr>
              <w:t>飯舘村森林整備計画</w:t>
            </w:r>
          </w:p>
          <w:p w14:paraId="06EE5D1C" w14:textId="1CAFF387" w:rsidR="00B62A85" w:rsidRPr="00536153" w:rsidRDefault="00904C52" w:rsidP="00B62A85">
            <w:pPr>
              <w:pStyle w:val="ac"/>
              <w:jc w:val="center"/>
              <w:rPr>
                <w:rFonts w:hint="default"/>
                <w:color w:val="auto"/>
                <w:sz w:val="24"/>
                <w:szCs w:val="24"/>
              </w:rPr>
            </w:pPr>
            <w:r>
              <w:rPr>
                <w:color w:val="auto"/>
                <w:sz w:val="24"/>
                <w:szCs w:val="24"/>
              </w:rPr>
              <w:t>（令和</w:t>
            </w:r>
            <w:r w:rsidR="00412A5D">
              <w:rPr>
                <w:color w:val="auto"/>
                <w:sz w:val="24"/>
                <w:szCs w:val="24"/>
              </w:rPr>
              <w:t>７</w:t>
            </w:r>
            <w:r>
              <w:rPr>
                <w:color w:val="auto"/>
                <w:sz w:val="24"/>
                <w:szCs w:val="24"/>
              </w:rPr>
              <w:t>年度変更）</w:t>
            </w:r>
          </w:p>
          <w:p w14:paraId="0176B745" w14:textId="77777777" w:rsidR="00FC4F5F" w:rsidRPr="00EC0FE9" w:rsidRDefault="00FC4F5F">
            <w:pPr>
              <w:spacing w:line="279" w:lineRule="exact"/>
              <w:rPr>
                <w:rFonts w:hint="default"/>
                <w:color w:val="auto"/>
              </w:rPr>
            </w:pPr>
          </w:p>
          <w:p w14:paraId="4261791B" w14:textId="77777777" w:rsidR="00FA2DA0" w:rsidRPr="00EC0FE9" w:rsidRDefault="00FA2DA0">
            <w:pPr>
              <w:spacing w:line="279" w:lineRule="exact"/>
              <w:rPr>
                <w:rFonts w:hint="default"/>
                <w:color w:val="auto"/>
              </w:rPr>
            </w:pPr>
          </w:p>
          <w:p w14:paraId="306FCCA3" w14:textId="77777777" w:rsidR="00FA2DA0" w:rsidRPr="00EC0FE9" w:rsidRDefault="00FA2DA0">
            <w:pPr>
              <w:spacing w:line="279" w:lineRule="exact"/>
              <w:rPr>
                <w:rFonts w:hint="default"/>
                <w:color w:val="auto"/>
              </w:rPr>
            </w:pPr>
          </w:p>
          <w:p w14:paraId="4C0A67A0" w14:textId="77777777" w:rsidR="003D4FC6" w:rsidRPr="00EC0FE9" w:rsidRDefault="003D4FC6" w:rsidP="003D4FC6">
            <w:pPr>
              <w:spacing w:line="279" w:lineRule="exact"/>
              <w:rPr>
                <w:rFonts w:hint="default"/>
                <w:color w:val="auto"/>
                <w:sz w:val="24"/>
                <w:szCs w:val="24"/>
              </w:rPr>
            </w:pPr>
            <w:r w:rsidRPr="00EC0FE9">
              <w:rPr>
                <w:color w:val="auto"/>
                <w:sz w:val="24"/>
                <w:szCs w:val="24"/>
              </w:rPr>
              <w:t xml:space="preserve">                　 自　</w:t>
            </w:r>
            <w:r>
              <w:rPr>
                <w:color w:val="auto"/>
                <w:sz w:val="24"/>
                <w:szCs w:val="24"/>
              </w:rPr>
              <w:t>令和　５</w:t>
            </w:r>
            <w:r w:rsidRPr="00EC0FE9">
              <w:rPr>
                <w:color w:val="auto"/>
                <w:sz w:val="24"/>
                <w:szCs w:val="24"/>
              </w:rPr>
              <w:t xml:space="preserve">年　４月　１日  </w:t>
            </w:r>
          </w:p>
          <w:p w14:paraId="463639DE" w14:textId="77777777" w:rsidR="003D4FC6" w:rsidRPr="00EC0FE9" w:rsidRDefault="003D4FC6" w:rsidP="003D4FC6">
            <w:pPr>
              <w:spacing w:line="279" w:lineRule="exact"/>
              <w:rPr>
                <w:rFonts w:hint="default"/>
                <w:color w:val="auto"/>
                <w:sz w:val="24"/>
                <w:szCs w:val="24"/>
              </w:rPr>
            </w:pPr>
            <w:r w:rsidRPr="00EC0FE9">
              <w:rPr>
                <w:color w:val="auto"/>
                <w:sz w:val="24"/>
                <w:szCs w:val="24"/>
              </w:rPr>
              <w:t xml:space="preserve">        計画期間                            </w:t>
            </w:r>
          </w:p>
          <w:p w14:paraId="2956E433" w14:textId="77777777" w:rsidR="003D4FC6" w:rsidRPr="00EC0FE9" w:rsidRDefault="003D4FC6" w:rsidP="003D4FC6">
            <w:pPr>
              <w:spacing w:line="279" w:lineRule="exact"/>
              <w:rPr>
                <w:rFonts w:hint="default"/>
                <w:color w:val="auto"/>
                <w:sz w:val="24"/>
                <w:szCs w:val="24"/>
              </w:rPr>
            </w:pPr>
            <w:r w:rsidRPr="00EC0FE9">
              <w:rPr>
                <w:color w:val="auto"/>
                <w:sz w:val="24"/>
                <w:szCs w:val="24"/>
              </w:rPr>
              <w:t xml:space="preserve">                   至  </w:t>
            </w:r>
            <w:r>
              <w:rPr>
                <w:color w:val="auto"/>
                <w:sz w:val="24"/>
                <w:szCs w:val="24"/>
              </w:rPr>
              <w:t>令和１５</w:t>
            </w:r>
            <w:r w:rsidRPr="00EC0FE9">
              <w:rPr>
                <w:color w:val="auto"/>
                <w:sz w:val="24"/>
                <w:szCs w:val="24"/>
              </w:rPr>
              <w:t xml:space="preserve">年  ３月３１日  </w:t>
            </w:r>
          </w:p>
          <w:p w14:paraId="057D373F" w14:textId="77777777" w:rsidR="003D4FC6" w:rsidRPr="00EC0FE9" w:rsidRDefault="003D4FC6" w:rsidP="003D4FC6">
            <w:pPr>
              <w:spacing w:line="279" w:lineRule="exact"/>
              <w:rPr>
                <w:rFonts w:hint="default"/>
                <w:color w:val="auto"/>
                <w:sz w:val="24"/>
                <w:szCs w:val="24"/>
              </w:rPr>
            </w:pPr>
          </w:p>
          <w:p w14:paraId="2FBD20A3" w14:textId="77777777" w:rsidR="003D4FC6" w:rsidRPr="00EC0FE9" w:rsidRDefault="003D4FC6" w:rsidP="003D4FC6">
            <w:pPr>
              <w:spacing w:line="279" w:lineRule="exact"/>
              <w:rPr>
                <w:rFonts w:hint="default"/>
                <w:color w:val="auto"/>
                <w:sz w:val="24"/>
                <w:szCs w:val="24"/>
              </w:rPr>
            </w:pPr>
          </w:p>
          <w:p w14:paraId="0599E243" w14:textId="77777777" w:rsidR="00FA2DA0" w:rsidRPr="00EC0FE9" w:rsidRDefault="00FA2DA0">
            <w:pPr>
              <w:spacing w:line="279" w:lineRule="exact"/>
              <w:rPr>
                <w:rFonts w:hint="default"/>
                <w:color w:val="auto"/>
                <w:sz w:val="24"/>
                <w:szCs w:val="24"/>
              </w:rPr>
            </w:pPr>
          </w:p>
          <w:p w14:paraId="7B89DE08" w14:textId="77777777" w:rsidR="00FA2DA0" w:rsidRPr="00EC0FE9" w:rsidRDefault="00FA2DA0">
            <w:pPr>
              <w:spacing w:line="279" w:lineRule="exact"/>
              <w:rPr>
                <w:rFonts w:hint="default"/>
                <w:color w:val="auto"/>
                <w:sz w:val="24"/>
                <w:szCs w:val="24"/>
              </w:rPr>
            </w:pPr>
          </w:p>
          <w:p w14:paraId="7317D3DC" w14:textId="77777777" w:rsidR="00180E49" w:rsidRPr="00EC0FE9" w:rsidRDefault="00180E49">
            <w:pPr>
              <w:spacing w:line="279" w:lineRule="exact"/>
              <w:rPr>
                <w:rFonts w:hint="default"/>
                <w:color w:val="auto"/>
                <w:sz w:val="24"/>
                <w:szCs w:val="24"/>
              </w:rPr>
            </w:pPr>
          </w:p>
          <w:p w14:paraId="7427A1F8" w14:textId="77777777" w:rsidR="00180E49" w:rsidRPr="00EC0FE9" w:rsidRDefault="00180E49">
            <w:pPr>
              <w:spacing w:line="279" w:lineRule="exact"/>
              <w:rPr>
                <w:rFonts w:hint="default"/>
                <w:color w:val="auto"/>
                <w:sz w:val="24"/>
                <w:szCs w:val="24"/>
              </w:rPr>
            </w:pPr>
          </w:p>
          <w:p w14:paraId="2F7D9B75" w14:textId="77777777" w:rsidR="00FA2DA0" w:rsidRPr="00EC0FE9" w:rsidRDefault="00FA2DA0" w:rsidP="003E2E15">
            <w:pPr>
              <w:spacing w:line="279" w:lineRule="exact"/>
              <w:rPr>
                <w:rFonts w:hint="default"/>
                <w:color w:val="auto"/>
                <w:sz w:val="24"/>
                <w:szCs w:val="24"/>
              </w:rPr>
            </w:pPr>
            <w:r w:rsidRPr="00EC0FE9">
              <w:rPr>
                <w:color w:val="auto"/>
                <w:sz w:val="24"/>
                <w:szCs w:val="24"/>
              </w:rPr>
              <w:t xml:space="preserve">     </w:t>
            </w:r>
          </w:p>
          <w:p w14:paraId="00C1B4CB" w14:textId="77777777" w:rsidR="003E2E15" w:rsidRPr="00EC0FE9" w:rsidRDefault="003E2E15" w:rsidP="003E2E15">
            <w:pPr>
              <w:spacing w:line="279" w:lineRule="exact"/>
              <w:rPr>
                <w:rFonts w:hint="default"/>
                <w:color w:val="auto"/>
                <w:sz w:val="24"/>
                <w:szCs w:val="24"/>
              </w:rPr>
            </w:pPr>
          </w:p>
          <w:p w14:paraId="224188B2" w14:textId="77777777" w:rsidR="003E2E15" w:rsidRPr="00EC0FE9" w:rsidRDefault="003E2E15" w:rsidP="003E2E15">
            <w:pPr>
              <w:spacing w:line="279" w:lineRule="exact"/>
              <w:rPr>
                <w:rFonts w:hint="default"/>
                <w:color w:val="auto"/>
                <w:sz w:val="24"/>
                <w:szCs w:val="24"/>
              </w:rPr>
            </w:pPr>
          </w:p>
          <w:p w14:paraId="4725C9F0" w14:textId="77777777" w:rsidR="003E2E15" w:rsidRPr="00EC0FE9" w:rsidRDefault="003E2E15" w:rsidP="003E2E15">
            <w:pPr>
              <w:spacing w:line="279" w:lineRule="exact"/>
              <w:rPr>
                <w:rFonts w:hint="default"/>
                <w:color w:val="auto"/>
                <w:sz w:val="24"/>
                <w:szCs w:val="24"/>
              </w:rPr>
            </w:pPr>
          </w:p>
          <w:p w14:paraId="0FC0E727" w14:textId="77777777" w:rsidR="003E2E15" w:rsidRPr="00EC0FE9" w:rsidRDefault="003E2E15" w:rsidP="003E2E15">
            <w:pPr>
              <w:spacing w:line="279" w:lineRule="exact"/>
              <w:rPr>
                <w:rFonts w:hint="default"/>
                <w:color w:val="auto"/>
                <w:sz w:val="24"/>
                <w:szCs w:val="24"/>
              </w:rPr>
            </w:pPr>
          </w:p>
          <w:p w14:paraId="76706EA0" w14:textId="77777777" w:rsidR="003E2E15" w:rsidRPr="00EC0FE9" w:rsidRDefault="003E2E15" w:rsidP="003E2E15">
            <w:pPr>
              <w:spacing w:line="279" w:lineRule="exact"/>
              <w:rPr>
                <w:rFonts w:hint="default"/>
                <w:color w:val="auto"/>
                <w:sz w:val="24"/>
                <w:szCs w:val="24"/>
              </w:rPr>
            </w:pPr>
          </w:p>
          <w:p w14:paraId="5250D773" w14:textId="77777777" w:rsidR="003E2E15" w:rsidRPr="00EC0FE9" w:rsidRDefault="003E2E15" w:rsidP="003E2E15">
            <w:pPr>
              <w:spacing w:line="279" w:lineRule="exact"/>
              <w:rPr>
                <w:rFonts w:hint="default"/>
                <w:color w:val="auto"/>
                <w:sz w:val="24"/>
                <w:szCs w:val="24"/>
              </w:rPr>
            </w:pPr>
          </w:p>
          <w:p w14:paraId="02664334" w14:textId="77777777" w:rsidR="003E2E15" w:rsidRDefault="003E2E15" w:rsidP="003E2E15">
            <w:pPr>
              <w:spacing w:line="279" w:lineRule="exact"/>
              <w:rPr>
                <w:rFonts w:hint="default"/>
                <w:color w:val="auto"/>
                <w:sz w:val="24"/>
                <w:szCs w:val="24"/>
              </w:rPr>
            </w:pPr>
          </w:p>
          <w:p w14:paraId="282CCF00" w14:textId="77777777" w:rsidR="00160B0F" w:rsidRDefault="00160B0F" w:rsidP="003E2E15">
            <w:pPr>
              <w:spacing w:line="279" w:lineRule="exact"/>
              <w:rPr>
                <w:rFonts w:hint="default"/>
                <w:color w:val="auto"/>
                <w:sz w:val="24"/>
                <w:szCs w:val="24"/>
              </w:rPr>
            </w:pPr>
          </w:p>
          <w:p w14:paraId="5A0DF3D0" w14:textId="77777777" w:rsidR="00160B0F" w:rsidRPr="00EC0FE9" w:rsidRDefault="00160B0F" w:rsidP="003E2E15">
            <w:pPr>
              <w:spacing w:line="279" w:lineRule="exact"/>
              <w:rPr>
                <w:rFonts w:hint="default"/>
                <w:color w:val="auto"/>
                <w:sz w:val="24"/>
                <w:szCs w:val="24"/>
              </w:rPr>
            </w:pPr>
          </w:p>
          <w:p w14:paraId="644F67F9" w14:textId="495DCBE5" w:rsidR="003E2E15" w:rsidRPr="00EC0FE9" w:rsidRDefault="00557D4D" w:rsidP="00557D4D">
            <w:pPr>
              <w:tabs>
                <w:tab w:val="left" w:pos="2783"/>
              </w:tabs>
              <w:spacing w:line="279" w:lineRule="exact"/>
              <w:rPr>
                <w:rFonts w:hint="default"/>
                <w:color w:val="auto"/>
                <w:sz w:val="24"/>
                <w:szCs w:val="24"/>
              </w:rPr>
            </w:pPr>
            <w:r>
              <w:rPr>
                <w:rFonts w:hint="default"/>
                <w:color w:val="auto"/>
                <w:sz w:val="24"/>
                <w:szCs w:val="24"/>
              </w:rPr>
              <w:tab/>
            </w:r>
          </w:p>
          <w:p w14:paraId="5554AD7F" w14:textId="77777777" w:rsidR="00FA2DA0" w:rsidRPr="00EC0FE9" w:rsidRDefault="00FA2DA0">
            <w:pPr>
              <w:spacing w:line="279" w:lineRule="exact"/>
              <w:rPr>
                <w:rFonts w:hint="default"/>
                <w:color w:val="auto"/>
                <w:sz w:val="24"/>
                <w:szCs w:val="24"/>
              </w:rPr>
            </w:pPr>
          </w:p>
          <w:p w14:paraId="2C90CC83" w14:textId="77777777" w:rsidR="00FA2DA0" w:rsidRPr="00EC0FE9" w:rsidRDefault="00FA2DA0">
            <w:pPr>
              <w:spacing w:line="279" w:lineRule="exact"/>
              <w:rPr>
                <w:rFonts w:hint="default"/>
                <w:color w:val="auto"/>
                <w:sz w:val="24"/>
                <w:szCs w:val="24"/>
              </w:rPr>
            </w:pPr>
          </w:p>
          <w:p w14:paraId="4A027C3B" w14:textId="77777777" w:rsidR="00FA2DA0" w:rsidRPr="00EC0FE9" w:rsidRDefault="00FA2DA0">
            <w:pPr>
              <w:spacing w:line="279" w:lineRule="exact"/>
              <w:jc w:val="center"/>
              <w:rPr>
                <w:rFonts w:hint="default"/>
                <w:color w:val="auto"/>
                <w:sz w:val="24"/>
                <w:szCs w:val="24"/>
              </w:rPr>
            </w:pPr>
            <w:r w:rsidRPr="00EC0FE9">
              <w:rPr>
                <w:color w:val="auto"/>
                <w:sz w:val="24"/>
                <w:szCs w:val="24"/>
              </w:rPr>
              <w:t>福　　島　　県</w:t>
            </w:r>
          </w:p>
          <w:p w14:paraId="5C64B794" w14:textId="77777777" w:rsidR="00FA2DA0" w:rsidRPr="00EC0FE9" w:rsidRDefault="00FA2DA0">
            <w:pPr>
              <w:spacing w:line="279" w:lineRule="exact"/>
              <w:rPr>
                <w:rFonts w:hint="default"/>
                <w:color w:val="auto"/>
                <w:sz w:val="24"/>
                <w:szCs w:val="24"/>
              </w:rPr>
            </w:pPr>
          </w:p>
          <w:p w14:paraId="1EE381EF" w14:textId="77777777" w:rsidR="00FA2DA0" w:rsidRDefault="00FA2DA0" w:rsidP="0070653D">
            <w:pPr>
              <w:spacing w:line="279" w:lineRule="exact"/>
              <w:rPr>
                <w:rFonts w:hint="default"/>
                <w:color w:val="auto"/>
                <w:sz w:val="24"/>
                <w:szCs w:val="24"/>
              </w:rPr>
            </w:pPr>
            <w:r w:rsidRPr="00EC0FE9">
              <w:rPr>
                <w:color w:val="auto"/>
                <w:sz w:val="24"/>
                <w:szCs w:val="24"/>
              </w:rPr>
              <w:t xml:space="preserve">　　　　　　　　　</w:t>
            </w:r>
            <w:r w:rsidR="00180E49" w:rsidRPr="00EC0FE9">
              <w:rPr>
                <w:color w:val="auto"/>
                <w:sz w:val="24"/>
                <w:szCs w:val="24"/>
              </w:rPr>
              <w:t xml:space="preserve">　　　　飯　舘　村</w:t>
            </w:r>
          </w:p>
          <w:p w14:paraId="18FC6726" w14:textId="77777777" w:rsidR="00160B0F" w:rsidRDefault="00160B0F" w:rsidP="0070653D">
            <w:pPr>
              <w:spacing w:line="279" w:lineRule="exact"/>
              <w:rPr>
                <w:rFonts w:hint="default"/>
                <w:color w:val="auto"/>
                <w:sz w:val="24"/>
                <w:szCs w:val="24"/>
              </w:rPr>
            </w:pPr>
          </w:p>
          <w:p w14:paraId="260DCE8F" w14:textId="77777777" w:rsidR="00160B0F" w:rsidRDefault="00160B0F" w:rsidP="0070653D">
            <w:pPr>
              <w:spacing w:line="279" w:lineRule="exact"/>
              <w:rPr>
                <w:rFonts w:hint="default"/>
                <w:color w:val="auto"/>
                <w:sz w:val="24"/>
                <w:szCs w:val="24"/>
              </w:rPr>
            </w:pPr>
          </w:p>
          <w:p w14:paraId="7ABA0ECD" w14:textId="77777777" w:rsidR="00160B0F" w:rsidRPr="00EC0FE9" w:rsidRDefault="00160B0F" w:rsidP="0070653D">
            <w:pPr>
              <w:spacing w:line="279" w:lineRule="exact"/>
              <w:rPr>
                <w:rFonts w:hint="default"/>
                <w:color w:val="auto"/>
              </w:rPr>
            </w:pPr>
          </w:p>
        </w:tc>
      </w:tr>
      <w:tr w:rsidR="00FA2DA0" w:rsidRPr="00EC0FE9" w14:paraId="71677897" w14:textId="77777777" w:rsidTr="00FC4F5F">
        <w:trPr>
          <w:trHeight w:val="645"/>
        </w:trPr>
        <w:tc>
          <w:tcPr>
            <w:tcW w:w="505" w:type="dxa"/>
            <w:vMerge/>
            <w:tcBorders>
              <w:top w:val="nil"/>
              <w:left w:val="single" w:sz="4" w:space="0" w:color="000000"/>
              <w:bottom w:val="single" w:sz="4" w:space="0" w:color="000000"/>
              <w:right w:val="single" w:sz="4" w:space="0" w:color="000000"/>
            </w:tcBorders>
            <w:tcMar>
              <w:left w:w="49" w:type="dxa"/>
              <w:right w:w="49" w:type="dxa"/>
            </w:tcMar>
          </w:tcPr>
          <w:p w14:paraId="1EA7587F" w14:textId="77777777" w:rsidR="00FA2DA0" w:rsidRPr="00EC0FE9" w:rsidRDefault="00FA2DA0">
            <w:pPr>
              <w:rPr>
                <w:rFonts w:hint="default"/>
                <w:color w:val="auto"/>
              </w:rPr>
            </w:pPr>
          </w:p>
        </w:tc>
        <w:tc>
          <w:tcPr>
            <w:tcW w:w="8388" w:type="dxa"/>
            <w:vMerge/>
            <w:tcBorders>
              <w:top w:val="nil"/>
              <w:left w:val="single" w:sz="4" w:space="0" w:color="000000"/>
              <w:bottom w:val="single" w:sz="4" w:space="0" w:color="000000"/>
              <w:right w:val="single" w:sz="4" w:space="0" w:color="000000"/>
            </w:tcBorders>
            <w:tcMar>
              <w:left w:w="49" w:type="dxa"/>
              <w:right w:w="49" w:type="dxa"/>
            </w:tcMar>
          </w:tcPr>
          <w:p w14:paraId="14FAB7BD" w14:textId="77777777" w:rsidR="00FA2DA0" w:rsidRPr="00EC0FE9" w:rsidRDefault="00FA2DA0">
            <w:pPr>
              <w:rPr>
                <w:rFonts w:hint="default"/>
                <w:color w:val="auto"/>
              </w:rPr>
            </w:pPr>
          </w:p>
        </w:tc>
      </w:tr>
    </w:tbl>
    <w:p w14:paraId="298A3C22" w14:textId="77777777" w:rsidR="00C42A14" w:rsidRPr="00EC0FE9" w:rsidRDefault="003D4FC6" w:rsidP="003D4FC6">
      <w:pPr>
        <w:jc w:val="center"/>
        <w:rPr>
          <w:rFonts w:hint="default"/>
          <w:noProof/>
          <w:color w:val="auto"/>
        </w:rPr>
      </w:pPr>
      <w:r>
        <w:rPr>
          <w:rFonts w:hint="default"/>
          <w:noProof/>
          <w:color w:val="auto"/>
        </w:rPr>
        <w:lastRenderedPageBreak/>
        <w:drawing>
          <wp:inline distT="0" distB="0" distL="0" distR="0" wp14:anchorId="2ACB4E8F" wp14:editId="5491A069">
            <wp:extent cx="5517736" cy="8158028"/>
            <wp:effectExtent l="0" t="0" r="698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飯舘村位置図.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17736" cy="8158028"/>
                    </a:xfrm>
                    <a:prstGeom prst="rect">
                      <a:avLst/>
                    </a:prstGeom>
                  </pic:spPr>
                </pic:pic>
              </a:graphicData>
            </a:graphic>
          </wp:inline>
        </w:drawing>
      </w:r>
    </w:p>
    <w:p w14:paraId="3731A0D2" w14:textId="77777777" w:rsidR="00DF2E79" w:rsidRPr="00EC0FE9" w:rsidRDefault="00DF2E79">
      <w:pPr>
        <w:spacing w:line="279" w:lineRule="exact"/>
        <w:rPr>
          <w:rFonts w:hint="default"/>
          <w:color w:val="auto"/>
        </w:rPr>
      </w:pPr>
    </w:p>
    <w:p w14:paraId="05F3622C" w14:textId="77777777" w:rsidR="00C81CB1" w:rsidRPr="00EC0FE9" w:rsidRDefault="00FA2DA0" w:rsidP="00FC4F5F">
      <w:pPr>
        <w:spacing w:line="279" w:lineRule="exact"/>
        <w:jc w:val="center"/>
        <w:rPr>
          <w:rFonts w:hint="default"/>
          <w:color w:val="auto"/>
        </w:rPr>
      </w:pPr>
      <w:r w:rsidRPr="00EC0FE9">
        <w:rPr>
          <w:color w:val="auto"/>
        </w:rPr>
        <w:br w:type="page"/>
      </w:r>
    </w:p>
    <w:p w14:paraId="6509E934" w14:textId="77777777" w:rsidR="00C81CB1" w:rsidRPr="004B4868" w:rsidRDefault="00C81CB1" w:rsidP="00C81CB1">
      <w:pPr>
        <w:pStyle w:val="ae"/>
        <w:jc w:val="center"/>
        <w:rPr>
          <w:color w:val="auto"/>
        </w:rPr>
      </w:pPr>
      <w:r w:rsidRPr="004B4868">
        <w:rPr>
          <w:color w:val="auto"/>
          <w:lang w:val="ja-JP"/>
        </w:rPr>
        <w:lastRenderedPageBreak/>
        <w:t>目次</w:t>
      </w:r>
    </w:p>
    <w:p w14:paraId="1A349966" w14:textId="7F4F405D" w:rsidR="00F8090E" w:rsidRDefault="00C81CB1">
      <w:pPr>
        <w:pStyle w:val="11"/>
        <w:tabs>
          <w:tab w:val="right" w:leader="dot" w:pos="9062"/>
        </w:tabs>
        <w:rPr>
          <w:rFonts w:asciiTheme="minorHAnsi" w:eastAsiaTheme="minorEastAsia" w:hAnsiTheme="minorHAnsi" w:cstheme="minorBidi" w:hint="default"/>
          <w:noProof/>
          <w:color w:val="auto"/>
          <w:kern w:val="2"/>
          <w:sz w:val="21"/>
          <w:szCs w:val="22"/>
        </w:rPr>
      </w:pPr>
      <w:r>
        <w:fldChar w:fldCharType="begin"/>
      </w:r>
      <w:r>
        <w:instrText xml:space="preserve"> TOC \o "1-3" \h \z \u </w:instrText>
      </w:r>
      <w:r>
        <w:fldChar w:fldCharType="separate"/>
      </w:r>
      <w:hyperlink w:anchor="_Toc122957420" w:history="1">
        <w:r w:rsidR="00F8090E" w:rsidRPr="006050EA">
          <w:rPr>
            <w:rStyle w:val="af"/>
            <w:noProof/>
          </w:rPr>
          <w:t>Ⅰ　伐採、造林、保育その他森林の整備に関する基本的な事項</w:t>
        </w:r>
        <w:r w:rsidR="00F8090E">
          <w:rPr>
            <w:noProof/>
            <w:webHidden/>
          </w:rPr>
          <w:tab/>
        </w:r>
        <w:r w:rsidR="00F8090E">
          <w:rPr>
            <w:noProof/>
            <w:webHidden/>
          </w:rPr>
          <w:fldChar w:fldCharType="begin"/>
        </w:r>
        <w:r w:rsidR="00F8090E">
          <w:rPr>
            <w:noProof/>
            <w:webHidden/>
          </w:rPr>
          <w:instrText xml:space="preserve"> PAGEREF _Toc122957420 \h </w:instrText>
        </w:r>
        <w:r w:rsidR="00F8090E">
          <w:rPr>
            <w:noProof/>
            <w:webHidden/>
          </w:rPr>
        </w:r>
        <w:r w:rsidR="00F8090E">
          <w:rPr>
            <w:noProof/>
            <w:webHidden/>
          </w:rPr>
          <w:fldChar w:fldCharType="separate"/>
        </w:r>
        <w:r w:rsidR="0074298E">
          <w:rPr>
            <w:rFonts w:hint="default"/>
            <w:noProof/>
            <w:webHidden/>
          </w:rPr>
          <w:t>5</w:t>
        </w:r>
        <w:r w:rsidR="00F8090E">
          <w:rPr>
            <w:noProof/>
            <w:webHidden/>
          </w:rPr>
          <w:fldChar w:fldCharType="end"/>
        </w:r>
      </w:hyperlink>
    </w:p>
    <w:p w14:paraId="6EED980C" w14:textId="435E3469" w:rsidR="00F8090E" w:rsidRDefault="006A4103">
      <w:pPr>
        <w:pStyle w:val="31"/>
        <w:rPr>
          <w:rFonts w:asciiTheme="minorHAnsi" w:eastAsiaTheme="minorEastAsia" w:hAnsiTheme="minorHAnsi" w:cstheme="minorBidi"/>
          <w:kern w:val="2"/>
          <w:sz w:val="21"/>
          <w:szCs w:val="22"/>
        </w:rPr>
      </w:pPr>
      <w:hyperlink w:anchor="_Toc122957421" w:history="1">
        <w:r w:rsidR="00F8090E" w:rsidRPr="006050EA">
          <w:rPr>
            <w:rStyle w:val="af"/>
          </w:rPr>
          <w:t>１　森林整備の現状と課題</w:t>
        </w:r>
        <w:r w:rsidR="00F8090E">
          <w:rPr>
            <w:webHidden/>
          </w:rPr>
          <w:tab/>
        </w:r>
        <w:r w:rsidR="00F8090E">
          <w:rPr>
            <w:webHidden/>
          </w:rPr>
          <w:fldChar w:fldCharType="begin"/>
        </w:r>
        <w:r w:rsidR="00F8090E">
          <w:rPr>
            <w:webHidden/>
          </w:rPr>
          <w:instrText xml:space="preserve"> PAGEREF _Toc122957421 \h </w:instrText>
        </w:r>
        <w:r w:rsidR="00F8090E">
          <w:rPr>
            <w:webHidden/>
          </w:rPr>
        </w:r>
        <w:r w:rsidR="00F8090E">
          <w:rPr>
            <w:webHidden/>
          </w:rPr>
          <w:fldChar w:fldCharType="separate"/>
        </w:r>
        <w:r w:rsidR="0074298E">
          <w:rPr>
            <w:webHidden/>
          </w:rPr>
          <w:t>5</w:t>
        </w:r>
        <w:r w:rsidR="00F8090E">
          <w:rPr>
            <w:webHidden/>
          </w:rPr>
          <w:fldChar w:fldCharType="end"/>
        </w:r>
      </w:hyperlink>
    </w:p>
    <w:p w14:paraId="2BEEF4D4" w14:textId="6D16AC5C" w:rsidR="00F8090E" w:rsidRDefault="006A4103">
      <w:pPr>
        <w:pStyle w:val="31"/>
        <w:rPr>
          <w:rFonts w:asciiTheme="minorHAnsi" w:eastAsiaTheme="minorEastAsia" w:hAnsiTheme="minorHAnsi" w:cstheme="minorBidi"/>
          <w:kern w:val="2"/>
          <w:sz w:val="21"/>
          <w:szCs w:val="22"/>
        </w:rPr>
      </w:pPr>
      <w:hyperlink w:anchor="_Toc122957422" w:history="1">
        <w:r w:rsidR="00F8090E" w:rsidRPr="006050EA">
          <w:rPr>
            <w:rStyle w:val="af"/>
          </w:rPr>
          <w:t>２　森林整備の基本方針</w:t>
        </w:r>
        <w:r w:rsidR="00F8090E">
          <w:rPr>
            <w:webHidden/>
          </w:rPr>
          <w:tab/>
        </w:r>
        <w:r w:rsidR="00F8090E">
          <w:rPr>
            <w:webHidden/>
          </w:rPr>
          <w:fldChar w:fldCharType="begin"/>
        </w:r>
        <w:r w:rsidR="00F8090E">
          <w:rPr>
            <w:webHidden/>
          </w:rPr>
          <w:instrText xml:space="preserve"> PAGEREF _Toc122957422 \h </w:instrText>
        </w:r>
        <w:r w:rsidR="00F8090E">
          <w:rPr>
            <w:webHidden/>
          </w:rPr>
        </w:r>
        <w:r w:rsidR="00F8090E">
          <w:rPr>
            <w:webHidden/>
          </w:rPr>
          <w:fldChar w:fldCharType="separate"/>
        </w:r>
        <w:r w:rsidR="0074298E">
          <w:rPr>
            <w:webHidden/>
          </w:rPr>
          <w:t>5</w:t>
        </w:r>
        <w:r w:rsidR="00F8090E">
          <w:rPr>
            <w:webHidden/>
          </w:rPr>
          <w:fldChar w:fldCharType="end"/>
        </w:r>
      </w:hyperlink>
    </w:p>
    <w:p w14:paraId="09333539" w14:textId="21BEC812" w:rsidR="00F8090E" w:rsidRDefault="006A4103">
      <w:pPr>
        <w:pStyle w:val="31"/>
        <w:rPr>
          <w:rFonts w:asciiTheme="minorHAnsi" w:eastAsiaTheme="minorEastAsia" w:hAnsiTheme="minorHAnsi" w:cstheme="minorBidi"/>
          <w:kern w:val="2"/>
          <w:sz w:val="21"/>
          <w:szCs w:val="22"/>
        </w:rPr>
      </w:pPr>
      <w:hyperlink w:anchor="_Toc122957423" w:history="1">
        <w:r w:rsidR="00F8090E" w:rsidRPr="006050EA">
          <w:rPr>
            <w:rStyle w:val="af"/>
          </w:rPr>
          <w:t>３　森林施業の合理化に関する基本方針</w:t>
        </w:r>
        <w:r w:rsidR="00F8090E">
          <w:rPr>
            <w:webHidden/>
          </w:rPr>
          <w:tab/>
        </w:r>
        <w:r w:rsidR="00F8090E">
          <w:rPr>
            <w:webHidden/>
          </w:rPr>
          <w:fldChar w:fldCharType="begin"/>
        </w:r>
        <w:r w:rsidR="00F8090E">
          <w:rPr>
            <w:webHidden/>
          </w:rPr>
          <w:instrText xml:space="preserve"> PAGEREF _Toc122957423 \h </w:instrText>
        </w:r>
        <w:r w:rsidR="00F8090E">
          <w:rPr>
            <w:webHidden/>
          </w:rPr>
        </w:r>
        <w:r w:rsidR="00F8090E">
          <w:rPr>
            <w:webHidden/>
          </w:rPr>
          <w:fldChar w:fldCharType="separate"/>
        </w:r>
        <w:r w:rsidR="0074298E">
          <w:rPr>
            <w:webHidden/>
          </w:rPr>
          <w:t>7</w:t>
        </w:r>
        <w:r w:rsidR="00F8090E">
          <w:rPr>
            <w:webHidden/>
          </w:rPr>
          <w:fldChar w:fldCharType="end"/>
        </w:r>
      </w:hyperlink>
    </w:p>
    <w:p w14:paraId="0C8D74C5" w14:textId="49845DE4" w:rsidR="00F8090E" w:rsidRDefault="006A4103">
      <w:pPr>
        <w:pStyle w:val="11"/>
        <w:tabs>
          <w:tab w:val="right" w:leader="dot" w:pos="9062"/>
        </w:tabs>
        <w:rPr>
          <w:rFonts w:asciiTheme="minorHAnsi" w:eastAsiaTheme="minorEastAsia" w:hAnsiTheme="minorHAnsi" w:cstheme="minorBidi" w:hint="default"/>
          <w:noProof/>
          <w:color w:val="auto"/>
          <w:kern w:val="2"/>
          <w:sz w:val="21"/>
          <w:szCs w:val="22"/>
        </w:rPr>
      </w:pPr>
      <w:hyperlink w:anchor="_Toc122957424" w:history="1">
        <w:r w:rsidR="00F8090E" w:rsidRPr="006050EA">
          <w:rPr>
            <w:rStyle w:val="af"/>
            <w:noProof/>
          </w:rPr>
          <w:t>Ⅱ　森林の整備に関する事項</w:t>
        </w:r>
        <w:r w:rsidR="00F8090E">
          <w:rPr>
            <w:noProof/>
            <w:webHidden/>
          </w:rPr>
          <w:tab/>
        </w:r>
        <w:r w:rsidR="00F8090E">
          <w:rPr>
            <w:noProof/>
            <w:webHidden/>
          </w:rPr>
          <w:fldChar w:fldCharType="begin"/>
        </w:r>
        <w:r w:rsidR="00F8090E">
          <w:rPr>
            <w:noProof/>
            <w:webHidden/>
          </w:rPr>
          <w:instrText xml:space="preserve"> PAGEREF _Toc122957424 \h </w:instrText>
        </w:r>
        <w:r w:rsidR="00F8090E">
          <w:rPr>
            <w:noProof/>
            <w:webHidden/>
          </w:rPr>
        </w:r>
        <w:r w:rsidR="00F8090E">
          <w:rPr>
            <w:noProof/>
            <w:webHidden/>
          </w:rPr>
          <w:fldChar w:fldCharType="separate"/>
        </w:r>
        <w:r w:rsidR="0074298E">
          <w:rPr>
            <w:rFonts w:hint="default"/>
            <w:noProof/>
            <w:webHidden/>
          </w:rPr>
          <w:t>8</w:t>
        </w:r>
        <w:r w:rsidR="00F8090E">
          <w:rPr>
            <w:noProof/>
            <w:webHidden/>
          </w:rPr>
          <w:fldChar w:fldCharType="end"/>
        </w:r>
      </w:hyperlink>
    </w:p>
    <w:p w14:paraId="29C571B9" w14:textId="4C2676BF" w:rsidR="00F8090E" w:rsidRDefault="006A4103">
      <w:pPr>
        <w:pStyle w:val="21"/>
        <w:rPr>
          <w:rFonts w:asciiTheme="minorHAnsi" w:eastAsiaTheme="minorEastAsia" w:hAnsiTheme="minorHAnsi" w:cstheme="minorBidi" w:hint="default"/>
          <w:noProof/>
          <w:color w:val="auto"/>
          <w:kern w:val="2"/>
          <w:sz w:val="21"/>
          <w:szCs w:val="22"/>
        </w:rPr>
      </w:pPr>
      <w:hyperlink w:anchor="_Toc122957425" w:history="1">
        <w:r w:rsidR="00F8090E" w:rsidRPr="006050EA">
          <w:rPr>
            <w:rStyle w:val="af"/>
            <w:noProof/>
          </w:rPr>
          <w:t>第１　森林の立木竹の伐採に関する事項（間伐に関する事項を除く）</w:t>
        </w:r>
        <w:r w:rsidR="00F8090E">
          <w:rPr>
            <w:noProof/>
            <w:webHidden/>
          </w:rPr>
          <w:tab/>
        </w:r>
        <w:r w:rsidR="00F8090E">
          <w:rPr>
            <w:noProof/>
            <w:webHidden/>
          </w:rPr>
          <w:fldChar w:fldCharType="begin"/>
        </w:r>
        <w:r w:rsidR="00F8090E">
          <w:rPr>
            <w:noProof/>
            <w:webHidden/>
          </w:rPr>
          <w:instrText xml:space="preserve"> PAGEREF _Toc122957425 \h </w:instrText>
        </w:r>
        <w:r w:rsidR="00F8090E">
          <w:rPr>
            <w:noProof/>
            <w:webHidden/>
          </w:rPr>
        </w:r>
        <w:r w:rsidR="00F8090E">
          <w:rPr>
            <w:noProof/>
            <w:webHidden/>
          </w:rPr>
          <w:fldChar w:fldCharType="separate"/>
        </w:r>
        <w:r w:rsidR="0074298E">
          <w:rPr>
            <w:rFonts w:hint="default"/>
            <w:noProof/>
            <w:webHidden/>
          </w:rPr>
          <w:t>8</w:t>
        </w:r>
        <w:r w:rsidR="00F8090E">
          <w:rPr>
            <w:noProof/>
            <w:webHidden/>
          </w:rPr>
          <w:fldChar w:fldCharType="end"/>
        </w:r>
      </w:hyperlink>
    </w:p>
    <w:p w14:paraId="16A89CFA" w14:textId="5C61473D" w:rsidR="00F8090E" w:rsidRDefault="006A4103">
      <w:pPr>
        <w:pStyle w:val="31"/>
        <w:rPr>
          <w:rFonts w:asciiTheme="minorHAnsi" w:eastAsiaTheme="minorEastAsia" w:hAnsiTheme="minorHAnsi" w:cstheme="minorBidi"/>
          <w:kern w:val="2"/>
          <w:sz w:val="21"/>
          <w:szCs w:val="22"/>
        </w:rPr>
      </w:pPr>
      <w:hyperlink w:anchor="_Toc122957426" w:history="1">
        <w:r w:rsidR="00F8090E" w:rsidRPr="006050EA">
          <w:rPr>
            <w:rStyle w:val="af"/>
          </w:rPr>
          <w:t>１　樹種別の立木の標準伐期齢</w:t>
        </w:r>
        <w:r w:rsidR="00F8090E">
          <w:rPr>
            <w:webHidden/>
          </w:rPr>
          <w:tab/>
        </w:r>
        <w:r w:rsidR="00F8090E">
          <w:rPr>
            <w:webHidden/>
          </w:rPr>
          <w:fldChar w:fldCharType="begin"/>
        </w:r>
        <w:r w:rsidR="00F8090E">
          <w:rPr>
            <w:webHidden/>
          </w:rPr>
          <w:instrText xml:space="preserve"> PAGEREF _Toc122957426 \h </w:instrText>
        </w:r>
        <w:r w:rsidR="00F8090E">
          <w:rPr>
            <w:webHidden/>
          </w:rPr>
        </w:r>
        <w:r w:rsidR="00F8090E">
          <w:rPr>
            <w:webHidden/>
          </w:rPr>
          <w:fldChar w:fldCharType="separate"/>
        </w:r>
        <w:r w:rsidR="0074298E">
          <w:rPr>
            <w:webHidden/>
          </w:rPr>
          <w:t>8</w:t>
        </w:r>
        <w:r w:rsidR="00F8090E">
          <w:rPr>
            <w:webHidden/>
          </w:rPr>
          <w:fldChar w:fldCharType="end"/>
        </w:r>
      </w:hyperlink>
    </w:p>
    <w:p w14:paraId="5D9AE355" w14:textId="0A3EC305" w:rsidR="00F8090E" w:rsidRDefault="006A4103">
      <w:pPr>
        <w:pStyle w:val="31"/>
        <w:rPr>
          <w:rFonts w:asciiTheme="minorHAnsi" w:eastAsiaTheme="minorEastAsia" w:hAnsiTheme="minorHAnsi" w:cstheme="minorBidi"/>
          <w:kern w:val="2"/>
          <w:sz w:val="21"/>
          <w:szCs w:val="22"/>
        </w:rPr>
      </w:pPr>
      <w:hyperlink w:anchor="_Toc122957427" w:history="1">
        <w:r w:rsidR="00F8090E" w:rsidRPr="006050EA">
          <w:rPr>
            <w:rStyle w:val="af"/>
          </w:rPr>
          <w:t>２　立木の伐採（主伐）の標準的な方法</w:t>
        </w:r>
        <w:r w:rsidR="00F8090E">
          <w:rPr>
            <w:webHidden/>
          </w:rPr>
          <w:tab/>
        </w:r>
        <w:r w:rsidR="00F8090E">
          <w:rPr>
            <w:webHidden/>
          </w:rPr>
          <w:fldChar w:fldCharType="begin"/>
        </w:r>
        <w:r w:rsidR="00F8090E">
          <w:rPr>
            <w:webHidden/>
          </w:rPr>
          <w:instrText xml:space="preserve"> PAGEREF _Toc122957427 \h </w:instrText>
        </w:r>
        <w:r w:rsidR="00F8090E">
          <w:rPr>
            <w:webHidden/>
          </w:rPr>
        </w:r>
        <w:r w:rsidR="00F8090E">
          <w:rPr>
            <w:webHidden/>
          </w:rPr>
          <w:fldChar w:fldCharType="separate"/>
        </w:r>
        <w:r w:rsidR="0074298E">
          <w:rPr>
            <w:webHidden/>
          </w:rPr>
          <w:t>8</w:t>
        </w:r>
        <w:r w:rsidR="00F8090E">
          <w:rPr>
            <w:webHidden/>
          </w:rPr>
          <w:fldChar w:fldCharType="end"/>
        </w:r>
      </w:hyperlink>
    </w:p>
    <w:p w14:paraId="1A101CC8" w14:textId="4A56C76C" w:rsidR="00F8090E" w:rsidRDefault="006A4103">
      <w:pPr>
        <w:pStyle w:val="31"/>
        <w:rPr>
          <w:rFonts w:asciiTheme="minorHAnsi" w:eastAsiaTheme="minorEastAsia" w:hAnsiTheme="minorHAnsi" w:cstheme="minorBidi"/>
          <w:kern w:val="2"/>
          <w:sz w:val="21"/>
          <w:szCs w:val="22"/>
        </w:rPr>
      </w:pPr>
      <w:hyperlink w:anchor="_Toc122957428" w:history="1">
        <w:r w:rsidR="00F8090E" w:rsidRPr="006050EA">
          <w:rPr>
            <w:rStyle w:val="af"/>
          </w:rPr>
          <w:t>３　その他必要な事項</w:t>
        </w:r>
        <w:r w:rsidR="00F8090E">
          <w:rPr>
            <w:webHidden/>
          </w:rPr>
          <w:tab/>
        </w:r>
        <w:r w:rsidR="00F8090E">
          <w:rPr>
            <w:webHidden/>
          </w:rPr>
          <w:fldChar w:fldCharType="begin"/>
        </w:r>
        <w:r w:rsidR="00F8090E">
          <w:rPr>
            <w:webHidden/>
          </w:rPr>
          <w:instrText xml:space="preserve"> PAGEREF _Toc122957428 \h </w:instrText>
        </w:r>
        <w:r w:rsidR="00F8090E">
          <w:rPr>
            <w:webHidden/>
          </w:rPr>
        </w:r>
        <w:r w:rsidR="00F8090E">
          <w:rPr>
            <w:webHidden/>
          </w:rPr>
          <w:fldChar w:fldCharType="separate"/>
        </w:r>
        <w:r w:rsidR="0074298E">
          <w:rPr>
            <w:webHidden/>
          </w:rPr>
          <w:t>9</w:t>
        </w:r>
        <w:r w:rsidR="00F8090E">
          <w:rPr>
            <w:webHidden/>
          </w:rPr>
          <w:fldChar w:fldCharType="end"/>
        </w:r>
      </w:hyperlink>
    </w:p>
    <w:p w14:paraId="772CE385" w14:textId="2A27C3C9" w:rsidR="00F8090E" w:rsidRDefault="006A4103">
      <w:pPr>
        <w:pStyle w:val="21"/>
        <w:rPr>
          <w:rFonts w:asciiTheme="minorHAnsi" w:eastAsiaTheme="minorEastAsia" w:hAnsiTheme="minorHAnsi" w:cstheme="minorBidi" w:hint="default"/>
          <w:noProof/>
          <w:color w:val="auto"/>
          <w:kern w:val="2"/>
          <w:sz w:val="21"/>
          <w:szCs w:val="22"/>
        </w:rPr>
      </w:pPr>
      <w:hyperlink w:anchor="_Toc122957429" w:history="1">
        <w:r w:rsidR="00F8090E" w:rsidRPr="006050EA">
          <w:rPr>
            <w:rStyle w:val="af"/>
            <w:noProof/>
          </w:rPr>
          <w:t>第２　造林に関する事項</w:t>
        </w:r>
        <w:r w:rsidR="00F8090E">
          <w:rPr>
            <w:noProof/>
            <w:webHidden/>
          </w:rPr>
          <w:tab/>
        </w:r>
        <w:r w:rsidR="00F8090E">
          <w:rPr>
            <w:noProof/>
            <w:webHidden/>
          </w:rPr>
          <w:fldChar w:fldCharType="begin"/>
        </w:r>
        <w:r w:rsidR="00F8090E">
          <w:rPr>
            <w:noProof/>
            <w:webHidden/>
          </w:rPr>
          <w:instrText xml:space="preserve"> PAGEREF _Toc122957429 \h </w:instrText>
        </w:r>
        <w:r w:rsidR="00F8090E">
          <w:rPr>
            <w:noProof/>
            <w:webHidden/>
          </w:rPr>
        </w:r>
        <w:r w:rsidR="00F8090E">
          <w:rPr>
            <w:noProof/>
            <w:webHidden/>
          </w:rPr>
          <w:fldChar w:fldCharType="separate"/>
        </w:r>
        <w:r w:rsidR="0074298E">
          <w:rPr>
            <w:rFonts w:hint="default"/>
            <w:noProof/>
            <w:webHidden/>
          </w:rPr>
          <w:t>9</w:t>
        </w:r>
        <w:r w:rsidR="00F8090E">
          <w:rPr>
            <w:noProof/>
            <w:webHidden/>
          </w:rPr>
          <w:fldChar w:fldCharType="end"/>
        </w:r>
      </w:hyperlink>
    </w:p>
    <w:p w14:paraId="10214E5E" w14:textId="498A1675" w:rsidR="00F8090E" w:rsidRDefault="006A4103">
      <w:pPr>
        <w:pStyle w:val="31"/>
        <w:rPr>
          <w:rFonts w:asciiTheme="minorHAnsi" w:eastAsiaTheme="minorEastAsia" w:hAnsiTheme="minorHAnsi" w:cstheme="minorBidi"/>
          <w:kern w:val="2"/>
          <w:sz w:val="21"/>
          <w:szCs w:val="22"/>
        </w:rPr>
      </w:pPr>
      <w:hyperlink w:anchor="_Toc122957430" w:history="1">
        <w:r w:rsidR="00F8090E" w:rsidRPr="006050EA">
          <w:rPr>
            <w:rStyle w:val="af"/>
          </w:rPr>
          <w:t>１　人工造林に関する事項</w:t>
        </w:r>
        <w:r w:rsidR="00F8090E">
          <w:rPr>
            <w:webHidden/>
          </w:rPr>
          <w:tab/>
        </w:r>
        <w:r w:rsidR="00F8090E">
          <w:rPr>
            <w:webHidden/>
          </w:rPr>
          <w:fldChar w:fldCharType="begin"/>
        </w:r>
        <w:r w:rsidR="00F8090E">
          <w:rPr>
            <w:webHidden/>
          </w:rPr>
          <w:instrText xml:space="preserve"> PAGEREF _Toc122957430 \h </w:instrText>
        </w:r>
        <w:r w:rsidR="00F8090E">
          <w:rPr>
            <w:webHidden/>
          </w:rPr>
        </w:r>
        <w:r w:rsidR="00F8090E">
          <w:rPr>
            <w:webHidden/>
          </w:rPr>
          <w:fldChar w:fldCharType="separate"/>
        </w:r>
        <w:r w:rsidR="0074298E">
          <w:rPr>
            <w:webHidden/>
          </w:rPr>
          <w:t>9</w:t>
        </w:r>
        <w:r w:rsidR="00F8090E">
          <w:rPr>
            <w:webHidden/>
          </w:rPr>
          <w:fldChar w:fldCharType="end"/>
        </w:r>
      </w:hyperlink>
    </w:p>
    <w:p w14:paraId="68C83919" w14:textId="14108259" w:rsidR="00F8090E" w:rsidRDefault="006A4103">
      <w:pPr>
        <w:pStyle w:val="31"/>
        <w:rPr>
          <w:rFonts w:asciiTheme="minorHAnsi" w:eastAsiaTheme="minorEastAsia" w:hAnsiTheme="minorHAnsi" w:cstheme="minorBidi"/>
          <w:kern w:val="2"/>
          <w:sz w:val="21"/>
          <w:szCs w:val="22"/>
        </w:rPr>
      </w:pPr>
      <w:hyperlink w:anchor="_Toc122957431" w:history="1">
        <w:r w:rsidR="00F8090E" w:rsidRPr="006050EA">
          <w:rPr>
            <w:rStyle w:val="af"/>
          </w:rPr>
          <w:t>２　天然更新に関する事項</w:t>
        </w:r>
        <w:r w:rsidR="00F8090E">
          <w:rPr>
            <w:webHidden/>
          </w:rPr>
          <w:tab/>
        </w:r>
        <w:r w:rsidR="00F8090E">
          <w:rPr>
            <w:webHidden/>
          </w:rPr>
          <w:fldChar w:fldCharType="begin"/>
        </w:r>
        <w:r w:rsidR="00F8090E">
          <w:rPr>
            <w:webHidden/>
          </w:rPr>
          <w:instrText xml:space="preserve"> PAGEREF _Toc122957431 \h </w:instrText>
        </w:r>
        <w:r w:rsidR="00F8090E">
          <w:rPr>
            <w:webHidden/>
          </w:rPr>
        </w:r>
        <w:r w:rsidR="00F8090E">
          <w:rPr>
            <w:webHidden/>
          </w:rPr>
          <w:fldChar w:fldCharType="separate"/>
        </w:r>
        <w:r w:rsidR="0074298E">
          <w:rPr>
            <w:webHidden/>
          </w:rPr>
          <w:t>11</w:t>
        </w:r>
        <w:r w:rsidR="00F8090E">
          <w:rPr>
            <w:webHidden/>
          </w:rPr>
          <w:fldChar w:fldCharType="end"/>
        </w:r>
      </w:hyperlink>
    </w:p>
    <w:p w14:paraId="644362D3" w14:textId="3FDBAE64" w:rsidR="00F8090E" w:rsidRDefault="006A4103">
      <w:pPr>
        <w:pStyle w:val="31"/>
        <w:rPr>
          <w:rFonts w:asciiTheme="minorHAnsi" w:eastAsiaTheme="minorEastAsia" w:hAnsiTheme="minorHAnsi" w:cstheme="minorBidi"/>
          <w:kern w:val="2"/>
          <w:sz w:val="21"/>
          <w:szCs w:val="22"/>
        </w:rPr>
      </w:pPr>
      <w:hyperlink w:anchor="_Toc122957432" w:history="1">
        <w:r w:rsidR="00F8090E" w:rsidRPr="006050EA">
          <w:rPr>
            <w:rStyle w:val="af"/>
          </w:rPr>
          <w:t>３　植栽によらなければ適確な更新が困難な森林に関する事項</w:t>
        </w:r>
        <w:r w:rsidR="00F8090E">
          <w:rPr>
            <w:webHidden/>
          </w:rPr>
          <w:tab/>
        </w:r>
        <w:r w:rsidR="00F8090E">
          <w:rPr>
            <w:webHidden/>
          </w:rPr>
          <w:fldChar w:fldCharType="begin"/>
        </w:r>
        <w:r w:rsidR="00F8090E">
          <w:rPr>
            <w:webHidden/>
          </w:rPr>
          <w:instrText xml:space="preserve"> PAGEREF _Toc122957432 \h </w:instrText>
        </w:r>
        <w:r w:rsidR="00F8090E">
          <w:rPr>
            <w:webHidden/>
          </w:rPr>
        </w:r>
        <w:r w:rsidR="00F8090E">
          <w:rPr>
            <w:webHidden/>
          </w:rPr>
          <w:fldChar w:fldCharType="separate"/>
        </w:r>
        <w:r w:rsidR="0074298E">
          <w:rPr>
            <w:webHidden/>
          </w:rPr>
          <w:t>12</w:t>
        </w:r>
        <w:r w:rsidR="00F8090E">
          <w:rPr>
            <w:webHidden/>
          </w:rPr>
          <w:fldChar w:fldCharType="end"/>
        </w:r>
      </w:hyperlink>
    </w:p>
    <w:p w14:paraId="08332454" w14:textId="378D05D5" w:rsidR="00F8090E" w:rsidRDefault="006A4103">
      <w:pPr>
        <w:pStyle w:val="31"/>
        <w:rPr>
          <w:rFonts w:asciiTheme="minorHAnsi" w:eastAsiaTheme="minorEastAsia" w:hAnsiTheme="minorHAnsi" w:cstheme="minorBidi"/>
          <w:kern w:val="2"/>
          <w:sz w:val="21"/>
          <w:szCs w:val="22"/>
        </w:rPr>
      </w:pPr>
      <w:hyperlink w:anchor="_Toc122957433" w:history="1">
        <w:r w:rsidR="00F8090E" w:rsidRPr="006050EA">
          <w:rPr>
            <w:rStyle w:val="af"/>
          </w:rPr>
          <w:t>４　森林法第10条の9第4項の規定に基づく伐採の中止又は造林をすべき旨の命令の基準</w:t>
        </w:r>
        <w:r w:rsidR="00F8090E">
          <w:rPr>
            <w:webHidden/>
          </w:rPr>
          <w:tab/>
        </w:r>
        <w:r w:rsidR="00F8090E">
          <w:rPr>
            <w:webHidden/>
          </w:rPr>
          <w:fldChar w:fldCharType="begin"/>
        </w:r>
        <w:r w:rsidR="00F8090E">
          <w:rPr>
            <w:webHidden/>
          </w:rPr>
          <w:instrText xml:space="preserve"> PAGEREF _Toc122957433 \h </w:instrText>
        </w:r>
        <w:r w:rsidR="00F8090E">
          <w:rPr>
            <w:webHidden/>
          </w:rPr>
        </w:r>
        <w:r w:rsidR="00F8090E">
          <w:rPr>
            <w:webHidden/>
          </w:rPr>
          <w:fldChar w:fldCharType="separate"/>
        </w:r>
        <w:r w:rsidR="0074298E">
          <w:rPr>
            <w:webHidden/>
          </w:rPr>
          <w:t>12</w:t>
        </w:r>
        <w:r w:rsidR="00F8090E">
          <w:rPr>
            <w:webHidden/>
          </w:rPr>
          <w:fldChar w:fldCharType="end"/>
        </w:r>
      </w:hyperlink>
    </w:p>
    <w:p w14:paraId="2D055EAB" w14:textId="1500B405" w:rsidR="00F8090E" w:rsidRDefault="006A4103">
      <w:pPr>
        <w:pStyle w:val="31"/>
        <w:rPr>
          <w:rFonts w:asciiTheme="minorHAnsi" w:eastAsiaTheme="minorEastAsia" w:hAnsiTheme="minorHAnsi" w:cstheme="minorBidi"/>
          <w:kern w:val="2"/>
          <w:sz w:val="21"/>
          <w:szCs w:val="22"/>
        </w:rPr>
      </w:pPr>
      <w:hyperlink w:anchor="_Toc122957434" w:history="1">
        <w:r w:rsidR="00F8090E" w:rsidRPr="006050EA">
          <w:rPr>
            <w:rStyle w:val="af"/>
          </w:rPr>
          <w:t>５　その他必要な事項</w:t>
        </w:r>
        <w:r w:rsidR="00F8090E">
          <w:rPr>
            <w:webHidden/>
          </w:rPr>
          <w:tab/>
        </w:r>
        <w:r w:rsidR="00F8090E">
          <w:rPr>
            <w:webHidden/>
          </w:rPr>
          <w:fldChar w:fldCharType="begin"/>
        </w:r>
        <w:r w:rsidR="00F8090E">
          <w:rPr>
            <w:webHidden/>
          </w:rPr>
          <w:instrText xml:space="preserve"> PAGEREF _Toc122957434 \h </w:instrText>
        </w:r>
        <w:r w:rsidR="00F8090E">
          <w:rPr>
            <w:webHidden/>
          </w:rPr>
        </w:r>
        <w:r w:rsidR="00F8090E">
          <w:rPr>
            <w:webHidden/>
          </w:rPr>
          <w:fldChar w:fldCharType="separate"/>
        </w:r>
        <w:r w:rsidR="0074298E">
          <w:rPr>
            <w:webHidden/>
          </w:rPr>
          <w:t>13</w:t>
        </w:r>
        <w:r w:rsidR="00F8090E">
          <w:rPr>
            <w:webHidden/>
          </w:rPr>
          <w:fldChar w:fldCharType="end"/>
        </w:r>
      </w:hyperlink>
    </w:p>
    <w:p w14:paraId="420D89C8" w14:textId="3C6CEAB2" w:rsidR="00F8090E" w:rsidRDefault="006A4103">
      <w:pPr>
        <w:pStyle w:val="21"/>
        <w:rPr>
          <w:rFonts w:asciiTheme="minorHAnsi" w:eastAsiaTheme="minorEastAsia" w:hAnsiTheme="minorHAnsi" w:cstheme="minorBidi" w:hint="default"/>
          <w:noProof/>
          <w:color w:val="auto"/>
          <w:kern w:val="2"/>
          <w:sz w:val="21"/>
          <w:szCs w:val="22"/>
        </w:rPr>
      </w:pPr>
      <w:hyperlink w:anchor="_Toc122957435" w:history="1">
        <w:r w:rsidR="00F8090E" w:rsidRPr="006050EA">
          <w:rPr>
            <w:rStyle w:val="af"/>
            <w:noProof/>
          </w:rPr>
          <w:t>第３　間伐を実施すべき標準的な林齢、間伐及び保育の標準的な方法、その他間伐及び保育の基準</w:t>
        </w:r>
        <w:r w:rsidR="00F8090E">
          <w:rPr>
            <w:noProof/>
            <w:webHidden/>
          </w:rPr>
          <w:tab/>
        </w:r>
        <w:r w:rsidR="00F8090E">
          <w:rPr>
            <w:noProof/>
            <w:webHidden/>
          </w:rPr>
          <w:fldChar w:fldCharType="begin"/>
        </w:r>
        <w:r w:rsidR="00F8090E">
          <w:rPr>
            <w:noProof/>
            <w:webHidden/>
          </w:rPr>
          <w:instrText xml:space="preserve"> PAGEREF _Toc122957435 \h </w:instrText>
        </w:r>
        <w:r w:rsidR="00F8090E">
          <w:rPr>
            <w:noProof/>
            <w:webHidden/>
          </w:rPr>
        </w:r>
        <w:r w:rsidR="00F8090E">
          <w:rPr>
            <w:noProof/>
            <w:webHidden/>
          </w:rPr>
          <w:fldChar w:fldCharType="separate"/>
        </w:r>
        <w:r w:rsidR="0074298E">
          <w:rPr>
            <w:rFonts w:hint="default"/>
            <w:noProof/>
            <w:webHidden/>
          </w:rPr>
          <w:t>13</w:t>
        </w:r>
        <w:r w:rsidR="00F8090E">
          <w:rPr>
            <w:noProof/>
            <w:webHidden/>
          </w:rPr>
          <w:fldChar w:fldCharType="end"/>
        </w:r>
      </w:hyperlink>
    </w:p>
    <w:p w14:paraId="1C6B9852" w14:textId="448926D9" w:rsidR="00F8090E" w:rsidRDefault="006A4103">
      <w:pPr>
        <w:pStyle w:val="31"/>
        <w:rPr>
          <w:rFonts w:asciiTheme="minorHAnsi" w:eastAsiaTheme="minorEastAsia" w:hAnsiTheme="minorHAnsi" w:cstheme="minorBidi"/>
          <w:kern w:val="2"/>
          <w:sz w:val="21"/>
          <w:szCs w:val="22"/>
        </w:rPr>
      </w:pPr>
      <w:hyperlink w:anchor="_Toc122957436" w:history="1">
        <w:r w:rsidR="00F8090E" w:rsidRPr="006050EA">
          <w:rPr>
            <w:rStyle w:val="af"/>
          </w:rPr>
          <w:t>１　間伐を実施すべき標準的な林齢及び間伐の標準的な方法</w:t>
        </w:r>
        <w:r w:rsidR="00F8090E">
          <w:rPr>
            <w:webHidden/>
          </w:rPr>
          <w:tab/>
        </w:r>
        <w:r w:rsidR="00F8090E">
          <w:rPr>
            <w:webHidden/>
          </w:rPr>
          <w:fldChar w:fldCharType="begin"/>
        </w:r>
        <w:r w:rsidR="00F8090E">
          <w:rPr>
            <w:webHidden/>
          </w:rPr>
          <w:instrText xml:space="preserve"> PAGEREF _Toc122957436 \h </w:instrText>
        </w:r>
        <w:r w:rsidR="00F8090E">
          <w:rPr>
            <w:webHidden/>
          </w:rPr>
        </w:r>
        <w:r w:rsidR="00F8090E">
          <w:rPr>
            <w:webHidden/>
          </w:rPr>
          <w:fldChar w:fldCharType="separate"/>
        </w:r>
        <w:r w:rsidR="0074298E">
          <w:rPr>
            <w:webHidden/>
          </w:rPr>
          <w:t>13</w:t>
        </w:r>
        <w:r w:rsidR="00F8090E">
          <w:rPr>
            <w:webHidden/>
          </w:rPr>
          <w:fldChar w:fldCharType="end"/>
        </w:r>
      </w:hyperlink>
    </w:p>
    <w:p w14:paraId="66BF5362" w14:textId="2260C800" w:rsidR="00F8090E" w:rsidRDefault="006A4103">
      <w:pPr>
        <w:pStyle w:val="31"/>
        <w:rPr>
          <w:rFonts w:asciiTheme="minorHAnsi" w:eastAsiaTheme="minorEastAsia" w:hAnsiTheme="minorHAnsi" w:cstheme="minorBidi"/>
          <w:kern w:val="2"/>
          <w:sz w:val="21"/>
          <w:szCs w:val="22"/>
        </w:rPr>
      </w:pPr>
      <w:hyperlink w:anchor="_Toc122957437" w:history="1">
        <w:r w:rsidR="00F8090E" w:rsidRPr="006050EA">
          <w:rPr>
            <w:rStyle w:val="af"/>
          </w:rPr>
          <w:t>２　保育の種類別の標準的な方法</w:t>
        </w:r>
        <w:r w:rsidR="00F8090E">
          <w:rPr>
            <w:webHidden/>
          </w:rPr>
          <w:tab/>
        </w:r>
        <w:r w:rsidR="00F8090E">
          <w:rPr>
            <w:webHidden/>
          </w:rPr>
          <w:fldChar w:fldCharType="begin"/>
        </w:r>
        <w:r w:rsidR="00F8090E">
          <w:rPr>
            <w:webHidden/>
          </w:rPr>
          <w:instrText xml:space="preserve"> PAGEREF _Toc122957437 \h </w:instrText>
        </w:r>
        <w:r w:rsidR="00F8090E">
          <w:rPr>
            <w:webHidden/>
          </w:rPr>
        </w:r>
        <w:r w:rsidR="00F8090E">
          <w:rPr>
            <w:webHidden/>
          </w:rPr>
          <w:fldChar w:fldCharType="separate"/>
        </w:r>
        <w:r w:rsidR="0074298E">
          <w:rPr>
            <w:webHidden/>
          </w:rPr>
          <w:t>14</w:t>
        </w:r>
        <w:r w:rsidR="00F8090E">
          <w:rPr>
            <w:webHidden/>
          </w:rPr>
          <w:fldChar w:fldCharType="end"/>
        </w:r>
      </w:hyperlink>
    </w:p>
    <w:p w14:paraId="54EECF63" w14:textId="0011EE06" w:rsidR="00F8090E" w:rsidRDefault="006A4103">
      <w:pPr>
        <w:pStyle w:val="31"/>
        <w:rPr>
          <w:rFonts w:asciiTheme="minorHAnsi" w:eastAsiaTheme="minorEastAsia" w:hAnsiTheme="minorHAnsi" w:cstheme="minorBidi"/>
          <w:kern w:val="2"/>
          <w:sz w:val="21"/>
          <w:szCs w:val="22"/>
        </w:rPr>
      </w:pPr>
      <w:hyperlink w:anchor="_Toc122957438" w:history="1">
        <w:r w:rsidR="00F8090E" w:rsidRPr="006050EA">
          <w:rPr>
            <w:rStyle w:val="af"/>
          </w:rPr>
          <w:t>３　その他必要な事項</w:t>
        </w:r>
        <w:r w:rsidR="00F8090E">
          <w:rPr>
            <w:webHidden/>
          </w:rPr>
          <w:tab/>
        </w:r>
        <w:r w:rsidR="00F8090E">
          <w:rPr>
            <w:webHidden/>
          </w:rPr>
          <w:fldChar w:fldCharType="begin"/>
        </w:r>
        <w:r w:rsidR="00F8090E">
          <w:rPr>
            <w:webHidden/>
          </w:rPr>
          <w:instrText xml:space="preserve"> PAGEREF _Toc122957438 \h </w:instrText>
        </w:r>
        <w:r w:rsidR="00F8090E">
          <w:rPr>
            <w:webHidden/>
          </w:rPr>
        </w:r>
        <w:r w:rsidR="00F8090E">
          <w:rPr>
            <w:webHidden/>
          </w:rPr>
          <w:fldChar w:fldCharType="separate"/>
        </w:r>
        <w:r w:rsidR="0074298E">
          <w:rPr>
            <w:webHidden/>
          </w:rPr>
          <w:t>15</w:t>
        </w:r>
        <w:r w:rsidR="00F8090E">
          <w:rPr>
            <w:webHidden/>
          </w:rPr>
          <w:fldChar w:fldCharType="end"/>
        </w:r>
      </w:hyperlink>
    </w:p>
    <w:p w14:paraId="6896DB4F" w14:textId="50A1F130" w:rsidR="00F8090E" w:rsidRDefault="006A4103">
      <w:pPr>
        <w:pStyle w:val="21"/>
        <w:rPr>
          <w:rFonts w:asciiTheme="minorHAnsi" w:eastAsiaTheme="minorEastAsia" w:hAnsiTheme="minorHAnsi" w:cstheme="minorBidi" w:hint="default"/>
          <w:noProof/>
          <w:color w:val="auto"/>
          <w:kern w:val="2"/>
          <w:sz w:val="21"/>
          <w:szCs w:val="22"/>
        </w:rPr>
      </w:pPr>
      <w:hyperlink w:anchor="_Toc122957439" w:history="1">
        <w:r w:rsidR="00F8090E" w:rsidRPr="006050EA">
          <w:rPr>
            <w:rStyle w:val="af"/>
            <w:noProof/>
          </w:rPr>
          <w:t>第４　公益的機能別施業森林等の整備に関する事項</w:t>
        </w:r>
        <w:r w:rsidR="00F8090E">
          <w:rPr>
            <w:noProof/>
            <w:webHidden/>
          </w:rPr>
          <w:tab/>
        </w:r>
        <w:r w:rsidR="00F8090E">
          <w:rPr>
            <w:noProof/>
            <w:webHidden/>
          </w:rPr>
          <w:fldChar w:fldCharType="begin"/>
        </w:r>
        <w:r w:rsidR="00F8090E">
          <w:rPr>
            <w:noProof/>
            <w:webHidden/>
          </w:rPr>
          <w:instrText xml:space="preserve"> PAGEREF _Toc122957439 \h </w:instrText>
        </w:r>
        <w:r w:rsidR="00F8090E">
          <w:rPr>
            <w:noProof/>
            <w:webHidden/>
          </w:rPr>
        </w:r>
        <w:r w:rsidR="00F8090E">
          <w:rPr>
            <w:noProof/>
            <w:webHidden/>
          </w:rPr>
          <w:fldChar w:fldCharType="separate"/>
        </w:r>
        <w:r w:rsidR="0074298E">
          <w:rPr>
            <w:rFonts w:hint="default"/>
            <w:noProof/>
            <w:webHidden/>
          </w:rPr>
          <w:t>16</w:t>
        </w:r>
        <w:r w:rsidR="00F8090E">
          <w:rPr>
            <w:noProof/>
            <w:webHidden/>
          </w:rPr>
          <w:fldChar w:fldCharType="end"/>
        </w:r>
      </w:hyperlink>
    </w:p>
    <w:p w14:paraId="7E685770" w14:textId="17963328" w:rsidR="00F8090E" w:rsidRDefault="006A4103">
      <w:pPr>
        <w:pStyle w:val="31"/>
        <w:rPr>
          <w:rFonts w:asciiTheme="minorHAnsi" w:eastAsiaTheme="minorEastAsia" w:hAnsiTheme="minorHAnsi" w:cstheme="minorBidi"/>
          <w:kern w:val="2"/>
          <w:sz w:val="21"/>
          <w:szCs w:val="22"/>
        </w:rPr>
      </w:pPr>
      <w:hyperlink w:anchor="_Toc122957440" w:history="1">
        <w:r w:rsidR="00F8090E" w:rsidRPr="006050EA">
          <w:rPr>
            <w:rStyle w:val="af"/>
          </w:rPr>
          <w:t>１　公益的機能別施業森林の区域及び当該区域における施業の方法</w:t>
        </w:r>
        <w:r w:rsidR="00F8090E">
          <w:rPr>
            <w:webHidden/>
          </w:rPr>
          <w:tab/>
        </w:r>
        <w:r w:rsidR="00F8090E">
          <w:rPr>
            <w:webHidden/>
          </w:rPr>
          <w:fldChar w:fldCharType="begin"/>
        </w:r>
        <w:r w:rsidR="00F8090E">
          <w:rPr>
            <w:webHidden/>
          </w:rPr>
          <w:instrText xml:space="preserve"> PAGEREF _Toc122957440 \h </w:instrText>
        </w:r>
        <w:r w:rsidR="00F8090E">
          <w:rPr>
            <w:webHidden/>
          </w:rPr>
        </w:r>
        <w:r w:rsidR="00F8090E">
          <w:rPr>
            <w:webHidden/>
          </w:rPr>
          <w:fldChar w:fldCharType="separate"/>
        </w:r>
        <w:r w:rsidR="0074298E">
          <w:rPr>
            <w:webHidden/>
          </w:rPr>
          <w:t>16</w:t>
        </w:r>
        <w:r w:rsidR="00F8090E">
          <w:rPr>
            <w:webHidden/>
          </w:rPr>
          <w:fldChar w:fldCharType="end"/>
        </w:r>
      </w:hyperlink>
    </w:p>
    <w:p w14:paraId="03EF598E" w14:textId="30FAA3CF" w:rsidR="00F8090E" w:rsidRDefault="006A4103">
      <w:pPr>
        <w:pStyle w:val="31"/>
        <w:rPr>
          <w:rFonts w:asciiTheme="minorHAnsi" w:eastAsiaTheme="minorEastAsia" w:hAnsiTheme="minorHAnsi" w:cstheme="minorBidi"/>
          <w:kern w:val="2"/>
          <w:sz w:val="21"/>
          <w:szCs w:val="22"/>
        </w:rPr>
      </w:pPr>
      <w:hyperlink w:anchor="_Toc122957441" w:history="1">
        <w:r w:rsidR="00F8090E" w:rsidRPr="006050EA">
          <w:rPr>
            <w:rStyle w:val="af"/>
          </w:rPr>
          <w:t>２　木材の生産機能の維持増進を図るための森林施業を推進すべき森林の区域及び当該区域における森林施業の方法</w:t>
        </w:r>
        <w:r w:rsidR="00F8090E">
          <w:rPr>
            <w:webHidden/>
          </w:rPr>
          <w:tab/>
        </w:r>
        <w:r w:rsidR="00F8090E">
          <w:rPr>
            <w:webHidden/>
          </w:rPr>
          <w:fldChar w:fldCharType="begin"/>
        </w:r>
        <w:r w:rsidR="00F8090E">
          <w:rPr>
            <w:webHidden/>
          </w:rPr>
          <w:instrText xml:space="preserve"> PAGEREF _Toc122957441 \h </w:instrText>
        </w:r>
        <w:r w:rsidR="00F8090E">
          <w:rPr>
            <w:webHidden/>
          </w:rPr>
        </w:r>
        <w:r w:rsidR="00F8090E">
          <w:rPr>
            <w:webHidden/>
          </w:rPr>
          <w:fldChar w:fldCharType="separate"/>
        </w:r>
        <w:r w:rsidR="0074298E">
          <w:rPr>
            <w:webHidden/>
          </w:rPr>
          <w:t>17</w:t>
        </w:r>
        <w:r w:rsidR="00F8090E">
          <w:rPr>
            <w:webHidden/>
          </w:rPr>
          <w:fldChar w:fldCharType="end"/>
        </w:r>
      </w:hyperlink>
    </w:p>
    <w:p w14:paraId="104B456D" w14:textId="161FF300" w:rsidR="00F8090E" w:rsidRDefault="006A4103">
      <w:pPr>
        <w:pStyle w:val="31"/>
        <w:rPr>
          <w:rFonts w:asciiTheme="minorHAnsi" w:eastAsiaTheme="minorEastAsia" w:hAnsiTheme="minorHAnsi" w:cstheme="minorBidi"/>
          <w:kern w:val="2"/>
          <w:sz w:val="21"/>
          <w:szCs w:val="22"/>
        </w:rPr>
      </w:pPr>
      <w:hyperlink w:anchor="_Toc122957442" w:history="1">
        <w:r w:rsidR="00F8090E" w:rsidRPr="006050EA">
          <w:rPr>
            <w:rStyle w:val="af"/>
          </w:rPr>
          <w:t>３　その他必要な事項</w:t>
        </w:r>
        <w:r w:rsidR="00F8090E">
          <w:rPr>
            <w:webHidden/>
          </w:rPr>
          <w:tab/>
        </w:r>
        <w:r w:rsidR="00F8090E">
          <w:rPr>
            <w:webHidden/>
          </w:rPr>
          <w:fldChar w:fldCharType="begin"/>
        </w:r>
        <w:r w:rsidR="00F8090E">
          <w:rPr>
            <w:webHidden/>
          </w:rPr>
          <w:instrText xml:space="preserve"> PAGEREF _Toc122957442 \h </w:instrText>
        </w:r>
        <w:r w:rsidR="00F8090E">
          <w:rPr>
            <w:webHidden/>
          </w:rPr>
        </w:r>
        <w:r w:rsidR="00F8090E">
          <w:rPr>
            <w:webHidden/>
          </w:rPr>
          <w:fldChar w:fldCharType="separate"/>
        </w:r>
        <w:r w:rsidR="0074298E">
          <w:rPr>
            <w:webHidden/>
          </w:rPr>
          <w:t>18</w:t>
        </w:r>
        <w:r w:rsidR="00F8090E">
          <w:rPr>
            <w:webHidden/>
          </w:rPr>
          <w:fldChar w:fldCharType="end"/>
        </w:r>
      </w:hyperlink>
    </w:p>
    <w:p w14:paraId="32B319DA" w14:textId="177401D6" w:rsidR="00F8090E" w:rsidRDefault="006A4103">
      <w:pPr>
        <w:pStyle w:val="21"/>
        <w:rPr>
          <w:rFonts w:asciiTheme="minorHAnsi" w:eastAsiaTheme="minorEastAsia" w:hAnsiTheme="minorHAnsi" w:cstheme="minorBidi" w:hint="default"/>
          <w:noProof/>
          <w:color w:val="auto"/>
          <w:kern w:val="2"/>
          <w:sz w:val="21"/>
          <w:szCs w:val="22"/>
        </w:rPr>
      </w:pPr>
      <w:hyperlink w:anchor="_Toc122957443" w:history="1">
        <w:r w:rsidR="00F8090E" w:rsidRPr="006050EA">
          <w:rPr>
            <w:rStyle w:val="af"/>
            <w:noProof/>
          </w:rPr>
          <w:t>第５　委託を受けて行う森林の施業又は経営の実施の促進に関する事項</w:t>
        </w:r>
        <w:r w:rsidR="00F8090E">
          <w:rPr>
            <w:noProof/>
            <w:webHidden/>
          </w:rPr>
          <w:tab/>
        </w:r>
        <w:r w:rsidR="00F8090E">
          <w:rPr>
            <w:noProof/>
            <w:webHidden/>
          </w:rPr>
          <w:fldChar w:fldCharType="begin"/>
        </w:r>
        <w:r w:rsidR="00F8090E">
          <w:rPr>
            <w:noProof/>
            <w:webHidden/>
          </w:rPr>
          <w:instrText xml:space="preserve"> PAGEREF _Toc122957443 \h </w:instrText>
        </w:r>
        <w:r w:rsidR="00F8090E">
          <w:rPr>
            <w:noProof/>
            <w:webHidden/>
          </w:rPr>
        </w:r>
        <w:r w:rsidR="00F8090E">
          <w:rPr>
            <w:noProof/>
            <w:webHidden/>
          </w:rPr>
          <w:fldChar w:fldCharType="separate"/>
        </w:r>
        <w:r w:rsidR="0074298E">
          <w:rPr>
            <w:rFonts w:hint="default"/>
            <w:noProof/>
            <w:webHidden/>
          </w:rPr>
          <w:t>18</w:t>
        </w:r>
        <w:r w:rsidR="00F8090E">
          <w:rPr>
            <w:noProof/>
            <w:webHidden/>
          </w:rPr>
          <w:fldChar w:fldCharType="end"/>
        </w:r>
      </w:hyperlink>
    </w:p>
    <w:p w14:paraId="1BF37CF7" w14:textId="6D3A9215" w:rsidR="00F8090E" w:rsidRDefault="006A4103">
      <w:pPr>
        <w:pStyle w:val="31"/>
        <w:rPr>
          <w:rFonts w:asciiTheme="minorHAnsi" w:eastAsiaTheme="minorEastAsia" w:hAnsiTheme="minorHAnsi" w:cstheme="minorBidi"/>
          <w:kern w:val="2"/>
          <w:sz w:val="21"/>
          <w:szCs w:val="22"/>
        </w:rPr>
      </w:pPr>
      <w:hyperlink w:anchor="_Toc122957444" w:history="1">
        <w:r w:rsidR="00F8090E" w:rsidRPr="006050EA">
          <w:rPr>
            <w:rStyle w:val="af"/>
          </w:rPr>
          <w:t>１　森林の経営の受委託等による森林の経営の規模の拡大に関する方針</w:t>
        </w:r>
        <w:r w:rsidR="00F8090E">
          <w:rPr>
            <w:webHidden/>
          </w:rPr>
          <w:tab/>
        </w:r>
        <w:r w:rsidR="00F8090E">
          <w:rPr>
            <w:webHidden/>
          </w:rPr>
          <w:fldChar w:fldCharType="begin"/>
        </w:r>
        <w:r w:rsidR="00F8090E">
          <w:rPr>
            <w:webHidden/>
          </w:rPr>
          <w:instrText xml:space="preserve"> PAGEREF _Toc122957444 \h </w:instrText>
        </w:r>
        <w:r w:rsidR="00F8090E">
          <w:rPr>
            <w:webHidden/>
          </w:rPr>
        </w:r>
        <w:r w:rsidR="00F8090E">
          <w:rPr>
            <w:webHidden/>
          </w:rPr>
          <w:fldChar w:fldCharType="separate"/>
        </w:r>
        <w:r w:rsidR="0074298E">
          <w:rPr>
            <w:webHidden/>
          </w:rPr>
          <w:t>18</w:t>
        </w:r>
        <w:r w:rsidR="00F8090E">
          <w:rPr>
            <w:webHidden/>
          </w:rPr>
          <w:fldChar w:fldCharType="end"/>
        </w:r>
      </w:hyperlink>
    </w:p>
    <w:p w14:paraId="670DCF1E" w14:textId="429FA386" w:rsidR="00F8090E" w:rsidRDefault="006A4103">
      <w:pPr>
        <w:pStyle w:val="31"/>
        <w:rPr>
          <w:rFonts w:asciiTheme="minorHAnsi" w:eastAsiaTheme="minorEastAsia" w:hAnsiTheme="minorHAnsi" w:cstheme="minorBidi"/>
          <w:kern w:val="2"/>
          <w:sz w:val="21"/>
          <w:szCs w:val="22"/>
        </w:rPr>
      </w:pPr>
      <w:hyperlink w:anchor="_Toc122957445" w:history="1">
        <w:r w:rsidR="00F8090E" w:rsidRPr="006050EA">
          <w:rPr>
            <w:rStyle w:val="af"/>
          </w:rPr>
          <w:t>２　森林の経営の受委託等による森林の経営の規模の拡大を促進するための方策</w:t>
        </w:r>
        <w:r w:rsidR="00F8090E">
          <w:rPr>
            <w:webHidden/>
          </w:rPr>
          <w:tab/>
        </w:r>
        <w:r w:rsidR="00F8090E">
          <w:rPr>
            <w:webHidden/>
          </w:rPr>
          <w:fldChar w:fldCharType="begin"/>
        </w:r>
        <w:r w:rsidR="00F8090E">
          <w:rPr>
            <w:webHidden/>
          </w:rPr>
          <w:instrText xml:space="preserve"> PAGEREF _Toc122957445 \h </w:instrText>
        </w:r>
        <w:r w:rsidR="00F8090E">
          <w:rPr>
            <w:webHidden/>
          </w:rPr>
        </w:r>
        <w:r w:rsidR="00F8090E">
          <w:rPr>
            <w:webHidden/>
          </w:rPr>
          <w:fldChar w:fldCharType="separate"/>
        </w:r>
        <w:r w:rsidR="0074298E">
          <w:rPr>
            <w:webHidden/>
          </w:rPr>
          <w:t>18</w:t>
        </w:r>
        <w:r w:rsidR="00F8090E">
          <w:rPr>
            <w:webHidden/>
          </w:rPr>
          <w:fldChar w:fldCharType="end"/>
        </w:r>
      </w:hyperlink>
    </w:p>
    <w:p w14:paraId="17CFA55E" w14:textId="22BCDE1C" w:rsidR="00F8090E" w:rsidRDefault="006A4103">
      <w:pPr>
        <w:pStyle w:val="31"/>
        <w:rPr>
          <w:rFonts w:asciiTheme="minorHAnsi" w:eastAsiaTheme="minorEastAsia" w:hAnsiTheme="minorHAnsi" w:cstheme="minorBidi"/>
          <w:kern w:val="2"/>
          <w:sz w:val="21"/>
          <w:szCs w:val="22"/>
        </w:rPr>
      </w:pPr>
      <w:hyperlink w:anchor="_Toc122957446" w:history="1">
        <w:r w:rsidR="00F8090E" w:rsidRPr="006050EA">
          <w:rPr>
            <w:rStyle w:val="af"/>
          </w:rPr>
          <w:t>３　森林の経営の受委託等を実施する上で留意すべき事項</w:t>
        </w:r>
        <w:r w:rsidR="00F8090E">
          <w:rPr>
            <w:webHidden/>
          </w:rPr>
          <w:tab/>
        </w:r>
        <w:r w:rsidR="00F8090E">
          <w:rPr>
            <w:webHidden/>
          </w:rPr>
          <w:fldChar w:fldCharType="begin"/>
        </w:r>
        <w:r w:rsidR="00F8090E">
          <w:rPr>
            <w:webHidden/>
          </w:rPr>
          <w:instrText xml:space="preserve"> PAGEREF _Toc122957446 \h </w:instrText>
        </w:r>
        <w:r w:rsidR="00F8090E">
          <w:rPr>
            <w:webHidden/>
          </w:rPr>
        </w:r>
        <w:r w:rsidR="00F8090E">
          <w:rPr>
            <w:webHidden/>
          </w:rPr>
          <w:fldChar w:fldCharType="separate"/>
        </w:r>
        <w:r w:rsidR="0074298E">
          <w:rPr>
            <w:webHidden/>
          </w:rPr>
          <w:t>18</w:t>
        </w:r>
        <w:r w:rsidR="00F8090E">
          <w:rPr>
            <w:webHidden/>
          </w:rPr>
          <w:fldChar w:fldCharType="end"/>
        </w:r>
      </w:hyperlink>
    </w:p>
    <w:p w14:paraId="1407B71B" w14:textId="4C37A84E" w:rsidR="00F8090E" w:rsidRDefault="006A4103">
      <w:pPr>
        <w:pStyle w:val="31"/>
        <w:rPr>
          <w:rFonts w:asciiTheme="minorHAnsi" w:eastAsiaTheme="minorEastAsia" w:hAnsiTheme="minorHAnsi" w:cstheme="minorBidi"/>
          <w:kern w:val="2"/>
          <w:sz w:val="21"/>
          <w:szCs w:val="22"/>
        </w:rPr>
      </w:pPr>
      <w:hyperlink w:anchor="_Toc122957447" w:history="1">
        <w:r w:rsidR="00F8090E" w:rsidRPr="006050EA">
          <w:rPr>
            <w:rStyle w:val="af"/>
          </w:rPr>
          <w:t>４　森林経営管理制度の活用に関する事項</w:t>
        </w:r>
        <w:r w:rsidR="00F8090E">
          <w:rPr>
            <w:webHidden/>
          </w:rPr>
          <w:tab/>
        </w:r>
        <w:r w:rsidR="00F8090E">
          <w:rPr>
            <w:webHidden/>
          </w:rPr>
          <w:fldChar w:fldCharType="begin"/>
        </w:r>
        <w:r w:rsidR="00F8090E">
          <w:rPr>
            <w:webHidden/>
          </w:rPr>
          <w:instrText xml:space="preserve"> PAGEREF _Toc122957447 \h </w:instrText>
        </w:r>
        <w:r w:rsidR="00F8090E">
          <w:rPr>
            <w:webHidden/>
          </w:rPr>
        </w:r>
        <w:r w:rsidR="00F8090E">
          <w:rPr>
            <w:webHidden/>
          </w:rPr>
          <w:fldChar w:fldCharType="separate"/>
        </w:r>
        <w:r w:rsidR="0074298E">
          <w:rPr>
            <w:webHidden/>
          </w:rPr>
          <w:t>18</w:t>
        </w:r>
        <w:r w:rsidR="00F8090E">
          <w:rPr>
            <w:webHidden/>
          </w:rPr>
          <w:fldChar w:fldCharType="end"/>
        </w:r>
      </w:hyperlink>
    </w:p>
    <w:p w14:paraId="070843E1" w14:textId="5BF893C1" w:rsidR="00F8090E" w:rsidRDefault="006A4103">
      <w:pPr>
        <w:pStyle w:val="31"/>
        <w:rPr>
          <w:rFonts w:asciiTheme="minorHAnsi" w:eastAsiaTheme="minorEastAsia" w:hAnsiTheme="minorHAnsi" w:cstheme="minorBidi"/>
          <w:kern w:val="2"/>
          <w:sz w:val="21"/>
          <w:szCs w:val="22"/>
        </w:rPr>
      </w:pPr>
      <w:hyperlink w:anchor="_Toc122957448" w:history="1">
        <w:r w:rsidR="00F8090E" w:rsidRPr="006050EA">
          <w:rPr>
            <w:rStyle w:val="af"/>
          </w:rPr>
          <w:t>５　その他必要な事項</w:t>
        </w:r>
        <w:r w:rsidR="00F8090E">
          <w:rPr>
            <w:webHidden/>
          </w:rPr>
          <w:tab/>
        </w:r>
        <w:r w:rsidR="00F8090E">
          <w:rPr>
            <w:webHidden/>
          </w:rPr>
          <w:fldChar w:fldCharType="begin"/>
        </w:r>
        <w:r w:rsidR="00F8090E">
          <w:rPr>
            <w:webHidden/>
          </w:rPr>
          <w:instrText xml:space="preserve"> PAGEREF _Toc122957448 \h </w:instrText>
        </w:r>
        <w:r w:rsidR="00F8090E">
          <w:rPr>
            <w:webHidden/>
          </w:rPr>
        </w:r>
        <w:r w:rsidR="00F8090E">
          <w:rPr>
            <w:webHidden/>
          </w:rPr>
          <w:fldChar w:fldCharType="separate"/>
        </w:r>
        <w:r w:rsidR="0074298E">
          <w:rPr>
            <w:webHidden/>
          </w:rPr>
          <w:t>19</w:t>
        </w:r>
        <w:r w:rsidR="00F8090E">
          <w:rPr>
            <w:webHidden/>
          </w:rPr>
          <w:fldChar w:fldCharType="end"/>
        </w:r>
      </w:hyperlink>
    </w:p>
    <w:p w14:paraId="6320C3A3" w14:textId="1667E622" w:rsidR="00F8090E" w:rsidRDefault="006A4103">
      <w:pPr>
        <w:pStyle w:val="21"/>
        <w:rPr>
          <w:rFonts w:asciiTheme="minorHAnsi" w:eastAsiaTheme="minorEastAsia" w:hAnsiTheme="minorHAnsi" w:cstheme="minorBidi" w:hint="default"/>
          <w:noProof/>
          <w:color w:val="auto"/>
          <w:kern w:val="2"/>
          <w:sz w:val="21"/>
          <w:szCs w:val="22"/>
        </w:rPr>
      </w:pPr>
      <w:hyperlink w:anchor="_Toc122957449" w:history="1">
        <w:r w:rsidR="00F8090E" w:rsidRPr="006050EA">
          <w:rPr>
            <w:rStyle w:val="af"/>
            <w:noProof/>
          </w:rPr>
          <w:t>第６　森林施業の共同化の促進に関する事項</w:t>
        </w:r>
        <w:r w:rsidR="00F8090E">
          <w:rPr>
            <w:noProof/>
            <w:webHidden/>
          </w:rPr>
          <w:tab/>
        </w:r>
        <w:r w:rsidR="00F8090E">
          <w:rPr>
            <w:noProof/>
            <w:webHidden/>
          </w:rPr>
          <w:fldChar w:fldCharType="begin"/>
        </w:r>
        <w:r w:rsidR="00F8090E">
          <w:rPr>
            <w:noProof/>
            <w:webHidden/>
          </w:rPr>
          <w:instrText xml:space="preserve"> PAGEREF _Toc122957449 \h </w:instrText>
        </w:r>
        <w:r w:rsidR="00F8090E">
          <w:rPr>
            <w:noProof/>
            <w:webHidden/>
          </w:rPr>
        </w:r>
        <w:r w:rsidR="00F8090E">
          <w:rPr>
            <w:noProof/>
            <w:webHidden/>
          </w:rPr>
          <w:fldChar w:fldCharType="separate"/>
        </w:r>
        <w:r w:rsidR="0074298E">
          <w:rPr>
            <w:rFonts w:hint="default"/>
            <w:noProof/>
            <w:webHidden/>
          </w:rPr>
          <w:t>19</w:t>
        </w:r>
        <w:r w:rsidR="00F8090E">
          <w:rPr>
            <w:noProof/>
            <w:webHidden/>
          </w:rPr>
          <w:fldChar w:fldCharType="end"/>
        </w:r>
      </w:hyperlink>
    </w:p>
    <w:p w14:paraId="7AFE2731" w14:textId="7A945248" w:rsidR="00F8090E" w:rsidRDefault="006A4103">
      <w:pPr>
        <w:pStyle w:val="31"/>
        <w:rPr>
          <w:rFonts w:asciiTheme="minorHAnsi" w:eastAsiaTheme="minorEastAsia" w:hAnsiTheme="minorHAnsi" w:cstheme="minorBidi"/>
          <w:kern w:val="2"/>
          <w:sz w:val="21"/>
          <w:szCs w:val="22"/>
        </w:rPr>
      </w:pPr>
      <w:hyperlink w:anchor="_Toc122957450" w:history="1">
        <w:r w:rsidR="00F8090E" w:rsidRPr="006050EA">
          <w:rPr>
            <w:rStyle w:val="af"/>
          </w:rPr>
          <w:t>１　森林施業の共同化の促進に関する方針</w:t>
        </w:r>
        <w:r w:rsidR="00F8090E">
          <w:rPr>
            <w:webHidden/>
          </w:rPr>
          <w:tab/>
        </w:r>
        <w:r w:rsidR="00F8090E">
          <w:rPr>
            <w:webHidden/>
          </w:rPr>
          <w:fldChar w:fldCharType="begin"/>
        </w:r>
        <w:r w:rsidR="00F8090E">
          <w:rPr>
            <w:webHidden/>
          </w:rPr>
          <w:instrText xml:space="preserve"> PAGEREF _Toc122957450 \h </w:instrText>
        </w:r>
        <w:r w:rsidR="00F8090E">
          <w:rPr>
            <w:webHidden/>
          </w:rPr>
        </w:r>
        <w:r w:rsidR="00F8090E">
          <w:rPr>
            <w:webHidden/>
          </w:rPr>
          <w:fldChar w:fldCharType="separate"/>
        </w:r>
        <w:r w:rsidR="0074298E">
          <w:rPr>
            <w:webHidden/>
          </w:rPr>
          <w:t>19</w:t>
        </w:r>
        <w:r w:rsidR="00F8090E">
          <w:rPr>
            <w:webHidden/>
          </w:rPr>
          <w:fldChar w:fldCharType="end"/>
        </w:r>
      </w:hyperlink>
    </w:p>
    <w:p w14:paraId="033280FC" w14:textId="64A8A28C" w:rsidR="00F8090E" w:rsidRDefault="006A4103">
      <w:pPr>
        <w:pStyle w:val="31"/>
        <w:rPr>
          <w:rFonts w:asciiTheme="minorHAnsi" w:eastAsiaTheme="minorEastAsia" w:hAnsiTheme="minorHAnsi" w:cstheme="minorBidi"/>
          <w:kern w:val="2"/>
          <w:sz w:val="21"/>
          <w:szCs w:val="22"/>
        </w:rPr>
      </w:pPr>
      <w:hyperlink w:anchor="_Toc122957451" w:history="1">
        <w:r w:rsidR="00F8090E" w:rsidRPr="006050EA">
          <w:rPr>
            <w:rStyle w:val="af"/>
          </w:rPr>
          <w:t>２  施業実施協定の締結その他森林施業の共同化の促進方策</w:t>
        </w:r>
        <w:r w:rsidR="00F8090E">
          <w:rPr>
            <w:webHidden/>
          </w:rPr>
          <w:tab/>
        </w:r>
        <w:r w:rsidR="00F8090E">
          <w:rPr>
            <w:webHidden/>
          </w:rPr>
          <w:fldChar w:fldCharType="begin"/>
        </w:r>
        <w:r w:rsidR="00F8090E">
          <w:rPr>
            <w:webHidden/>
          </w:rPr>
          <w:instrText xml:space="preserve"> PAGEREF _Toc122957451 \h </w:instrText>
        </w:r>
        <w:r w:rsidR="00F8090E">
          <w:rPr>
            <w:webHidden/>
          </w:rPr>
        </w:r>
        <w:r w:rsidR="00F8090E">
          <w:rPr>
            <w:webHidden/>
          </w:rPr>
          <w:fldChar w:fldCharType="separate"/>
        </w:r>
        <w:r w:rsidR="0074298E">
          <w:rPr>
            <w:webHidden/>
          </w:rPr>
          <w:t>19</w:t>
        </w:r>
        <w:r w:rsidR="00F8090E">
          <w:rPr>
            <w:webHidden/>
          </w:rPr>
          <w:fldChar w:fldCharType="end"/>
        </w:r>
      </w:hyperlink>
    </w:p>
    <w:p w14:paraId="438AF287" w14:textId="65D04DD2" w:rsidR="00F8090E" w:rsidRDefault="006A4103">
      <w:pPr>
        <w:pStyle w:val="31"/>
        <w:rPr>
          <w:rFonts w:asciiTheme="minorHAnsi" w:eastAsiaTheme="minorEastAsia" w:hAnsiTheme="minorHAnsi" w:cstheme="minorBidi"/>
          <w:kern w:val="2"/>
          <w:sz w:val="21"/>
          <w:szCs w:val="22"/>
        </w:rPr>
      </w:pPr>
      <w:hyperlink w:anchor="_Toc122957452" w:history="1">
        <w:r w:rsidR="00F8090E" w:rsidRPr="006050EA">
          <w:rPr>
            <w:rStyle w:val="af"/>
          </w:rPr>
          <w:t>３　共同して森林施業を実施する上で留意すべき事項</w:t>
        </w:r>
        <w:r w:rsidR="00F8090E">
          <w:rPr>
            <w:webHidden/>
          </w:rPr>
          <w:tab/>
        </w:r>
        <w:r w:rsidR="00F8090E">
          <w:rPr>
            <w:webHidden/>
          </w:rPr>
          <w:fldChar w:fldCharType="begin"/>
        </w:r>
        <w:r w:rsidR="00F8090E">
          <w:rPr>
            <w:webHidden/>
          </w:rPr>
          <w:instrText xml:space="preserve"> PAGEREF _Toc122957452 \h </w:instrText>
        </w:r>
        <w:r w:rsidR="00F8090E">
          <w:rPr>
            <w:webHidden/>
          </w:rPr>
        </w:r>
        <w:r w:rsidR="00F8090E">
          <w:rPr>
            <w:webHidden/>
          </w:rPr>
          <w:fldChar w:fldCharType="separate"/>
        </w:r>
        <w:r w:rsidR="0074298E">
          <w:rPr>
            <w:webHidden/>
          </w:rPr>
          <w:t>19</w:t>
        </w:r>
        <w:r w:rsidR="00F8090E">
          <w:rPr>
            <w:webHidden/>
          </w:rPr>
          <w:fldChar w:fldCharType="end"/>
        </w:r>
      </w:hyperlink>
    </w:p>
    <w:p w14:paraId="4486FA9D" w14:textId="3ED63375" w:rsidR="00F8090E" w:rsidRDefault="006A4103">
      <w:pPr>
        <w:pStyle w:val="31"/>
        <w:rPr>
          <w:rFonts w:asciiTheme="minorHAnsi" w:eastAsiaTheme="minorEastAsia" w:hAnsiTheme="minorHAnsi" w:cstheme="minorBidi"/>
          <w:kern w:val="2"/>
          <w:sz w:val="21"/>
          <w:szCs w:val="22"/>
        </w:rPr>
      </w:pPr>
      <w:hyperlink w:anchor="_Toc122957453" w:history="1">
        <w:r w:rsidR="00F8090E" w:rsidRPr="006050EA">
          <w:rPr>
            <w:rStyle w:val="af"/>
          </w:rPr>
          <w:t>４　その他必要な事項</w:t>
        </w:r>
        <w:r w:rsidR="00F8090E">
          <w:rPr>
            <w:webHidden/>
          </w:rPr>
          <w:tab/>
        </w:r>
        <w:r w:rsidR="00F8090E">
          <w:rPr>
            <w:webHidden/>
          </w:rPr>
          <w:fldChar w:fldCharType="begin"/>
        </w:r>
        <w:r w:rsidR="00F8090E">
          <w:rPr>
            <w:webHidden/>
          </w:rPr>
          <w:instrText xml:space="preserve"> PAGEREF _Toc122957453 \h </w:instrText>
        </w:r>
        <w:r w:rsidR="00F8090E">
          <w:rPr>
            <w:webHidden/>
          </w:rPr>
        </w:r>
        <w:r w:rsidR="00F8090E">
          <w:rPr>
            <w:webHidden/>
          </w:rPr>
          <w:fldChar w:fldCharType="separate"/>
        </w:r>
        <w:r w:rsidR="0074298E">
          <w:rPr>
            <w:webHidden/>
          </w:rPr>
          <w:t>19</w:t>
        </w:r>
        <w:r w:rsidR="00F8090E">
          <w:rPr>
            <w:webHidden/>
          </w:rPr>
          <w:fldChar w:fldCharType="end"/>
        </w:r>
      </w:hyperlink>
    </w:p>
    <w:p w14:paraId="09493427" w14:textId="7D3FEC41" w:rsidR="00F8090E" w:rsidRDefault="006A4103">
      <w:pPr>
        <w:pStyle w:val="21"/>
        <w:rPr>
          <w:rFonts w:asciiTheme="minorHAnsi" w:eastAsiaTheme="minorEastAsia" w:hAnsiTheme="minorHAnsi" w:cstheme="minorBidi" w:hint="default"/>
          <w:noProof/>
          <w:color w:val="auto"/>
          <w:kern w:val="2"/>
          <w:sz w:val="21"/>
          <w:szCs w:val="22"/>
        </w:rPr>
      </w:pPr>
      <w:hyperlink w:anchor="_Toc122957454" w:history="1">
        <w:r w:rsidR="00F8090E" w:rsidRPr="006050EA">
          <w:rPr>
            <w:rStyle w:val="af"/>
            <w:noProof/>
          </w:rPr>
          <w:t>第７　作業路網その他森林の整備のために必要な施設の整備に関する事項</w:t>
        </w:r>
        <w:r w:rsidR="00F8090E">
          <w:rPr>
            <w:noProof/>
            <w:webHidden/>
          </w:rPr>
          <w:tab/>
        </w:r>
        <w:r w:rsidR="00F8090E">
          <w:rPr>
            <w:noProof/>
            <w:webHidden/>
          </w:rPr>
          <w:fldChar w:fldCharType="begin"/>
        </w:r>
        <w:r w:rsidR="00F8090E">
          <w:rPr>
            <w:noProof/>
            <w:webHidden/>
          </w:rPr>
          <w:instrText xml:space="preserve"> PAGEREF _Toc122957454 \h </w:instrText>
        </w:r>
        <w:r w:rsidR="00F8090E">
          <w:rPr>
            <w:noProof/>
            <w:webHidden/>
          </w:rPr>
        </w:r>
        <w:r w:rsidR="00F8090E">
          <w:rPr>
            <w:noProof/>
            <w:webHidden/>
          </w:rPr>
          <w:fldChar w:fldCharType="separate"/>
        </w:r>
        <w:r w:rsidR="0074298E">
          <w:rPr>
            <w:rFonts w:hint="default"/>
            <w:noProof/>
            <w:webHidden/>
          </w:rPr>
          <w:t>19</w:t>
        </w:r>
        <w:r w:rsidR="00F8090E">
          <w:rPr>
            <w:noProof/>
            <w:webHidden/>
          </w:rPr>
          <w:fldChar w:fldCharType="end"/>
        </w:r>
      </w:hyperlink>
    </w:p>
    <w:p w14:paraId="58626AD9" w14:textId="6E481FEA" w:rsidR="00F8090E" w:rsidRDefault="006A4103">
      <w:pPr>
        <w:pStyle w:val="31"/>
        <w:rPr>
          <w:rFonts w:asciiTheme="minorHAnsi" w:eastAsiaTheme="minorEastAsia" w:hAnsiTheme="minorHAnsi" w:cstheme="minorBidi"/>
          <w:kern w:val="2"/>
          <w:sz w:val="21"/>
          <w:szCs w:val="22"/>
        </w:rPr>
      </w:pPr>
      <w:hyperlink w:anchor="_Toc122957455" w:history="1">
        <w:r w:rsidR="00F8090E" w:rsidRPr="006050EA">
          <w:rPr>
            <w:rStyle w:val="af"/>
          </w:rPr>
          <w:t>１ 効率的な森林施業を推進するための路網密度の水準及び作業システムに関する事項</w:t>
        </w:r>
        <w:r w:rsidR="00F8090E">
          <w:rPr>
            <w:webHidden/>
          </w:rPr>
          <w:tab/>
        </w:r>
        <w:r w:rsidR="00F8090E">
          <w:rPr>
            <w:webHidden/>
          </w:rPr>
          <w:fldChar w:fldCharType="begin"/>
        </w:r>
        <w:r w:rsidR="00F8090E">
          <w:rPr>
            <w:webHidden/>
          </w:rPr>
          <w:instrText xml:space="preserve"> PAGEREF _Toc122957455 \h </w:instrText>
        </w:r>
        <w:r w:rsidR="00F8090E">
          <w:rPr>
            <w:webHidden/>
          </w:rPr>
        </w:r>
        <w:r w:rsidR="00F8090E">
          <w:rPr>
            <w:webHidden/>
          </w:rPr>
          <w:fldChar w:fldCharType="separate"/>
        </w:r>
        <w:r w:rsidR="0074298E">
          <w:rPr>
            <w:webHidden/>
          </w:rPr>
          <w:t>19</w:t>
        </w:r>
        <w:r w:rsidR="00F8090E">
          <w:rPr>
            <w:webHidden/>
          </w:rPr>
          <w:fldChar w:fldCharType="end"/>
        </w:r>
      </w:hyperlink>
    </w:p>
    <w:p w14:paraId="52A9E6E4" w14:textId="0FE5C35F" w:rsidR="00F8090E" w:rsidRDefault="006A4103">
      <w:pPr>
        <w:pStyle w:val="31"/>
        <w:rPr>
          <w:rFonts w:asciiTheme="minorHAnsi" w:eastAsiaTheme="minorEastAsia" w:hAnsiTheme="minorHAnsi" w:cstheme="minorBidi"/>
          <w:kern w:val="2"/>
          <w:sz w:val="21"/>
          <w:szCs w:val="22"/>
        </w:rPr>
      </w:pPr>
      <w:hyperlink w:anchor="_Toc122957456" w:history="1">
        <w:r w:rsidR="00F8090E" w:rsidRPr="006050EA">
          <w:rPr>
            <w:rStyle w:val="af"/>
          </w:rPr>
          <w:t>２　路網整備と併せて効率的な森林施業を推進する区域に関する事項</w:t>
        </w:r>
        <w:r w:rsidR="00F8090E">
          <w:rPr>
            <w:webHidden/>
          </w:rPr>
          <w:tab/>
        </w:r>
        <w:r w:rsidR="00F8090E">
          <w:rPr>
            <w:webHidden/>
          </w:rPr>
          <w:fldChar w:fldCharType="begin"/>
        </w:r>
        <w:r w:rsidR="00F8090E">
          <w:rPr>
            <w:webHidden/>
          </w:rPr>
          <w:instrText xml:space="preserve"> PAGEREF _Toc122957456 \h </w:instrText>
        </w:r>
        <w:r w:rsidR="00F8090E">
          <w:rPr>
            <w:webHidden/>
          </w:rPr>
        </w:r>
        <w:r w:rsidR="00F8090E">
          <w:rPr>
            <w:webHidden/>
          </w:rPr>
          <w:fldChar w:fldCharType="separate"/>
        </w:r>
        <w:r w:rsidR="0074298E">
          <w:rPr>
            <w:webHidden/>
          </w:rPr>
          <w:t>20</w:t>
        </w:r>
        <w:r w:rsidR="00F8090E">
          <w:rPr>
            <w:webHidden/>
          </w:rPr>
          <w:fldChar w:fldCharType="end"/>
        </w:r>
      </w:hyperlink>
    </w:p>
    <w:p w14:paraId="5B0B8D6C" w14:textId="0DAA3FE3" w:rsidR="00F8090E" w:rsidRDefault="006A4103">
      <w:pPr>
        <w:pStyle w:val="31"/>
        <w:rPr>
          <w:rFonts w:asciiTheme="minorHAnsi" w:eastAsiaTheme="minorEastAsia" w:hAnsiTheme="minorHAnsi" w:cstheme="minorBidi"/>
          <w:kern w:val="2"/>
          <w:sz w:val="21"/>
          <w:szCs w:val="22"/>
        </w:rPr>
      </w:pPr>
      <w:hyperlink w:anchor="_Toc122957457" w:history="1">
        <w:r w:rsidR="00F8090E" w:rsidRPr="006050EA">
          <w:rPr>
            <w:rStyle w:val="af"/>
          </w:rPr>
          <w:t>３　作業路網の整備に関する事項</w:t>
        </w:r>
        <w:r w:rsidR="00F8090E">
          <w:rPr>
            <w:webHidden/>
          </w:rPr>
          <w:tab/>
        </w:r>
        <w:r w:rsidR="00F8090E">
          <w:rPr>
            <w:webHidden/>
          </w:rPr>
          <w:fldChar w:fldCharType="begin"/>
        </w:r>
        <w:r w:rsidR="00F8090E">
          <w:rPr>
            <w:webHidden/>
          </w:rPr>
          <w:instrText xml:space="preserve"> PAGEREF _Toc122957457 \h </w:instrText>
        </w:r>
        <w:r w:rsidR="00F8090E">
          <w:rPr>
            <w:webHidden/>
          </w:rPr>
        </w:r>
        <w:r w:rsidR="00F8090E">
          <w:rPr>
            <w:webHidden/>
          </w:rPr>
          <w:fldChar w:fldCharType="separate"/>
        </w:r>
        <w:r w:rsidR="0074298E">
          <w:rPr>
            <w:webHidden/>
          </w:rPr>
          <w:t>20</w:t>
        </w:r>
        <w:r w:rsidR="00F8090E">
          <w:rPr>
            <w:webHidden/>
          </w:rPr>
          <w:fldChar w:fldCharType="end"/>
        </w:r>
      </w:hyperlink>
    </w:p>
    <w:p w14:paraId="653D44D8" w14:textId="5620259E" w:rsidR="00F8090E" w:rsidRDefault="006A4103">
      <w:pPr>
        <w:pStyle w:val="31"/>
        <w:rPr>
          <w:rFonts w:asciiTheme="minorHAnsi" w:eastAsiaTheme="minorEastAsia" w:hAnsiTheme="minorHAnsi" w:cstheme="minorBidi"/>
          <w:kern w:val="2"/>
          <w:sz w:val="21"/>
          <w:szCs w:val="22"/>
        </w:rPr>
      </w:pPr>
      <w:hyperlink w:anchor="_Toc122957458" w:history="1">
        <w:r w:rsidR="00F8090E" w:rsidRPr="006050EA">
          <w:rPr>
            <w:rStyle w:val="af"/>
          </w:rPr>
          <w:t>４　その他必要な事項</w:t>
        </w:r>
        <w:r w:rsidR="00F8090E">
          <w:rPr>
            <w:webHidden/>
          </w:rPr>
          <w:tab/>
        </w:r>
        <w:r w:rsidR="00F8090E">
          <w:rPr>
            <w:webHidden/>
          </w:rPr>
          <w:fldChar w:fldCharType="begin"/>
        </w:r>
        <w:r w:rsidR="00F8090E">
          <w:rPr>
            <w:webHidden/>
          </w:rPr>
          <w:instrText xml:space="preserve"> PAGEREF _Toc122957458 \h </w:instrText>
        </w:r>
        <w:r w:rsidR="00F8090E">
          <w:rPr>
            <w:webHidden/>
          </w:rPr>
        </w:r>
        <w:r w:rsidR="00F8090E">
          <w:rPr>
            <w:webHidden/>
          </w:rPr>
          <w:fldChar w:fldCharType="separate"/>
        </w:r>
        <w:r w:rsidR="0074298E">
          <w:rPr>
            <w:webHidden/>
          </w:rPr>
          <w:t>21</w:t>
        </w:r>
        <w:r w:rsidR="00F8090E">
          <w:rPr>
            <w:webHidden/>
          </w:rPr>
          <w:fldChar w:fldCharType="end"/>
        </w:r>
      </w:hyperlink>
    </w:p>
    <w:p w14:paraId="7A86FFC9" w14:textId="5CA1E369" w:rsidR="00F8090E" w:rsidRDefault="006A4103">
      <w:pPr>
        <w:pStyle w:val="21"/>
        <w:rPr>
          <w:rFonts w:asciiTheme="minorHAnsi" w:eastAsiaTheme="minorEastAsia" w:hAnsiTheme="minorHAnsi" w:cstheme="minorBidi" w:hint="default"/>
          <w:noProof/>
          <w:color w:val="auto"/>
          <w:kern w:val="2"/>
          <w:sz w:val="21"/>
          <w:szCs w:val="22"/>
        </w:rPr>
      </w:pPr>
      <w:hyperlink w:anchor="_Toc122957459" w:history="1">
        <w:r w:rsidR="00F8090E" w:rsidRPr="006050EA">
          <w:rPr>
            <w:rStyle w:val="af"/>
            <w:noProof/>
          </w:rPr>
          <w:t>第８　その他必要な事項</w:t>
        </w:r>
        <w:r w:rsidR="00F8090E">
          <w:rPr>
            <w:noProof/>
            <w:webHidden/>
          </w:rPr>
          <w:tab/>
        </w:r>
        <w:r w:rsidR="00F8090E">
          <w:rPr>
            <w:noProof/>
            <w:webHidden/>
          </w:rPr>
          <w:fldChar w:fldCharType="begin"/>
        </w:r>
        <w:r w:rsidR="00F8090E">
          <w:rPr>
            <w:noProof/>
            <w:webHidden/>
          </w:rPr>
          <w:instrText xml:space="preserve"> PAGEREF _Toc122957459 \h </w:instrText>
        </w:r>
        <w:r w:rsidR="00F8090E">
          <w:rPr>
            <w:noProof/>
            <w:webHidden/>
          </w:rPr>
        </w:r>
        <w:r w:rsidR="00F8090E">
          <w:rPr>
            <w:noProof/>
            <w:webHidden/>
          </w:rPr>
          <w:fldChar w:fldCharType="separate"/>
        </w:r>
        <w:r w:rsidR="0074298E">
          <w:rPr>
            <w:rFonts w:hint="default"/>
            <w:noProof/>
            <w:webHidden/>
          </w:rPr>
          <w:t>21</w:t>
        </w:r>
        <w:r w:rsidR="00F8090E">
          <w:rPr>
            <w:noProof/>
            <w:webHidden/>
          </w:rPr>
          <w:fldChar w:fldCharType="end"/>
        </w:r>
      </w:hyperlink>
    </w:p>
    <w:p w14:paraId="280FC2C0" w14:textId="53BA7F4C" w:rsidR="00F8090E" w:rsidRDefault="006A4103">
      <w:pPr>
        <w:pStyle w:val="31"/>
        <w:rPr>
          <w:rFonts w:asciiTheme="minorHAnsi" w:eastAsiaTheme="minorEastAsia" w:hAnsiTheme="minorHAnsi" w:cstheme="minorBidi"/>
          <w:kern w:val="2"/>
          <w:sz w:val="21"/>
          <w:szCs w:val="22"/>
        </w:rPr>
      </w:pPr>
      <w:hyperlink w:anchor="_Toc122957460" w:history="1">
        <w:r w:rsidR="00F8090E" w:rsidRPr="006050EA">
          <w:rPr>
            <w:rStyle w:val="af"/>
          </w:rPr>
          <w:t>１　林業に従事する者の養成及び確保に関する事項</w:t>
        </w:r>
        <w:r w:rsidR="00F8090E">
          <w:rPr>
            <w:webHidden/>
          </w:rPr>
          <w:tab/>
        </w:r>
        <w:r w:rsidR="00F8090E">
          <w:rPr>
            <w:webHidden/>
          </w:rPr>
          <w:fldChar w:fldCharType="begin"/>
        </w:r>
        <w:r w:rsidR="00F8090E">
          <w:rPr>
            <w:webHidden/>
          </w:rPr>
          <w:instrText xml:space="preserve"> PAGEREF _Toc122957460 \h </w:instrText>
        </w:r>
        <w:r w:rsidR="00F8090E">
          <w:rPr>
            <w:webHidden/>
          </w:rPr>
        </w:r>
        <w:r w:rsidR="00F8090E">
          <w:rPr>
            <w:webHidden/>
          </w:rPr>
          <w:fldChar w:fldCharType="separate"/>
        </w:r>
        <w:r w:rsidR="0074298E">
          <w:rPr>
            <w:webHidden/>
          </w:rPr>
          <w:t>21</w:t>
        </w:r>
        <w:r w:rsidR="00F8090E">
          <w:rPr>
            <w:webHidden/>
          </w:rPr>
          <w:fldChar w:fldCharType="end"/>
        </w:r>
      </w:hyperlink>
    </w:p>
    <w:p w14:paraId="7FAEF59F" w14:textId="3D2D4ACA" w:rsidR="00F8090E" w:rsidRDefault="006A4103">
      <w:pPr>
        <w:pStyle w:val="31"/>
        <w:rPr>
          <w:rFonts w:asciiTheme="minorHAnsi" w:eastAsiaTheme="minorEastAsia" w:hAnsiTheme="minorHAnsi" w:cstheme="minorBidi"/>
          <w:kern w:val="2"/>
          <w:sz w:val="21"/>
          <w:szCs w:val="22"/>
        </w:rPr>
      </w:pPr>
      <w:hyperlink w:anchor="_Toc122957461" w:history="1">
        <w:r w:rsidR="00F8090E" w:rsidRPr="006050EA">
          <w:rPr>
            <w:rStyle w:val="af"/>
          </w:rPr>
          <w:t>２　森林施業の合理化を図るために必要な機械の導入の促進に関する事項</w:t>
        </w:r>
        <w:r w:rsidR="00F8090E">
          <w:rPr>
            <w:webHidden/>
          </w:rPr>
          <w:tab/>
        </w:r>
        <w:r w:rsidR="00F8090E">
          <w:rPr>
            <w:webHidden/>
          </w:rPr>
          <w:fldChar w:fldCharType="begin"/>
        </w:r>
        <w:r w:rsidR="00F8090E">
          <w:rPr>
            <w:webHidden/>
          </w:rPr>
          <w:instrText xml:space="preserve"> PAGEREF _Toc122957461 \h </w:instrText>
        </w:r>
        <w:r w:rsidR="00F8090E">
          <w:rPr>
            <w:webHidden/>
          </w:rPr>
        </w:r>
        <w:r w:rsidR="00F8090E">
          <w:rPr>
            <w:webHidden/>
          </w:rPr>
          <w:fldChar w:fldCharType="separate"/>
        </w:r>
        <w:r w:rsidR="0074298E">
          <w:rPr>
            <w:webHidden/>
          </w:rPr>
          <w:t>22</w:t>
        </w:r>
        <w:r w:rsidR="00F8090E">
          <w:rPr>
            <w:webHidden/>
          </w:rPr>
          <w:fldChar w:fldCharType="end"/>
        </w:r>
      </w:hyperlink>
    </w:p>
    <w:p w14:paraId="7611C59A" w14:textId="0FAFEC31" w:rsidR="00F8090E" w:rsidRDefault="006A4103">
      <w:pPr>
        <w:pStyle w:val="31"/>
        <w:rPr>
          <w:rFonts w:asciiTheme="minorHAnsi" w:eastAsiaTheme="minorEastAsia" w:hAnsiTheme="minorHAnsi" w:cstheme="minorBidi"/>
          <w:kern w:val="2"/>
          <w:sz w:val="21"/>
          <w:szCs w:val="22"/>
        </w:rPr>
      </w:pPr>
      <w:hyperlink w:anchor="_Toc122957462" w:history="1">
        <w:r w:rsidR="00F8090E" w:rsidRPr="006050EA">
          <w:rPr>
            <w:rStyle w:val="af"/>
          </w:rPr>
          <w:t>３　林産物の利用の促進のために必要な施設の整備に関する事項</w:t>
        </w:r>
        <w:r w:rsidR="00F8090E">
          <w:rPr>
            <w:webHidden/>
          </w:rPr>
          <w:tab/>
        </w:r>
        <w:r w:rsidR="00F8090E">
          <w:rPr>
            <w:webHidden/>
          </w:rPr>
          <w:fldChar w:fldCharType="begin"/>
        </w:r>
        <w:r w:rsidR="00F8090E">
          <w:rPr>
            <w:webHidden/>
          </w:rPr>
          <w:instrText xml:space="preserve"> PAGEREF _Toc122957462 \h </w:instrText>
        </w:r>
        <w:r w:rsidR="00F8090E">
          <w:rPr>
            <w:webHidden/>
          </w:rPr>
        </w:r>
        <w:r w:rsidR="00F8090E">
          <w:rPr>
            <w:webHidden/>
          </w:rPr>
          <w:fldChar w:fldCharType="separate"/>
        </w:r>
        <w:r w:rsidR="0074298E">
          <w:rPr>
            <w:webHidden/>
          </w:rPr>
          <w:t>22</w:t>
        </w:r>
        <w:r w:rsidR="00F8090E">
          <w:rPr>
            <w:webHidden/>
          </w:rPr>
          <w:fldChar w:fldCharType="end"/>
        </w:r>
      </w:hyperlink>
    </w:p>
    <w:p w14:paraId="22D69411" w14:textId="318BBE66" w:rsidR="00F8090E" w:rsidRDefault="006A4103">
      <w:pPr>
        <w:pStyle w:val="11"/>
        <w:tabs>
          <w:tab w:val="right" w:leader="dot" w:pos="9062"/>
        </w:tabs>
        <w:rPr>
          <w:rFonts w:asciiTheme="minorHAnsi" w:eastAsiaTheme="minorEastAsia" w:hAnsiTheme="minorHAnsi" w:cstheme="minorBidi" w:hint="default"/>
          <w:noProof/>
          <w:color w:val="auto"/>
          <w:kern w:val="2"/>
          <w:sz w:val="21"/>
          <w:szCs w:val="22"/>
        </w:rPr>
      </w:pPr>
      <w:hyperlink w:anchor="_Toc122957463" w:history="1">
        <w:r w:rsidR="00F8090E" w:rsidRPr="006050EA">
          <w:rPr>
            <w:rStyle w:val="af"/>
            <w:noProof/>
          </w:rPr>
          <w:t>Ⅲ　森林の保護に関する事項</w:t>
        </w:r>
        <w:r w:rsidR="00F8090E">
          <w:rPr>
            <w:noProof/>
            <w:webHidden/>
          </w:rPr>
          <w:tab/>
        </w:r>
        <w:r w:rsidR="00F8090E">
          <w:rPr>
            <w:noProof/>
            <w:webHidden/>
          </w:rPr>
          <w:fldChar w:fldCharType="begin"/>
        </w:r>
        <w:r w:rsidR="00F8090E">
          <w:rPr>
            <w:noProof/>
            <w:webHidden/>
          </w:rPr>
          <w:instrText xml:space="preserve"> PAGEREF _Toc122957463 \h </w:instrText>
        </w:r>
        <w:r w:rsidR="00F8090E">
          <w:rPr>
            <w:noProof/>
            <w:webHidden/>
          </w:rPr>
        </w:r>
        <w:r w:rsidR="00F8090E">
          <w:rPr>
            <w:noProof/>
            <w:webHidden/>
          </w:rPr>
          <w:fldChar w:fldCharType="separate"/>
        </w:r>
        <w:r w:rsidR="0074298E">
          <w:rPr>
            <w:rFonts w:hint="default"/>
            <w:noProof/>
            <w:webHidden/>
          </w:rPr>
          <w:t>23</w:t>
        </w:r>
        <w:r w:rsidR="00F8090E">
          <w:rPr>
            <w:noProof/>
            <w:webHidden/>
          </w:rPr>
          <w:fldChar w:fldCharType="end"/>
        </w:r>
      </w:hyperlink>
    </w:p>
    <w:p w14:paraId="1CFB120A" w14:textId="71445AF8" w:rsidR="00F8090E" w:rsidRDefault="006A4103">
      <w:pPr>
        <w:pStyle w:val="21"/>
        <w:rPr>
          <w:rFonts w:asciiTheme="minorHAnsi" w:eastAsiaTheme="minorEastAsia" w:hAnsiTheme="minorHAnsi" w:cstheme="minorBidi" w:hint="default"/>
          <w:noProof/>
          <w:color w:val="auto"/>
          <w:kern w:val="2"/>
          <w:sz w:val="21"/>
          <w:szCs w:val="22"/>
        </w:rPr>
      </w:pPr>
      <w:hyperlink w:anchor="_Toc122957464" w:history="1">
        <w:r w:rsidR="00F8090E" w:rsidRPr="006050EA">
          <w:rPr>
            <w:rStyle w:val="af"/>
            <w:noProof/>
          </w:rPr>
          <w:t>第１ 鳥獣害の防止に関する事項</w:t>
        </w:r>
        <w:r w:rsidR="00F8090E">
          <w:rPr>
            <w:noProof/>
            <w:webHidden/>
          </w:rPr>
          <w:tab/>
        </w:r>
        <w:r w:rsidR="00F8090E">
          <w:rPr>
            <w:noProof/>
            <w:webHidden/>
          </w:rPr>
          <w:fldChar w:fldCharType="begin"/>
        </w:r>
        <w:r w:rsidR="00F8090E">
          <w:rPr>
            <w:noProof/>
            <w:webHidden/>
          </w:rPr>
          <w:instrText xml:space="preserve"> PAGEREF _Toc122957464 \h </w:instrText>
        </w:r>
        <w:r w:rsidR="00F8090E">
          <w:rPr>
            <w:noProof/>
            <w:webHidden/>
          </w:rPr>
        </w:r>
        <w:r w:rsidR="00F8090E">
          <w:rPr>
            <w:noProof/>
            <w:webHidden/>
          </w:rPr>
          <w:fldChar w:fldCharType="separate"/>
        </w:r>
        <w:r w:rsidR="0074298E">
          <w:rPr>
            <w:rFonts w:hint="default"/>
            <w:noProof/>
            <w:webHidden/>
          </w:rPr>
          <w:t>23</w:t>
        </w:r>
        <w:r w:rsidR="00F8090E">
          <w:rPr>
            <w:noProof/>
            <w:webHidden/>
          </w:rPr>
          <w:fldChar w:fldCharType="end"/>
        </w:r>
      </w:hyperlink>
    </w:p>
    <w:p w14:paraId="66EFD682" w14:textId="795F64B7" w:rsidR="00F8090E" w:rsidRDefault="006A4103">
      <w:pPr>
        <w:pStyle w:val="31"/>
        <w:rPr>
          <w:rFonts w:asciiTheme="minorHAnsi" w:eastAsiaTheme="minorEastAsia" w:hAnsiTheme="minorHAnsi" w:cstheme="minorBidi"/>
          <w:kern w:val="2"/>
          <w:sz w:val="21"/>
          <w:szCs w:val="22"/>
        </w:rPr>
      </w:pPr>
      <w:hyperlink w:anchor="_Toc122957465" w:history="1">
        <w:r w:rsidR="00F8090E" w:rsidRPr="006050EA">
          <w:rPr>
            <w:rStyle w:val="af"/>
          </w:rPr>
          <w:t>１　鳥獣害防止森林区域及び当該区域内における鳥獣害の防止の方法</w:t>
        </w:r>
        <w:r w:rsidR="00F8090E">
          <w:rPr>
            <w:webHidden/>
          </w:rPr>
          <w:tab/>
        </w:r>
        <w:r w:rsidR="00F8090E">
          <w:rPr>
            <w:webHidden/>
          </w:rPr>
          <w:fldChar w:fldCharType="begin"/>
        </w:r>
        <w:r w:rsidR="00F8090E">
          <w:rPr>
            <w:webHidden/>
          </w:rPr>
          <w:instrText xml:space="preserve"> PAGEREF _Toc122957465 \h </w:instrText>
        </w:r>
        <w:r w:rsidR="00F8090E">
          <w:rPr>
            <w:webHidden/>
          </w:rPr>
        </w:r>
        <w:r w:rsidR="00F8090E">
          <w:rPr>
            <w:webHidden/>
          </w:rPr>
          <w:fldChar w:fldCharType="separate"/>
        </w:r>
        <w:r w:rsidR="0074298E">
          <w:rPr>
            <w:webHidden/>
          </w:rPr>
          <w:t>23</w:t>
        </w:r>
        <w:r w:rsidR="00F8090E">
          <w:rPr>
            <w:webHidden/>
          </w:rPr>
          <w:fldChar w:fldCharType="end"/>
        </w:r>
      </w:hyperlink>
    </w:p>
    <w:p w14:paraId="1A052101" w14:textId="4D612DB4" w:rsidR="00F8090E" w:rsidRDefault="006A4103">
      <w:pPr>
        <w:pStyle w:val="31"/>
        <w:rPr>
          <w:rFonts w:asciiTheme="minorHAnsi" w:eastAsiaTheme="minorEastAsia" w:hAnsiTheme="minorHAnsi" w:cstheme="minorBidi"/>
          <w:kern w:val="2"/>
          <w:sz w:val="21"/>
          <w:szCs w:val="22"/>
        </w:rPr>
      </w:pPr>
      <w:hyperlink w:anchor="_Toc122957466" w:history="1">
        <w:r w:rsidR="00F8090E" w:rsidRPr="006050EA">
          <w:rPr>
            <w:rStyle w:val="af"/>
          </w:rPr>
          <w:t>２　その他必要な事項</w:t>
        </w:r>
        <w:r w:rsidR="00F8090E">
          <w:rPr>
            <w:webHidden/>
          </w:rPr>
          <w:tab/>
        </w:r>
        <w:r w:rsidR="00F8090E">
          <w:rPr>
            <w:webHidden/>
          </w:rPr>
          <w:fldChar w:fldCharType="begin"/>
        </w:r>
        <w:r w:rsidR="00F8090E">
          <w:rPr>
            <w:webHidden/>
          </w:rPr>
          <w:instrText xml:space="preserve"> PAGEREF _Toc122957466 \h </w:instrText>
        </w:r>
        <w:r w:rsidR="00F8090E">
          <w:rPr>
            <w:webHidden/>
          </w:rPr>
        </w:r>
        <w:r w:rsidR="00F8090E">
          <w:rPr>
            <w:webHidden/>
          </w:rPr>
          <w:fldChar w:fldCharType="separate"/>
        </w:r>
        <w:r w:rsidR="0074298E">
          <w:rPr>
            <w:webHidden/>
          </w:rPr>
          <w:t>23</w:t>
        </w:r>
        <w:r w:rsidR="00F8090E">
          <w:rPr>
            <w:webHidden/>
          </w:rPr>
          <w:fldChar w:fldCharType="end"/>
        </w:r>
      </w:hyperlink>
    </w:p>
    <w:p w14:paraId="51CFECCB" w14:textId="748FC32A" w:rsidR="00F8090E" w:rsidRDefault="006A4103">
      <w:pPr>
        <w:pStyle w:val="21"/>
        <w:rPr>
          <w:rFonts w:asciiTheme="minorHAnsi" w:eastAsiaTheme="minorEastAsia" w:hAnsiTheme="minorHAnsi" w:cstheme="minorBidi" w:hint="default"/>
          <w:noProof/>
          <w:color w:val="auto"/>
          <w:kern w:val="2"/>
          <w:sz w:val="21"/>
          <w:szCs w:val="22"/>
        </w:rPr>
      </w:pPr>
      <w:hyperlink w:anchor="_Toc122957467" w:history="1">
        <w:r w:rsidR="00F8090E" w:rsidRPr="006050EA">
          <w:rPr>
            <w:rStyle w:val="af"/>
            <w:noProof/>
          </w:rPr>
          <w:t>第２ 森林病害虫の駆除及び予防、火災の予防その他の森林の保護に関する事項</w:t>
        </w:r>
        <w:r w:rsidR="00F8090E">
          <w:rPr>
            <w:noProof/>
            <w:webHidden/>
          </w:rPr>
          <w:tab/>
        </w:r>
        <w:r w:rsidR="00F8090E">
          <w:rPr>
            <w:noProof/>
            <w:webHidden/>
          </w:rPr>
          <w:fldChar w:fldCharType="begin"/>
        </w:r>
        <w:r w:rsidR="00F8090E">
          <w:rPr>
            <w:noProof/>
            <w:webHidden/>
          </w:rPr>
          <w:instrText xml:space="preserve"> PAGEREF _Toc122957467 \h </w:instrText>
        </w:r>
        <w:r w:rsidR="00F8090E">
          <w:rPr>
            <w:noProof/>
            <w:webHidden/>
          </w:rPr>
        </w:r>
        <w:r w:rsidR="00F8090E">
          <w:rPr>
            <w:noProof/>
            <w:webHidden/>
          </w:rPr>
          <w:fldChar w:fldCharType="separate"/>
        </w:r>
        <w:r w:rsidR="0074298E">
          <w:rPr>
            <w:rFonts w:hint="default"/>
            <w:noProof/>
            <w:webHidden/>
          </w:rPr>
          <w:t>23</w:t>
        </w:r>
        <w:r w:rsidR="00F8090E">
          <w:rPr>
            <w:noProof/>
            <w:webHidden/>
          </w:rPr>
          <w:fldChar w:fldCharType="end"/>
        </w:r>
      </w:hyperlink>
    </w:p>
    <w:p w14:paraId="30BC01E3" w14:textId="6F84E3CB" w:rsidR="00F8090E" w:rsidRDefault="006A4103">
      <w:pPr>
        <w:pStyle w:val="31"/>
        <w:rPr>
          <w:rFonts w:asciiTheme="minorHAnsi" w:eastAsiaTheme="minorEastAsia" w:hAnsiTheme="minorHAnsi" w:cstheme="minorBidi"/>
          <w:kern w:val="2"/>
          <w:sz w:val="21"/>
          <w:szCs w:val="22"/>
        </w:rPr>
      </w:pPr>
      <w:hyperlink w:anchor="_Toc122957468" w:history="1">
        <w:r w:rsidR="00F8090E" w:rsidRPr="006050EA">
          <w:rPr>
            <w:rStyle w:val="af"/>
          </w:rPr>
          <w:t>１　森林病害虫等の駆除及び予防の方法等</w:t>
        </w:r>
        <w:r w:rsidR="00F8090E">
          <w:rPr>
            <w:webHidden/>
          </w:rPr>
          <w:tab/>
        </w:r>
        <w:r w:rsidR="00F8090E">
          <w:rPr>
            <w:webHidden/>
          </w:rPr>
          <w:fldChar w:fldCharType="begin"/>
        </w:r>
        <w:r w:rsidR="00F8090E">
          <w:rPr>
            <w:webHidden/>
          </w:rPr>
          <w:instrText xml:space="preserve"> PAGEREF _Toc122957468 \h </w:instrText>
        </w:r>
        <w:r w:rsidR="00F8090E">
          <w:rPr>
            <w:webHidden/>
          </w:rPr>
        </w:r>
        <w:r w:rsidR="00F8090E">
          <w:rPr>
            <w:webHidden/>
          </w:rPr>
          <w:fldChar w:fldCharType="separate"/>
        </w:r>
        <w:r w:rsidR="0074298E">
          <w:rPr>
            <w:webHidden/>
          </w:rPr>
          <w:t>23</w:t>
        </w:r>
        <w:r w:rsidR="00F8090E">
          <w:rPr>
            <w:webHidden/>
          </w:rPr>
          <w:fldChar w:fldCharType="end"/>
        </w:r>
      </w:hyperlink>
    </w:p>
    <w:p w14:paraId="37A128A6" w14:textId="6F7F275F" w:rsidR="00F8090E" w:rsidRDefault="006A4103">
      <w:pPr>
        <w:pStyle w:val="31"/>
        <w:rPr>
          <w:rFonts w:asciiTheme="minorHAnsi" w:eastAsiaTheme="minorEastAsia" w:hAnsiTheme="minorHAnsi" w:cstheme="minorBidi"/>
          <w:kern w:val="2"/>
          <w:sz w:val="21"/>
          <w:szCs w:val="22"/>
        </w:rPr>
      </w:pPr>
      <w:hyperlink w:anchor="_Toc122957469" w:history="1">
        <w:r w:rsidR="00F8090E" w:rsidRPr="006050EA">
          <w:rPr>
            <w:rStyle w:val="af"/>
          </w:rPr>
          <w:t>２　鳥獣害対策の方法（第１に掲げる事項を除く）</w:t>
        </w:r>
        <w:r w:rsidR="00F8090E">
          <w:rPr>
            <w:webHidden/>
          </w:rPr>
          <w:tab/>
        </w:r>
        <w:r w:rsidR="00F8090E">
          <w:rPr>
            <w:webHidden/>
          </w:rPr>
          <w:fldChar w:fldCharType="begin"/>
        </w:r>
        <w:r w:rsidR="00F8090E">
          <w:rPr>
            <w:webHidden/>
          </w:rPr>
          <w:instrText xml:space="preserve"> PAGEREF _Toc122957469 \h </w:instrText>
        </w:r>
        <w:r w:rsidR="00F8090E">
          <w:rPr>
            <w:webHidden/>
          </w:rPr>
        </w:r>
        <w:r w:rsidR="00F8090E">
          <w:rPr>
            <w:webHidden/>
          </w:rPr>
          <w:fldChar w:fldCharType="separate"/>
        </w:r>
        <w:r w:rsidR="0074298E">
          <w:rPr>
            <w:webHidden/>
          </w:rPr>
          <w:t>23</w:t>
        </w:r>
        <w:r w:rsidR="00F8090E">
          <w:rPr>
            <w:webHidden/>
          </w:rPr>
          <w:fldChar w:fldCharType="end"/>
        </w:r>
      </w:hyperlink>
    </w:p>
    <w:p w14:paraId="3CA13136" w14:textId="7E70F905" w:rsidR="00F8090E" w:rsidRDefault="006A4103">
      <w:pPr>
        <w:pStyle w:val="31"/>
        <w:rPr>
          <w:rFonts w:asciiTheme="minorHAnsi" w:eastAsiaTheme="minorEastAsia" w:hAnsiTheme="minorHAnsi" w:cstheme="minorBidi"/>
          <w:kern w:val="2"/>
          <w:sz w:val="21"/>
          <w:szCs w:val="22"/>
        </w:rPr>
      </w:pPr>
      <w:hyperlink w:anchor="_Toc122957470" w:history="1">
        <w:r w:rsidR="00F8090E" w:rsidRPr="006050EA">
          <w:rPr>
            <w:rStyle w:val="af"/>
          </w:rPr>
          <w:t>３　林野火災の予防の方法</w:t>
        </w:r>
        <w:r w:rsidR="00F8090E">
          <w:rPr>
            <w:webHidden/>
          </w:rPr>
          <w:tab/>
        </w:r>
        <w:r w:rsidR="00F8090E">
          <w:rPr>
            <w:webHidden/>
          </w:rPr>
          <w:fldChar w:fldCharType="begin"/>
        </w:r>
        <w:r w:rsidR="00F8090E">
          <w:rPr>
            <w:webHidden/>
          </w:rPr>
          <w:instrText xml:space="preserve"> PAGEREF _Toc122957470 \h </w:instrText>
        </w:r>
        <w:r w:rsidR="00F8090E">
          <w:rPr>
            <w:webHidden/>
          </w:rPr>
        </w:r>
        <w:r w:rsidR="00F8090E">
          <w:rPr>
            <w:webHidden/>
          </w:rPr>
          <w:fldChar w:fldCharType="separate"/>
        </w:r>
        <w:r w:rsidR="0074298E">
          <w:rPr>
            <w:webHidden/>
          </w:rPr>
          <w:t>23</w:t>
        </w:r>
        <w:r w:rsidR="00F8090E">
          <w:rPr>
            <w:webHidden/>
          </w:rPr>
          <w:fldChar w:fldCharType="end"/>
        </w:r>
      </w:hyperlink>
    </w:p>
    <w:p w14:paraId="0EE9B458" w14:textId="6F095314" w:rsidR="00F8090E" w:rsidRDefault="006A4103">
      <w:pPr>
        <w:pStyle w:val="31"/>
        <w:rPr>
          <w:rFonts w:asciiTheme="minorHAnsi" w:eastAsiaTheme="minorEastAsia" w:hAnsiTheme="minorHAnsi" w:cstheme="minorBidi"/>
          <w:kern w:val="2"/>
          <w:sz w:val="21"/>
          <w:szCs w:val="22"/>
        </w:rPr>
      </w:pPr>
      <w:hyperlink w:anchor="_Toc122957471" w:history="1">
        <w:r w:rsidR="00F8090E" w:rsidRPr="006050EA">
          <w:rPr>
            <w:rStyle w:val="af"/>
          </w:rPr>
          <w:t>４　森林病害虫の駆除等のための火入れを実施する場合の留意事項</w:t>
        </w:r>
        <w:r w:rsidR="00F8090E">
          <w:rPr>
            <w:webHidden/>
          </w:rPr>
          <w:tab/>
        </w:r>
        <w:r w:rsidR="00F8090E">
          <w:rPr>
            <w:webHidden/>
          </w:rPr>
          <w:fldChar w:fldCharType="begin"/>
        </w:r>
        <w:r w:rsidR="00F8090E">
          <w:rPr>
            <w:webHidden/>
          </w:rPr>
          <w:instrText xml:space="preserve"> PAGEREF _Toc122957471 \h </w:instrText>
        </w:r>
        <w:r w:rsidR="00F8090E">
          <w:rPr>
            <w:webHidden/>
          </w:rPr>
        </w:r>
        <w:r w:rsidR="00F8090E">
          <w:rPr>
            <w:webHidden/>
          </w:rPr>
          <w:fldChar w:fldCharType="separate"/>
        </w:r>
        <w:r w:rsidR="0074298E">
          <w:rPr>
            <w:webHidden/>
          </w:rPr>
          <w:t>23</w:t>
        </w:r>
        <w:r w:rsidR="00F8090E">
          <w:rPr>
            <w:webHidden/>
          </w:rPr>
          <w:fldChar w:fldCharType="end"/>
        </w:r>
      </w:hyperlink>
    </w:p>
    <w:p w14:paraId="36B851A3" w14:textId="4B1455ED" w:rsidR="00F8090E" w:rsidRDefault="006A4103">
      <w:pPr>
        <w:pStyle w:val="31"/>
        <w:rPr>
          <w:rFonts w:asciiTheme="minorHAnsi" w:eastAsiaTheme="minorEastAsia" w:hAnsiTheme="minorHAnsi" w:cstheme="minorBidi"/>
          <w:kern w:val="2"/>
          <w:sz w:val="21"/>
          <w:szCs w:val="22"/>
        </w:rPr>
      </w:pPr>
      <w:hyperlink w:anchor="_Toc122957472" w:history="1">
        <w:r w:rsidR="00F8090E" w:rsidRPr="006050EA">
          <w:rPr>
            <w:rStyle w:val="af"/>
          </w:rPr>
          <w:t>５　その他必要な事項</w:t>
        </w:r>
        <w:r w:rsidR="00F8090E">
          <w:rPr>
            <w:webHidden/>
          </w:rPr>
          <w:tab/>
        </w:r>
        <w:r w:rsidR="00F8090E">
          <w:rPr>
            <w:webHidden/>
          </w:rPr>
          <w:fldChar w:fldCharType="begin"/>
        </w:r>
        <w:r w:rsidR="00F8090E">
          <w:rPr>
            <w:webHidden/>
          </w:rPr>
          <w:instrText xml:space="preserve"> PAGEREF _Toc122957472 \h </w:instrText>
        </w:r>
        <w:r w:rsidR="00F8090E">
          <w:rPr>
            <w:webHidden/>
          </w:rPr>
        </w:r>
        <w:r w:rsidR="00F8090E">
          <w:rPr>
            <w:webHidden/>
          </w:rPr>
          <w:fldChar w:fldCharType="separate"/>
        </w:r>
        <w:r w:rsidR="0074298E">
          <w:rPr>
            <w:webHidden/>
          </w:rPr>
          <w:t>24</w:t>
        </w:r>
        <w:r w:rsidR="00F8090E">
          <w:rPr>
            <w:webHidden/>
          </w:rPr>
          <w:fldChar w:fldCharType="end"/>
        </w:r>
      </w:hyperlink>
    </w:p>
    <w:p w14:paraId="5820A07F" w14:textId="0C6D5629" w:rsidR="00F8090E" w:rsidRDefault="006A4103">
      <w:pPr>
        <w:pStyle w:val="11"/>
        <w:tabs>
          <w:tab w:val="right" w:leader="dot" w:pos="9062"/>
        </w:tabs>
        <w:rPr>
          <w:rFonts w:asciiTheme="minorHAnsi" w:eastAsiaTheme="minorEastAsia" w:hAnsiTheme="minorHAnsi" w:cstheme="minorBidi" w:hint="default"/>
          <w:noProof/>
          <w:color w:val="auto"/>
          <w:kern w:val="2"/>
          <w:sz w:val="21"/>
          <w:szCs w:val="22"/>
        </w:rPr>
      </w:pPr>
      <w:hyperlink w:anchor="_Toc122957473" w:history="1">
        <w:r w:rsidR="00F8090E" w:rsidRPr="006050EA">
          <w:rPr>
            <w:rStyle w:val="af"/>
            <w:noProof/>
          </w:rPr>
          <w:t>Ⅳ　森林の保健機能の増進に関する事項</w:t>
        </w:r>
        <w:r w:rsidR="00F8090E">
          <w:rPr>
            <w:noProof/>
            <w:webHidden/>
          </w:rPr>
          <w:tab/>
        </w:r>
        <w:r w:rsidR="00F8090E">
          <w:rPr>
            <w:noProof/>
            <w:webHidden/>
          </w:rPr>
          <w:fldChar w:fldCharType="begin"/>
        </w:r>
        <w:r w:rsidR="00F8090E">
          <w:rPr>
            <w:noProof/>
            <w:webHidden/>
          </w:rPr>
          <w:instrText xml:space="preserve"> PAGEREF _Toc122957473 \h </w:instrText>
        </w:r>
        <w:r w:rsidR="00F8090E">
          <w:rPr>
            <w:noProof/>
            <w:webHidden/>
          </w:rPr>
        </w:r>
        <w:r w:rsidR="00F8090E">
          <w:rPr>
            <w:noProof/>
            <w:webHidden/>
          </w:rPr>
          <w:fldChar w:fldCharType="separate"/>
        </w:r>
        <w:r w:rsidR="0074298E">
          <w:rPr>
            <w:rFonts w:hint="default"/>
            <w:noProof/>
            <w:webHidden/>
          </w:rPr>
          <w:t>24</w:t>
        </w:r>
        <w:r w:rsidR="00F8090E">
          <w:rPr>
            <w:noProof/>
            <w:webHidden/>
          </w:rPr>
          <w:fldChar w:fldCharType="end"/>
        </w:r>
      </w:hyperlink>
    </w:p>
    <w:p w14:paraId="76BA1082" w14:textId="640ECD04" w:rsidR="00F8090E" w:rsidRDefault="006A4103">
      <w:pPr>
        <w:pStyle w:val="31"/>
        <w:rPr>
          <w:rFonts w:asciiTheme="minorHAnsi" w:eastAsiaTheme="minorEastAsia" w:hAnsiTheme="minorHAnsi" w:cstheme="minorBidi"/>
          <w:kern w:val="2"/>
          <w:sz w:val="21"/>
          <w:szCs w:val="22"/>
        </w:rPr>
      </w:pPr>
      <w:hyperlink w:anchor="_Toc122957474" w:history="1">
        <w:r w:rsidR="00F8090E" w:rsidRPr="006050EA">
          <w:rPr>
            <w:rStyle w:val="af"/>
          </w:rPr>
          <w:t>１　保健機能森林の区域</w:t>
        </w:r>
        <w:r w:rsidR="00F8090E">
          <w:rPr>
            <w:webHidden/>
          </w:rPr>
          <w:tab/>
        </w:r>
        <w:r w:rsidR="00F8090E">
          <w:rPr>
            <w:webHidden/>
          </w:rPr>
          <w:fldChar w:fldCharType="begin"/>
        </w:r>
        <w:r w:rsidR="00F8090E">
          <w:rPr>
            <w:webHidden/>
          </w:rPr>
          <w:instrText xml:space="preserve"> PAGEREF _Toc122957474 \h </w:instrText>
        </w:r>
        <w:r w:rsidR="00F8090E">
          <w:rPr>
            <w:webHidden/>
          </w:rPr>
        </w:r>
        <w:r w:rsidR="00F8090E">
          <w:rPr>
            <w:webHidden/>
          </w:rPr>
          <w:fldChar w:fldCharType="separate"/>
        </w:r>
        <w:r w:rsidR="0074298E">
          <w:rPr>
            <w:webHidden/>
          </w:rPr>
          <w:t>24</w:t>
        </w:r>
        <w:r w:rsidR="00F8090E">
          <w:rPr>
            <w:webHidden/>
          </w:rPr>
          <w:fldChar w:fldCharType="end"/>
        </w:r>
      </w:hyperlink>
    </w:p>
    <w:p w14:paraId="5B184C67" w14:textId="5E976452" w:rsidR="00F8090E" w:rsidRDefault="006A4103">
      <w:pPr>
        <w:pStyle w:val="31"/>
        <w:rPr>
          <w:rFonts w:asciiTheme="minorHAnsi" w:eastAsiaTheme="minorEastAsia" w:hAnsiTheme="minorHAnsi" w:cstheme="minorBidi"/>
          <w:kern w:val="2"/>
          <w:sz w:val="21"/>
          <w:szCs w:val="22"/>
        </w:rPr>
      </w:pPr>
      <w:hyperlink w:anchor="_Toc122957475" w:history="1">
        <w:r w:rsidR="00F8090E" w:rsidRPr="006050EA">
          <w:rPr>
            <w:rStyle w:val="af"/>
          </w:rPr>
          <w:t>２　保健機能森林の区域内の森林における造林、保育、伐採その他の施業の方法に関する事項</w:t>
        </w:r>
        <w:r w:rsidR="00F8090E">
          <w:rPr>
            <w:webHidden/>
          </w:rPr>
          <w:tab/>
        </w:r>
        <w:r w:rsidR="00F8090E">
          <w:rPr>
            <w:webHidden/>
          </w:rPr>
          <w:fldChar w:fldCharType="begin"/>
        </w:r>
        <w:r w:rsidR="00F8090E">
          <w:rPr>
            <w:webHidden/>
          </w:rPr>
          <w:instrText xml:space="preserve"> PAGEREF _Toc122957475 \h </w:instrText>
        </w:r>
        <w:r w:rsidR="00F8090E">
          <w:rPr>
            <w:webHidden/>
          </w:rPr>
        </w:r>
        <w:r w:rsidR="00F8090E">
          <w:rPr>
            <w:webHidden/>
          </w:rPr>
          <w:fldChar w:fldCharType="separate"/>
        </w:r>
        <w:r w:rsidR="0074298E">
          <w:rPr>
            <w:webHidden/>
          </w:rPr>
          <w:t>24</w:t>
        </w:r>
        <w:r w:rsidR="00F8090E">
          <w:rPr>
            <w:webHidden/>
          </w:rPr>
          <w:fldChar w:fldCharType="end"/>
        </w:r>
      </w:hyperlink>
    </w:p>
    <w:p w14:paraId="4E37EAF3" w14:textId="57186B68" w:rsidR="00F8090E" w:rsidRDefault="006A4103">
      <w:pPr>
        <w:pStyle w:val="31"/>
        <w:rPr>
          <w:rFonts w:asciiTheme="minorHAnsi" w:eastAsiaTheme="minorEastAsia" w:hAnsiTheme="minorHAnsi" w:cstheme="minorBidi"/>
          <w:kern w:val="2"/>
          <w:sz w:val="21"/>
          <w:szCs w:val="22"/>
        </w:rPr>
      </w:pPr>
      <w:hyperlink w:anchor="_Toc122957476" w:history="1">
        <w:r w:rsidR="00F8090E" w:rsidRPr="006050EA">
          <w:rPr>
            <w:rStyle w:val="af"/>
          </w:rPr>
          <w:t>３　保健機能森林の区域内における森林保健施設の整備に関する事項</w:t>
        </w:r>
        <w:r w:rsidR="00F8090E">
          <w:rPr>
            <w:webHidden/>
          </w:rPr>
          <w:tab/>
        </w:r>
        <w:r w:rsidR="00F8090E">
          <w:rPr>
            <w:webHidden/>
          </w:rPr>
          <w:fldChar w:fldCharType="begin"/>
        </w:r>
        <w:r w:rsidR="00F8090E">
          <w:rPr>
            <w:webHidden/>
          </w:rPr>
          <w:instrText xml:space="preserve"> PAGEREF _Toc122957476 \h </w:instrText>
        </w:r>
        <w:r w:rsidR="00F8090E">
          <w:rPr>
            <w:webHidden/>
          </w:rPr>
        </w:r>
        <w:r w:rsidR="00F8090E">
          <w:rPr>
            <w:webHidden/>
          </w:rPr>
          <w:fldChar w:fldCharType="separate"/>
        </w:r>
        <w:r w:rsidR="0074298E">
          <w:rPr>
            <w:webHidden/>
          </w:rPr>
          <w:t>24</w:t>
        </w:r>
        <w:r w:rsidR="00F8090E">
          <w:rPr>
            <w:webHidden/>
          </w:rPr>
          <w:fldChar w:fldCharType="end"/>
        </w:r>
      </w:hyperlink>
    </w:p>
    <w:p w14:paraId="523D5CD2" w14:textId="6AD8FE89" w:rsidR="00F8090E" w:rsidRDefault="006A4103">
      <w:pPr>
        <w:pStyle w:val="31"/>
        <w:rPr>
          <w:rFonts w:asciiTheme="minorHAnsi" w:eastAsiaTheme="minorEastAsia" w:hAnsiTheme="minorHAnsi" w:cstheme="minorBidi"/>
          <w:kern w:val="2"/>
          <w:sz w:val="21"/>
          <w:szCs w:val="22"/>
        </w:rPr>
      </w:pPr>
      <w:hyperlink w:anchor="_Toc122957477" w:history="1">
        <w:r w:rsidR="00F8090E" w:rsidRPr="006050EA">
          <w:rPr>
            <w:rStyle w:val="af"/>
          </w:rPr>
          <w:t>４　その他必要な事項</w:t>
        </w:r>
        <w:r w:rsidR="00F8090E">
          <w:rPr>
            <w:webHidden/>
          </w:rPr>
          <w:tab/>
        </w:r>
        <w:r w:rsidR="00F8090E">
          <w:rPr>
            <w:webHidden/>
          </w:rPr>
          <w:fldChar w:fldCharType="begin"/>
        </w:r>
        <w:r w:rsidR="00F8090E">
          <w:rPr>
            <w:webHidden/>
          </w:rPr>
          <w:instrText xml:space="preserve"> PAGEREF _Toc122957477 \h </w:instrText>
        </w:r>
        <w:r w:rsidR="00F8090E">
          <w:rPr>
            <w:webHidden/>
          </w:rPr>
        </w:r>
        <w:r w:rsidR="00F8090E">
          <w:rPr>
            <w:webHidden/>
          </w:rPr>
          <w:fldChar w:fldCharType="separate"/>
        </w:r>
        <w:r w:rsidR="0074298E">
          <w:rPr>
            <w:webHidden/>
          </w:rPr>
          <w:t>24</w:t>
        </w:r>
        <w:r w:rsidR="00F8090E">
          <w:rPr>
            <w:webHidden/>
          </w:rPr>
          <w:fldChar w:fldCharType="end"/>
        </w:r>
      </w:hyperlink>
    </w:p>
    <w:p w14:paraId="171EB763" w14:textId="07D177EB" w:rsidR="00F8090E" w:rsidRDefault="006A4103">
      <w:pPr>
        <w:pStyle w:val="11"/>
        <w:tabs>
          <w:tab w:val="right" w:leader="dot" w:pos="9062"/>
        </w:tabs>
        <w:rPr>
          <w:rFonts w:asciiTheme="minorHAnsi" w:eastAsiaTheme="minorEastAsia" w:hAnsiTheme="minorHAnsi" w:cstheme="minorBidi" w:hint="default"/>
          <w:noProof/>
          <w:color w:val="auto"/>
          <w:kern w:val="2"/>
          <w:sz w:val="21"/>
          <w:szCs w:val="22"/>
        </w:rPr>
      </w:pPr>
      <w:hyperlink w:anchor="_Toc122957478" w:history="1">
        <w:r w:rsidR="00F8090E" w:rsidRPr="006050EA">
          <w:rPr>
            <w:rStyle w:val="af"/>
            <w:noProof/>
          </w:rPr>
          <w:t>Ⅴ　その他森林の整備のために必要な事項</w:t>
        </w:r>
        <w:r w:rsidR="00F8090E">
          <w:rPr>
            <w:noProof/>
            <w:webHidden/>
          </w:rPr>
          <w:tab/>
        </w:r>
        <w:r w:rsidR="00F8090E">
          <w:rPr>
            <w:noProof/>
            <w:webHidden/>
          </w:rPr>
          <w:fldChar w:fldCharType="begin"/>
        </w:r>
        <w:r w:rsidR="00F8090E">
          <w:rPr>
            <w:noProof/>
            <w:webHidden/>
          </w:rPr>
          <w:instrText xml:space="preserve"> PAGEREF _Toc122957478 \h </w:instrText>
        </w:r>
        <w:r w:rsidR="00F8090E">
          <w:rPr>
            <w:noProof/>
            <w:webHidden/>
          </w:rPr>
        </w:r>
        <w:r w:rsidR="00F8090E">
          <w:rPr>
            <w:noProof/>
            <w:webHidden/>
          </w:rPr>
          <w:fldChar w:fldCharType="separate"/>
        </w:r>
        <w:r w:rsidR="0074298E">
          <w:rPr>
            <w:rFonts w:hint="default"/>
            <w:noProof/>
            <w:webHidden/>
          </w:rPr>
          <w:t>24</w:t>
        </w:r>
        <w:r w:rsidR="00F8090E">
          <w:rPr>
            <w:noProof/>
            <w:webHidden/>
          </w:rPr>
          <w:fldChar w:fldCharType="end"/>
        </w:r>
      </w:hyperlink>
    </w:p>
    <w:p w14:paraId="106E154D" w14:textId="29BCA657" w:rsidR="00F8090E" w:rsidRDefault="006A4103">
      <w:pPr>
        <w:pStyle w:val="31"/>
        <w:rPr>
          <w:rFonts w:asciiTheme="minorHAnsi" w:eastAsiaTheme="minorEastAsia" w:hAnsiTheme="minorHAnsi" w:cstheme="minorBidi"/>
          <w:kern w:val="2"/>
          <w:sz w:val="21"/>
          <w:szCs w:val="22"/>
        </w:rPr>
      </w:pPr>
      <w:hyperlink w:anchor="_Toc122957479" w:history="1">
        <w:r w:rsidR="00F8090E" w:rsidRPr="006050EA">
          <w:rPr>
            <w:rStyle w:val="af"/>
          </w:rPr>
          <w:t>１　森林経営計画の作成に関する事項</w:t>
        </w:r>
        <w:r w:rsidR="00F8090E">
          <w:rPr>
            <w:webHidden/>
          </w:rPr>
          <w:tab/>
        </w:r>
        <w:r w:rsidR="00F8090E">
          <w:rPr>
            <w:webHidden/>
          </w:rPr>
          <w:fldChar w:fldCharType="begin"/>
        </w:r>
        <w:r w:rsidR="00F8090E">
          <w:rPr>
            <w:webHidden/>
          </w:rPr>
          <w:instrText xml:space="preserve"> PAGEREF _Toc122957479 \h </w:instrText>
        </w:r>
        <w:r w:rsidR="00F8090E">
          <w:rPr>
            <w:webHidden/>
          </w:rPr>
        </w:r>
        <w:r w:rsidR="00F8090E">
          <w:rPr>
            <w:webHidden/>
          </w:rPr>
          <w:fldChar w:fldCharType="separate"/>
        </w:r>
        <w:r w:rsidR="0074298E">
          <w:rPr>
            <w:webHidden/>
          </w:rPr>
          <w:t>24</w:t>
        </w:r>
        <w:r w:rsidR="00F8090E">
          <w:rPr>
            <w:webHidden/>
          </w:rPr>
          <w:fldChar w:fldCharType="end"/>
        </w:r>
      </w:hyperlink>
    </w:p>
    <w:p w14:paraId="6A33F79F" w14:textId="310352AA" w:rsidR="00F8090E" w:rsidRDefault="006A4103">
      <w:pPr>
        <w:pStyle w:val="31"/>
        <w:rPr>
          <w:rFonts w:asciiTheme="minorHAnsi" w:eastAsiaTheme="minorEastAsia" w:hAnsiTheme="minorHAnsi" w:cstheme="minorBidi"/>
          <w:kern w:val="2"/>
          <w:sz w:val="21"/>
          <w:szCs w:val="22"/>
        </w:rPr>
      </w:pPr>
      <w:hyperlink w:anchor="_Toc122957480" w:history="1">
        <w:r w:rsidR="00F8090E" w:rsidRPr="006050EA">
          <w:rPr>
            <w:rStyle w:val="af"/>
          </w:rPr>
          <w:t>２　生活環境の整備に関する事項</w:t>
        </w:r>
        <w:r w:rsidR="00F8090E">
          <w:rPr>
            <w:webHidden/>
          </w:rPr>
          <w:tab/>
        </w:r>
        <w:r w:rsidR="00F8090E">
          <w:rPr>
            <w:webHidden/>
          </w:rPr>
          <w:fldChar w:fldCharType="begin"/>
        </w:r>
        <w:r w:rsidR="00F8090E">
          <w:rPr>
            <w:webHidden/>
          </w:rPr>
          <w:instrText xml:space="preserve"> PAGEREF _Toc122957480 \h </w:instrText>
        </w:r>
        <w:r w:rsidR="00F8090E">
          <w:rPr>
            <w:webHidden/>
          </w:rPr>
        </w:r>
        <w:r w:rsidR="00F8090E">
          <w:rPr>
            <w:webHidden/>
          </w:rPr>
          <w:fldChar w:fldCharType="separate"/>
        </w:r>
        <w:r w:rsidR="0074298E">
          <w:rPr>
            <w:webHidden/>
          </w:rPr>
          <w:t>26</w:t>
        </w:r>
        <w:r w:rsidR="00F8090E">
          <w:rPr>
            <w:webHidden/>
          </w:rPr>
          <w:fldChar w:fldCharType="end"/>
        </w:r>
      </w:hyperlink>
    </w:p>
    <w:p w14:paraId="66AF87FE" w14:textId="446AB50F" w:rsidR="00F8090E" w:rsidRDefault="006A4103">
      <w:pPr>
        <w:pStyle w:val="31"/>
        <w:rPr>
          <w:rFonts w:asciiTheme="minorHAnsi" w:eastAsiaTheme="minorEastAsia" w:hAnsiTheme="minorHAnsi" w:cstheme="minorBidi"/>
          <w:kern w:val="2"/>
          <w:sz w:val="21"/>
          <w:szCs w:val="22"/>
        </w:rPr>
      </w:pPr>
      <w:hyperlink w:anchor="_Toc122957481" w:history="1">
        <w:r w:rsidR="00F8090E" w:rsidRPr="006050EA">
          <w:rPr>
            <w:rStyle w:val="af"/>
          </w:rPr>
          <w:t>３　森林整備を通じた地域振興に関する事項</w:t>
        </w:r>
        <w:r w:rsidR="00F8090E">
          <w:rPr>
            <w:webHidden/>
          </w:rPr>
          <w:tab/>
        </w:r>
        <w:r w:rsidR="00F8090E">
          <w:rPr>
            <w:webHidden/>
          </w:rPr>
          <w:fldChar w:fldCharType="begin"/>
        </w:r>
        <w:r w:rsidR="00F8090E">
          <w:rPr>
            <w:webHidden/>
          </w:rPr>
          <w:instrText xml:space="preserve"> PAGEREF _Toc122957481 \h </w:instrText>
        </w:r>
        <w:r w:rsidR="00F8090E">
          <w:rPr>
            <w:webHidden/>
          </w:rPr>
        </w:r>
        <w:r w:rsidR="00F8090E">
          <w:rPr>
            <w:webHidden/>
          </w:rPr>
          <w:fldChar w:fldCharType="separate"/>
        </w:r>
        <w:r w:rsidR="0074298E">
          <w:rPr>
            <w:webHidden/>
          </w:rPr>
          <w:t>26</w:t>
        </w:r>
        <w:r w:rsidR="00F8090E">
          <w:rPr>
            <w:webHidden/>
          </w:rPr>
          <w:fldChar w:fldCharType="end"/>
        </w:r>
      </w:hyperlink>
    </w:p>
    <w:p w14:paraId="7701176D" w14:textId="35885384" w:rsidR="00F8090E" w:rsidRDefault="006A4103">
      <w:pPr>
        <w:pStyle w:val="31"/>
        <w:rPr>
          <w:rFonts w:asciiTheme="minorHAnsi" w:eastAsiaTheme="minorEastAsia" w:hAnsiTheme="minorHAnsi" w:cstheme="minorBidi"/>
          <w:kern w:val="2"/>
          <w:sz w:val="21"/>
          <w:szCs w:val="22"/>
        </w:rPr>
      </w:pPr>
      <w:hyperlink w:anchor="_Toc122957482" w:history="1">
        <w:r w:rsidR="00F8090E" w:rsidRPr="006050EA">
          <w:rPr>
            <w:rStyle w:val="af"/>
          </w:rPr>
          <w:t>４　森林の総合利用の推進に関する事項</w:t>
        </w:r>
        <w:r w:rsidR="00F8090E">
          <w:rPr>
            <w:webHidden/>
          </w:rPr>
          <w:tab/>
        </w:r>
        <w:r w:rsidR="00F8090E">
          <w:rPr>
            <w:webHidden/>
          </w:rPr>
          <w:fldChar w:fldCharType="begin"/>
        </w:r>
        <w:r w:rsidR="00F8090E">
          <w:rPr>
            <w:webHidden/>
          </w:rPr>
          <w:instrText xml:space="preserve"> PAGEREF _Toc122957482 \h </w:instrText>
        </w:r>
        <w:r w:rsidR="00F8090E">
          <w:rPr>
            <w:webHidden/>
          </w:rPr>
        </w:r>
        <w:r w:rsidR="00F8090E">
          <w:rPr>
            <w:webHidden/>
          </w:rPr>
          <w:fldChar w:fldCharType="separate"/>
        </w:r>
        <w:r w:rsidR="0074298E">
          <w:rPr>
            <w:webHidden/>
          </w:rPr>
          <w:t>26</w:t>
        </w:r>
        <w:r w:rsidR="00F8090E">
          <w:rPr>
            <w:webHidden/>
          </w:rPr>
          <w:fldChar w:fldCharType="end"/>
        </w:r>
      </w:hyperlink>
    </w:p>
    <w:p w14:paraId="7FECAFF9" w14:textId="66A0D7E9" w:rsidR="00F8090E" w:rsidRDefault="006A4103">
      <w:pPr>
        <w:pStyle w:val="31"/>
        <w:rPr>
          <w:rFonts w:asciiTheme="minorHAnsi" w:eastAsiaTheme="minorEastAsia" w:hAnsiTheme="minorHAnsi" w:cstheme="minorBidi"/>
          <w:kern w:val="2"/>
          <w:sz w:val="21"/>
          <w:szCs w:val="22"/>
        </w:rPr>
      </w:pPr>
      <w:hyperlink w:anchor="_Toc122957483" w:history="1">
        <w:r w:rsidR="00F8090E" w:rsidRPr="006050EA">
          <w:rPr>
            <w:rStyle w:val="af"/>
          </w:rPr>
          <w:t>５　住民参加による森林の整備に関する事項</w:t>
        </w:r>
        <w:r w:rsidR="00F8090E">
          <w:rPr>
            <w:webHidden/>
          </w:rPr>
          <w:tab/>
        </w:r>
        <w:r w:rsidR="00F8090E">
          <w:rPr>
            <w:webHidden/>
          </w:rPr>
          <w:fldChar w:fldCharType="begin"/>
        </w:r>
        <w:r w:rsidR="00F8090E">
          <w:rPr>
            <w:webHidden/>
          </w:rPr>
          <w:instrText xml:space="preserve"> PAGEREF _Toc122957483 \h </w:instrText>
        </w:r>
        <w:r w:rsidR="00F8090E">
          <w:rPr>
            <w:webHidden/>
          </w:rPr>
        </w:r>
        <w:r w:rsidR="00F8090E">
          <w:rPr>
            <w:webHidden/>
          </w:rPr>
          <w:fldChar w:fldCharType="separate"/>
        </w:r>
        <w:r w:rsidR="0074298E">
          <w:rPr>
            <w:webHidden/>
          </w:rPr>
          <w:t>26</w:t>
        </w:r>
        <w:r w:rsidR="00F8090E">
          <w:rPr>
            <w:webHidden/>
          </w:rPr>
          <w:fldChar w:fldCharType="end"/>
        </w:r>
      </w:hyperlink>
    </w:p>
    <w:p w14:paraId="3627DB91" w14:textId="5097F292" w:rsidR="00F8090E" w:rsidRDefault="006A4103">
      <w:pPr>
        <w:pStyle w:val="31"/>
        <w:rPr>
          <w:rFonts w:asciiTheme="minorHAnsi" w:eastAsiaTheme="minorEastAsia" w:hAnsiTheme="minorHAnsi" w:cstheme="minorBidi"/>
          <w:kern w:val="2"/>
          <w:sz w:val="21"/>
          <w:szCs w:val="22"/>
        </w:rPr>
      </w:pPr>
      <w:hyperlink w:anchor="_Toc122957484" w:history="1">
        <w:r w:rsidR="00F8090E" w:rsidRPr="006050EA">
          <w:rPr>
            <w:rStyle w:val="af"/>
          </w:rPr>
          <w:t>６　森林経営管理制度に基づく事業に関する事項</w:t>
        </w:r>
        <w:r w:rsidR="00F8090E">
          <w:rPr>
            <w:webHidden/>
          </w:rPr>
          <w:tab/>
        </w:r>
        <w:r w:rsidR="00F8090E">
          <w:rPr>
            <w:webHidden/>
          </w:rPr>
          <w:fldChar w:fldCharType="begin"/>
        </w:r>
        <w:r w:rsidR="00F8090E">
          <w:rPr>
            <w:webHidden/>
          </w:rPr>
          <w:instrText xml:space="preserve"> PAGEREF _Toc122957484 \h </w:instrText>
        </w:r>
        <w:r w:rsidR="00F8090E">
          <w:rPr>
            <w:webHidden/>
          </w:rPr>
        </w:r>
        <w:r w:rsidR="00F8090E">
          <w:rPr>
            <w:webHidden/>
          </w:rPr>
          <w:fldChar w:fldCharType="separate"/>
        </w:r>
        <w:r w:rsidR="0074298E">
          <w:rPr>
            <w:webHidden/>
          </w:rPr>
          <w:t>26</w:t>
        </w:r>
        <w:r w:rsidR="00F8090E">
          <w:rPr>
            <w:webHidden/>
          </w:rPr>
          <w:fldChar w:fldCharType="end"/>
        </w:r>
      </w:hyperlink>
    </w:p>
    <w:p w14:paraId="321F2A1C" w14:textId="1FFD8D52" w:rsidR="00F8090E" w:rsidRDefault="006A4103">
      <w:pPr>
        <w:pStyle w:val="31"/>
        <w:rPr>
          <w:rFonts w:asciiTheme="minorHAnsi" w:eastAsiaTheme="minorEastAsia" w:hAnsiTheme="minorHAnsi" w:cstheme="minorBidi"/>
          <w:kern w:val="2"/>
          <w:sz w:val="21"/>
          <w:szCs w:val="22"/>
        </w:rPr>
      </w:pPr>
      <w:hyperlink w:anchor="_Toc122957485" w:history="1">
        <w:r w:rsidR="00F8090E" w:rsidRPr="006050EA">
          <w:rPr>
            <w:rStyle w:val="af"/>
          </w:rPr>
          <w:t>７　その他必要な事項</w:t>
        </w:r>
        <w:r w:rsidR="00F8090E">
          <w:rPr>
            <w:webHidden/>
          </w:rPr>
          <w:tab/>
        </w:r>
        <w:r w:rsidR="00F8090E">
          <w:rPr>
            <w:webHidden/>
          </w:rPr>
          <w:fldChar w:fldCharType="begin"/>
        </w:r>
        <w:r w:rsidR="00F8090E">
          <w:rPr>
            <w:webHidden/>
          </w:rPr>
          <w:instrText xml:space="preserve"> PAGEREF _Toc122957485 \h </w:instrText>
        </w:r>
        <w:r w:rsidR="00F8090E">
          <w:rPr>
            <w:webHidden/>
          </w:rPr>
        </w:r>
        <w:r w:rsidR="00F8090E">
          <w:rPr>
            <w:webHidden/>
          </w:rPr>
          <w:fldChar w:fldCharType="separate"/>
        </w:r>
        <w:r w:rsidR="0074298E">
          <w:rPr>
            <w:webHidden/>
          </w:rPr>
          <w:t>26</w:t>
        </w:r>
        <w:r w:rsidR="00F8090E">
          <w:rPr>
            <w:webHidden/>
          </w:rPr>
          <w:fldChar w:fldCharType="end"/>
        </w:r>
      </w:hyperlink>
    </w:p>
    <w:p w14:paraId="19822369" w14:textId="53525FDE" w:rsidR="002D2F07" w:rsidRDefault="00C81CB1" w:rsidP="002D2F07">
      <w:pPr>
        <w:rPr>
          <w:rFonts w:hint="default"/>
          <w:b/>
          <w:bCs/>
          <w:lang w:val="ja-JP"/>
        </w:rPr>
      </w:pPr>
      <w:r>
        <w:rPr>
          <w:b/>
          <w:bCs/>
          <w:lang w:val="ja-JP"/>
        </w:rPr>
        <w:fldChar w:fldCharType="end"/>
      </w:r>
    </w:p>
    <w:p w14:paraId="30953D1A" w14:textId="324E394D" w:rsidR="002D2F07" w:rsidRPr="00EC0FE9" w:rsidRDefault="002D2F07" w:rsidP="002D2F07">
      <w:pPr>
        <w:rPr>
          <w:rFonts w:hint="default"/>
          <w:color w:val="auto"/>
        </w:rPr>
      </w:pPr>
      <w:r>
        <w:rPr>
          <w:rFonts w:hint="default"/>
          <w:b/>
          <w:bCs/>
          <w:lang w:val="ja-JP"/>
        </w:rPr>
        <w:br w:type="page"/>
      </w:r>
    </w:p>
    <w:p w14:paraId="6855CCA2" w14:textId="77777777" w:rsidR="00FA2DA0" w:rsidRPr="00EC0FE9" w:rsidRDefault="00FA2DA0" w:rsidP="00557789">
      <w:pPr>
        <w:pStyle w:val="1"/>
        <w:rPr>
          <w:rFonts w:hint="default"/>
        </w:rPr>
      </w:pPr>
      <w:bookmarkStart w:id="0" w:name="_Toc122957420"/>
      <w:r w:rsidRPr="00EC0FE9">
        <w:lastRenderedPageBreak/>
        <w:t>Ⅰ　伐採</w:t>
      </w:r>
      <w:r w:rsidR="003E2224">
        <w:t>、</w:t>
      </w:r>
      <w:r w:rsidRPr="00EC0FE9">
        <w:t>造林</w:t>
      </w:r>
      <w:r w:rsidR="003E2224">
        <w:t>、</w:t>
      </w:r>
      <w:r w:rsidRPr="00EC0FE9">
        <w:t>保育その他森林の整備に関する基本的な事項</w:t>
      </w:r>
      <w:bookmarkEnd w:id="0"/>
    </w:p>
    <w:p w14:paraId="3E9859EA" w14:textId="77777777" w:rsidR="00FA2DA0" w:rsidRPr="00EC0FE9" w:rsidRDefault="00FA2DA0" w:rsidP="00557789">
      <w:pPr>
        <w:pStyle w:val="3"/>
        <w:spacing w:before="149" w:after="149"/>
        <w:ind w:left="506" w:hanging="253"/>
        <w:rPr>
          <w:rFonts w:hint="default"/>
        </w:rPr>
      </w:pPr>
      <w:bookmarkStart w:id="1" w:name="_Toc122957421"/>
      <w:r w:rsidRPr="00EC0FE9">
        <w:t>１　森林整備の現状と課題</w:t>
      </w:r>
      <w:bookmarkEnd w:id="1"/>
    </w:p>
    <w:p w14:paraId="75BE3188" w14:textId="77777777" w:rsidR="00180E49" w:rsidRPr="00EC0FE9" w:rsidRDefault="00180E49" w:rsidP="00C41907">
      <w:pPr>
        <w:adjustRightInd w:val="0"/>
        <w:spacing w:line="240" w:lineRule="exact"/>
        <w:ind w:leftChars="200" w:left="506" w:firstLineChars="100" w:firstLine="253"/>
        <w:rPr>
          <w:rFonts w:hint="default"/>
          <w:color w:val="auto"/>
          <w:sz w:val="19"/>
          <w:szCs w:val="19"/>
        </w:rPr>
      </w:pPr>
      <w:r w:rsidRPr="00EC0FE9">
        <w:rPr>
          <w:color w:val="auto"/>
          <w:szCs w:val="22"/>
        </w:rPr>
        <w:t>本村は、福島県の北東部に位置し、阿武隈山系の北部の高原に開けた村である。</w:t>
      </w:r>
    </w:p>
    <w:p w14:paraId="1C7F3235" w14:textId="77777777" w:rsidR="00180E49" w:rsidRPr="00EC0FE9" w:rsidRDefault="00180E49" w:rsidP="00BD1A26">
      <w:pPr>
        <w:tabs>
          <w:tab w:val="left" w:pos="4144"/>
        </w:tabs>
        <w:adjustRightInd w:val="0"/>
        <w:spacing w:line="240" w:lineRule="exact"/>
        <w:ind w:left="510" w:firstLine="192"/>
        <w:rPr>
          <w:rFonts w:hint="default"/>
          <w:color w:val="auto"/>
          <w:sz w:val="19"/>
          <w:szCs w:val="19"/>
        </w:rPr>
      </w:pPr>
      <w:r w:rsidRPr="00EC0FE9">
        <w:rPr>
          <w:color w:val="auto"/>
          <w:szCs w:val="22"/>
        </w:rPr>
        <w:t>村は東西１２．５Km、南北１６．８Kmのほぼ楕円形で、北は相馬市、東は南相馬市、南は浪江町、西は伊達市、川俣町に接している。</w:t>
      </w:r>
    </w:p>
    <w:p w14:paraId="56B5E236" w14:textId="77777777" w:rsidR="00180E49" w:rsidRPr="00EC0FE9" w:rsidRDefault="00180E49" w:rsidP="00BD1A26">
      <w:pPr>
        <w:tabs>
          <w:tab w:val="left" w:pos="4144"/>
        </w:tabs>
        <w:adjustRightInd w:val="0"/>
        <w:spacing w:line="240" w:lineRule="exact"/>
        <w:ind w:left="510" w:firstLine="192"/>
        <w:rPr>
          <w:rFonts w:hint="default"/>
          <w:color w:val="auto"/>
          <w:sz w:val="19"/>
          <w:szCs w:val="19"/>
        </w:rPr>
      </w:pPr>
      <w:r w:rsidRPr="00EC0FE9">
        <w:rPr>
          <w:color w:val="auto"/>
          <w:szCs w:val="22"/>
        </w:rPr>
        <w:t>村のほぼ中心を通る主要地方道の県道原町川俣線を利用すると南相馬市の中心部まで約２５Km、福島市までは約３５Kmの距離にある。</w:t>
      </w:r>
    </w:p>
    <w:p w14:paraId="1AB40BFC" w14:textId="77777777" w:rsidR="00180E49" w:rsidRPr="00EC0FE9" w:rsidRDefault="00180E49" w:rsidP="00BD1A26">
      <w:pPr>
        <w:tabs>
          <w:tab w:val="left" w:pos="4144"/>
        </w:tabs>
        <w:adjustRightInd w:val="0"/>
        <w:spacing w:line="240" w:lineRule="exact"/>
        <w:ind w:left="510" w:firstLine="192"/>
        <w:rPr>
          <w:rFonts w:hint="default"/>
          <w:color w:val="auto"/>
          <w:sz w:val="19"/>
          <w:szCs w:val="19"/>
        </w:rPr>
      </w:pPr>
      <w:r w:rsidRPr="00EC0FE9">
        <w:rPr>
          <w:color w:val="auto"/>
          <w:szCs w:val="22"/>
        </w:rPr>
        <w:t>生活基盤は標高２００ｍから６００ｍに分散し、地形は比較的なだらかで北に真野川、村中央部に新田川本流と支流の飯樋川、南部に比曽川がそれぞれ東流し、これら４河川の流域に耕地が開かれ、集落を形成している。</w:t>
      </w:r>
    </w:p>
    <w:p w14:paraId="083C7846" w14:textId="0716EC0C" w:rsidR="00180E49" w:rsidRPr="00EC0FE9" w:rsidRDefault="00180E49" w:rsidP="00BD1A26">
      <w:pPr>
        <w:tabs>
          <w:tab w:val="left" w:pos="4144"/>
        </w:tabs>
        <w:adjustRightInd w:val="0"/>
        <w:spacing w:line="240" w:lineRule="exact"/>
        <w:ind w:left="510" w:firstLine="192"/>
        <w:rPr>
          <w:rFonts w:hint="default"/>
          <w:color w:val="auto"/>
          <w:sz w:val="19"/>
          <w:szCs w:val="19"/>
        </w:rPr>
      </w:pPr>
      <w:r w:rsidRPr="00EC0FE9">
        <w:rPr>
          <w:color w:val="auto"/>
          <w:szCs w:val="22"/>
        </w:rPr>
        <w:t>本村の林野面積は</w:t>
      </w:r>
      <w:r w:rsidR="00F07342">
        <w:rPr>
          <w:rFonts w:ascii="MS-PMincho" w:hAnsi="MS-PMincho" w:cs="MS-PMincho"/>
          <w:color w:val="auto"/>
          <w:szCs w:val="22"/>
        </w:rPr>
        <w:t>１７，５５７</w:t>
      </w:r>
      <w:r w:rsidRPr="00EC0FE9">
        <w:rPr>
          <w:color w:val="auto"/>
          <w:szCs w:val="22"/>
        </w:rPr>
        <w:t>haで、民有林面積が</w:t>
      </w:r>
      <w:r w:rsidR="00F07342">
        <w:rPr>
          <w:rFonts w:ascii="MS-PMincho" w:hAnsi="MS-PMincho" w:cs="MS-PMincho"/>
          <w:color w:val="auto"/>
          <w:szCs w:val="22"/>
        </w:rPr>
        <w:t>７，３３８</w:t>
      </w:r>
      <w:r w:rsidRPr="00EC0FE9">
        <w:rPr>
          <w:color w:val="auto"/>
          <w:szCs w:val="22"/>
        </w:rPr>
        <w:t>ha（４１．６％）、国有林が</w:t>
      </w:r>
      <w:r w:rsidR="00CA10D8" w:rsidRPr="00EC0FE9">
        <w:rPr>
          <w:rFonts w:ascii="MS-PMincho" w:hAnsi="MS-PMincho" w:cs="MS-PMincho"/>
          <w:color w:val="auto"/>
          <w:szCs w:val="22"/>
        </w:rPr>
        <w:t>１０，</w:t>
      </w:r>
      <w:r w:rsidR="00356782">
        <w:rPr>
          <w:rFonts w:ascii="MS-PMincho" w:hAnsi="MS-PMincho" w:cs="MS-PMincho"/>
          <w:color w:val="auto"/>
          <w:szCs w:val="22"/>
        </w:rPr>
        <w:t>２０５</w:t>
      </w:r>
      <w:r w:rsidRPr="00EC0FE9">
        <w:rPr>
          <w:color w:val="auto"/>
          <w:szCs w:val="22"/>
        </w:rPr>
        <w:t>ha（５８.</w:t>
      </w:r>
      <w:r w:rsidR="00074EFE" w:rsidRPr="00EC0FE9">
        <w:rPr>
          <w:color w:val="auto"/>
          <w:szCs w:val="22"/>
        </w:rPr>
        <w:t>３</w:t>
      </w:r>
      <w:r w:rsidRPr="00EC0FE9">
        <w:rPr>
          <w:color w:val="auto"/>
          <w:szCs w:val="22"/>
        </w:rPr>
        <w:t>％）を占め民有林のうち人工林面積は</w:t>
      </w:r>
      <w:r w:rsidR="004B3A4D">
        <w:rPr>
          <w:color w:val="auto"/>
          <w:szCs w:val="22"/>
        </w:rPr>
        <w:t>２，７４１</w:t>
      </w:r>
      <w:r w:rsidRPr="00EC0FE9">
        <w:rPr>
          <w:color w:val="auto"/>
          <w:szCs w:val="22"/>
        </w:rPr>
        <w:t>haで、人工林率は３７．</w:t>
      </w:r>
      <w:r w:rsidR="004B3A4D">
        <w:rPr>
          <w:color w:val="auto"/>
          <w:szCs w:val="22"/>
        </w:rPr>
        <w:t>７</w:t>
      </w:r>
      <w:r w:rsidRPr="00EC0FE9">
        <w:rPr>
          <w:color w:val="auto"/>
          <w:szCs w:val="22"/>
        </w:rPr>
        <w:t>％となっている。</w:t>
      </w:r>
    </w:p>
    <w:p w14:paraId="12DED1FA" w14:textId="77777777" w:rsidR="00180E49" w:rsidRPr="00EC0FE9" w:rsidRDefault="00180E49" w:rsidP="00BD1A26">
      <w:pPr>
        <w:tabs>
          <w:tab w:val="left" w:pos="4144"/>
        </w:tabs>
        <w:adjustRightInd w:val="0"/>
        <w:spacing w:line="240" w:lineRule="exact"/>
        <w:ind w:left="510" w:firstLine="192"/>
        <w:rPr>
          <w:rFonts w:hint="default"/>
          <w:color w:val="auto"/>
          <w:sz w:val="19"/>
          <w:szCs w:val="19"/>
        </w:rPr>
      </w:pPr>
      <w:r w:rsidRPr="00EC0FE9">
        <w:rPr>
          <w:color w:val="auto"/>
          <w:szCs w:val="22"/>
        </w:rPr>
        <w:t>また、民有林面積のうち</w:t>
      </w:r>
      <w:r w:rsidR="004B3A4D">
        <w:rPr>
          <w:color w:val="auto"/>
          <w:szCs w:val="22"/>
        </w:rPr>
        <w:t>５０５</w:t>
      </w:r>
      <w:r w:rsidRPr="00EC0FE9">
        <w:rPr>
          <w:color w:val="auto"/>
          <w:szCs w:val="22"/>
        </w:rPr>
        <w:t>ha（６．</w:t>
      </w:r>
      <w:r w:rsidR="004B3A4D">
        <w:rPr>
          <w:color w:val="auto"/>
          <w:szCs w:val="22"/>
        </w:rPr>
        <w:t>９</w:t>
      </w:r>
      <w:r w:rsidRPr="00EC0FE9">
        <w:rPr>
          <w:color w:val="auto"/>
          <w:szCs w:val="22"/>
        </w:rPr>
        <w:t>％）が村有林となっており、面積こそ少ないものの、村が林家の模範となるような森林の管理運営をすることが計画推進の重要な役割を担っている。</w:t>
      </w:r>
    </w:p>
    <w:p w14:paraId="092A0E4F" w14:textId="77777777" w:rsidR="00933BD3" w:rsidRDefault="00933BD3" w:rsidP="00064D38">
      <w:pPr>
        <w:tabs>
          <w:tab w:val="left" w:pos="4144"/>
        </w:tabs>
        <w:adjustRightInd w:val="0"/>
        <w:spacing w:line="240" w:lineRule="exact"/>
        <w:ind w:left="510" w:firstLine="192"/>
        <w:rPr>
          <w:rFonts w:hint="default"/>
          <w:color w:val="auto"/>
          <w:szCs w:val="22"/>
        </w:rPr>
      </w:pPr>
      <w:r w:rsidRPr="00EC0FE9">
        <w:rPr>
          <w:color w:val="auto"/>
          <w:szCs w:val="22"/>
        </w:rPr>
        <w:t>平成２３年３月１１日に発生した東北地方太平洋沖地震とそれに伴う大津波（以下、「東日本大震災」という。）、東京電力株式会社福島第一原子力発電所事故に伴う避難指示区域（平成２３年４月２２日に「計画的避難区域」に指定。以降、平成２４年７月１７日「帰還困難区域」、「居住制限区域」、「避難指示解除準備区域」に再編され</w:t>
      </w:r>
      <w:r w:rsidR="004E561C" w:rsidRPr="00EC0FE9">
        <w:rPr>
          <w:color w:val="auto"/>
          <w:szCs w:val="22"/>
        </w:rPr>
        <w:t>た</w:t>
      </w:r>
      <w:r w:rsidRPr="00EC0FE9">
        <w:rPr>
          <w:color w:val="auto"/>
          <w:szCs w:val="22"/>
        </w:rPr>
        <w:t>）の指定により、全村民が村外への避難を余儀なくされた。</w:t>
      </w:r>
    </w:p>
    <w:p w14:paraId="2D739FCD" w14:textId="77777777" w:rsidR="00933BD3" w:rsidRPr="00EC0FE9" w:rsidRDefault="00933BD3" w:rsidP="00064D38">
      <w:pPr>
        <w:tabs>
          <w:tab w:val="left" w:pos="4144"/>
        </w:tabs>
        <w:adjustRightInd w:val="0"/>
        <w:spacing w:line="240" w:lineRule="exact"/>
        <w:ind w:left="510" w:firstLine="192"/>
        <w:rPr>
          <w:rFonts w:hint="default"/>
          <w:color w:val="auto"/>
          <w:szCs w:val="22"/>
        </w:rPr>
      </w:pPr>
      <w:r w:rsidRPr="00EC0FE9">
        <w:rPr>
          <w:color w:val="auto"/>
          <w:szCs w:val="22"/>
        </w:rPr>
        <w:t>平成２</w:t>
      </w:r>
      <w:r w:rsidR="00B751C7" w:rsidRPr="00EC0FE9">
        <w:rPr>
          <w:color w:val="auto"/>
          <w:szCs w:val="22"/>
        </w:rPr>
        <w:t>９</w:t>
      </w:r>
      <w:r w:rsidRPr="00EC0FE9">
        <w:rPr>
          <w:color w:val="auto"/>
          <w:szCs w:val="22"/>
        </w:rPr>
        <w:t>年３月３１日</w:t>
      </w:r>
      <w:r w:rsidR="00AF7BFE" w:rsidRPr="00EC0FE9">
        <w:rPr>
          <w:color w:val="auto"/>
          <w:szCs w:val="22"/>
        </w:rPr>
        <w:t>に</w:t>
      </w:r>
      <w:r w:rsidRPr="00EC0FE9">
        <w:rPr>
          <w:color w:val="auto"/>
          <w:szCs w:val="22"/>
        </w:rPr>
        <w:t>帰還困難区域を除くすべての避難指示が解除されたが、</w:t>
      </w:r>
      <w:r w:rsidR="002E0531" w:rsidRPr="00FE02CE">
        <w:rPr>
          <w:color w:val="auto"/>
          <w:szCs w:val="22"/>
        </w:rPr>
        <w:t>依然</w:t>
      </w:r>
      <w:r w:rsidRPr="00EC0FE9">
        <w:rPr>
          <w:color w:val="auto"/>
          <w:szCs w:val="22"/>
        </w:rPr>
        <w:t>として森林施業が困難な状況である。</w:t>
      </w:r>
    </w:p>
    <w:p w14:paraId="47C650AA" w14:textId="77777777" w:rsidR="00933BD3" w:rsidRPr="00F107A7" w:rsidRDefault="00933BD3" w:rsidP="00064D38">
      <w:pPr>
        <w:tabs>
          <w:tab w:val="left" w:pos="4144"/>
        </w:tabs>
        <w:adjustRightInd w:val="0"/>
        <w:spacing w:line="240" w:lineRule="exact"/>
        <w:ind w:left="510" w:firstLine="192"/>
        <w:rPr>
          <w:rFonts w:hint="default"/>
          <w:color w:val="auto"/>
          <w:szCs w:val="22"/>
        </w:rPr>
      </w:pPr>
    </w:p>
    <w:p w14:paraId="1E1177C1" w14:textId="77777777" w:rsidR="00FA2DA0" w:rsidRPr="00EC0FE9" w:rsidRDefault="00FA2DA0" w:rsidP="00557789">
      <w:pPr>
        <w:pStyle w:val="3"/>
        <w:spacing w:before="149" w:after="149"/>
        <w:ind w:left="506" w:hanging="253"/>
        <w:rPr>
          <w:rFonts w:hint="default"/>
        </w:rPr>
      </w:pPr>
      <w:bookmarkStart w:id="2" w:name="_Toc122957422"/>
      <w:r w:rsidRPr="00EC0FE9">
        <w:t>２　森林整備の基本方針</w:t>
      </w:r>
      <w:bookmarkEnd w:id="2"/>
    </w:p>
    <w:p w14:paraId="1F2BF378" w14:textId="77777777" w:rsidR="00160B0F" w:rsidRDefault="00180E49" w:rsidP="00160B0F">
      <w:pPr>
        <w:spacing w:line="240" w:lineRule="exact"/>
        <w:ind w:leftChars="200" w:left="506" w:firstLineChars="100" w:firstLine="253"/>
        <w:rPr>
          <w:rFonts w:hint="default"/>
          <w:color w:val="auto"/>
          <w:szCs w:val="21"/>
        </w:rPr>
      </w:pPr>
      <w:r w:rsidRPr="00EC0FE9">
        <w:rPr>
          <w:color w:val="auto"/>
          <w:szCs w:val="21"/>
        </w:rPr>
        <w:t>本村は、</w:t>
      </w:r>
      <w:r w:rsidR="00933BD3" w:rsidRPr="00EC0FE9">
        <w:rPr>
          <w:color w:val="auto"/>
          <w:szCs w:val="22"/>
        </w:rPr>
        <w:t>東北地方太平洋沖地震とそれに伴い発生した東京電力株式会社福島第一原子力発電所事故による放射能被害によって、</w:t>
      </w:r>
      <w:r w:rsidR="00933BD3" w:rsidRPr="00EC0FE9">
        <w:rPr>
          <w:color w:val="auto"/>
          <w:szCs w:val="21"/>
        </w:rPr>
        <w:t>村</w:t>
      </w:r>
      <w:r w:rsidRPr="00EC0FE9">
        <w:rPr>
          <w:color w:val="auto"/>
          <w:szCs w:val="21"/>
        </w:rPr>
        <w:t>民の生活が著しく変化する</w:t>
      </w:r>
      <w:r w:rsidR="00933BD3" w:rsidRPr="00EC0FE9">
        <w:rPr>
          <w:color w:val="auto"/>
          <w:szCs w:val="21"/>
        </w:rPr>
        <w:t>中で、</w:t>
      </w:r>
      <w:r w:rsidRPr="00EC0FE9">
        <w:rPr>
          <w:color w:val="auto"/>
          <w:szCs w:val="21"/>
        </w:rPr>
        <w:t>村では、安全安心なふるさとの再生、そして帰村できる状況を目指すための「いいたてまでいな復興計画」を平成２３年１２月に策定し、復興に向けての基本理念、主要施策を取りまとめ、帰村に向けた復興に取り組んで</w:t>
      </w:r>
      <w:r w:rsidR="00185844">
        <w:rPr>
          <w:color w:val="auto"/>
          <w:szCs w:val="21"/>
        </w:rPr>
        <w:t>い</w:t>
      </w:r>
      <w:r w:rsidRPr="00EC0FE9">
        <w:rPr>
          <w:color w:val="auto"/>
          <w:szCs w:val="21"/>
        </w:rPr>
        <w:t>る。</w:t>
      </w:r>
    </w:p>
    <w:p w14:paraId="7427F997" w14:textId="77777777" w:rsidR="00160B0F" w:rsidRDefault="00180E49" w:rsidP="00160B0F">
      <w:pPr>
        <w:spacing w:line="240" w:lineRule="exact"/>
        <w:ind w:leftChars="200" w:left="506" w:firstLineChars="100" w:firstLine="253"/>
        <w:rPr>
          <w:rFonts w:hint="default"/>
          <w:color w:val="auto"/>
          <w:szCs w:val="21"/>
        </w:rPr>
      </w:pPr>
      <w:r w:rsidRPr="00EC0FE9">
        <w:rPr>
          <w:color w:val="auto"/>
          <w:szCs w:val="21"/>
        </w:rPr>
        <w:t>このような状況の中、本村森林整備計画を策定するに当たり、磐城地域森林計画に即しつつ、今後の林業生産活動の再開に向けての森林の再生を</w:t>
      </w:r>
      <w:r w:rsidR="004E561C" w:rsidRPr="00EC0FE9">
        <w:rPr>
          <w:color w:val="auto"/>
          <w:szCs w:val="21"/>
        </w:rPr>
        <w:t>進める上で、森林の整備に関する基本方針を以下に示す。</w:t>
      </w:r>
    </w:p>
    <w:p w14:paraId="3C9EFC22" w14:textId="77777777" w:rsidR="00FA3EBA" w:rsidRPr="00F107A7" w:rsidRDefault="00FA3EBA" w:rsidP="00160B0F">
      <w:pPr>
        <w:spacing w:line="240" w:lineRule="exact"/>
        <w:ind w:leftChars="200" w:left="506" w:firstLineChars="100" w:firstLine="253"/>
        <w:rPr>
          <w:rFonts w:hint="default"/>
          <w:color w:val="auto"/>
          <w:szCs w:val="21"/>
        </w:rPr>
      </w:pPr>
    </w:p>
    <w:p w14:paraId="3A3B7BF2" w14:textId="77777777" w:rsidR="00160B0F" w:rsidRPr="0021450E" w:rsidRDefault="004E561C" w:rsidP="00160B0F">
      <w:pPr>
        <w:spacing w:line="240" w:lineRule="exact"/>
        <w:ind w:leftChars="200" w:left="506"/>
        <w:rPr>
          <w:rFonts w:hint="default"/>
          <w:color w:val="auto"/>
          <w:szCs w:val="21"/>
        </w:rPr>
      </w:pPr>
      <w:r w:rsidRPr="008528FF">
        <w:rPr>
          <w:color w:val="auto"/>
          <w:szCs w:val="21"/>
        </w:rPr>
        <w:t>①</w:t>
      </w:r>
      <w:r w:rsidR="00EB4283" w:rsidRPr="008528FF">
        <w:rPr>
          <w:color w:val="auto"/>
          <w:szCs w:val="21"/>
        </w:rPr>
        <w:t>当面の森林施業について、平成</w:t>
      </w:r>
      <w:r w:rsidR="00EB4283" w:rsidRPr="008528FF">
        <w:rPr>
          <w:rFonts w:hint="default"/>
          <w:color w:val="auto"/>
          <w:szCs w:val="21"/>
        </w:rPr>
        <w:t>26</w:t>
      </w:r>
      <w:r w:rsidR="00EB4283" w:rsidRPr="008528FF">
        <w:rPr>
          <w:color w:val="auto"/>
          <w:szCs w:val="21"/>
        </w:rPr>
        <w:t>年</w:t>
      </w:r>
      <w:r w:rsidR="00EB4283" w:rsidRPr="008528FF">
        <w:rPr>
          <w:rFonts w:hint="default"/>
          <w:color w:val="auto"/>
          <w:szCs w:val="21"/>
        </w:rPr>
        <w:t>12</w:t>
      </w:r>
      <w:r w:rsidR="00EB4283" w:rsidRPr="008528FF">
        <w:rPr>
          <w:color w:val="auto"/>
          <w:szCs w:val="21"/>
        </w:rPr>
        <w:t>月</w:t>
      </w:r>
      <w:r w:rsidR="00EB4283" w:rsidRPr="008528FF">
        <w:rPr>
          <w:rFonts w:hint="default"/>
          <w:color w:val="auto"/>
          <w:szCs w:val="21"/>
        </w:rPr>
        <w:t>17</w:t>
      </w:r>
      <w:r w:rsidR="00EB4283" w:rsidRPr="008528FF">
        <w:rPr>
          <w:color w:val="auto"/>
          <w:szCs w:val="21"/>
        </w:rPr>
        <w:t>日「福島県民有林の伐採木の搬出に関する指針について」</w:t>
      </w:r>
      <w:r w:rsidR="00555EE4" w:rsidRPr="008528FF">
        <w:rPr>
          <w:color w:val="auto"/>
          <w:szCs w:val="21"/>
        </w:rPr>
        <w:t>を踏まえ</w:t>
      </w:r>
      <w:r w:rsidR="00EB4283" w:rsidRPr="008528FF">
        <w:rPr>
          <w:color w:val="auto"/>
          <w:szCs w:val="21"/>
        </w:rPr>
        <w:t>、</w:t>
      </w:r>
      <w:r w:rsidR="006E4D89" w:rsidRPr="00463D4A">
        <w:rPr>
          <w:color w:val="auto"/>
          <w:szCs w:val="21"/>
        </w:rPr>
        <w:t>放射性物質の状況を調査し、安全</w:t>
      </w:r>
      <w:r w:rsidR="006E4D89" w:rsidRPr="0021450E">
        <w:rPr>
          <w:color w:val="auto"/>
          <w:szCs w:val="21"/>
        </w:rPr>
        <w:t>を確認したうえで実施する。</w:t>
      </w:r>
    </w:p>
    <w:p w14:paraId="2A0365A1" w14:textId="116CFFE4" w:rsidR="00D77E99" w:rsidRPr="0021450E" w:rsidRDefault="00D77E99" w:rsidP="00D77E99">
      <w:pPr>
        <w:spacing w:line="240" w:lineRule="exact"/>
        <w:ind w:leftChars="200" w:left="506"/>
        <w:rPr>
          <w:rFonts w:hint="default"/>
          <w:color w:val="auto"/>
          <w:szCs w:val="21"/>
        </w:rPr>
      </w:pPr>
      <w:r w:rsidRPr="0021450E">
        <w:rPr>
          <w:color w:val="auto"/>
          <w:szCs w:val="21"/>
        </w:rPr>
        <w:t>②飯舘村内に設置されるバイオマス発電所に材の供給を行いつつ積極的に森林整備を行うことで</w:t>
      </w:r>
      <w:r w:rsidR="00F8090E" w:rsidRPr="0021450E">
        <w:rPr>
          <w:color w:val="auto"/>
          <w:szCs w:val="21"/>
        </w:rPr>
        <w:t>原子力災害により荒廃した</w:t>
      </w:r>
      <w:r w:rsidRPr="0021450E">
        <w:rPr>
          <w:color w:val="auto"/>
          <w:szCs w:val="21"/>
        </w:rPr>
        <w:t>森林の再生を図る。</w:t>
      </w:r>
    </w:p>
    <w:p w14:paraId="5F5E9479" w14:textId="35D68A4C" w:rsidR="00160B0F" w:rsidRPr="0021450E" w:rsidRDefault="00EB4283" w:rsidP="00160B0F">
      <w:pPr>
        <w:spacing w:line="240" w:lineRule="exact"/>
        <w:ind w:leftChars="200" w:left="506"/>
        <w:rPr>
          <w:rFonts w:hint="default"/>
          <w:color w:val="auto"/>
          <w:szCs w:val="21"/>
        </w:rPr>
      </w:pPr>
      <w:r w:rsidRPr="0021450E">
        <w:rPr>
          <w:color w:val="auto"/>
          <w:szCs w:val="21"/>
        </w:rPr>
        <w:t>③村内における林内の地形・地質・風土等を考慮した、その土地に合った林種を検討し、</w:t>
      </w:r>
      <w:r w:rsidR="00D77E99" w:rsidRPr="0021450E">
        <w:rPr>
          <w:color w:val="auto"/>
          <w:szCs w:val="21"/>
        </w:rPr>
        <w:t>スギ以外の針葉樹については</w:t>
      </w:r>
      <w:r w:rsidRPr="0021450E">
        <w:rPr>
          <w:color w:val="auto"/>
          <w:szCs w:val="21"/>
        </w:rPr>
        <w:t>樹種転換を進める。</w:t>
      </w:r>
    </w:p>
    <w:p w14:paraId="4A72CEA2" w14:textId="77777777" w:rsidR="00160B0F" w:rsidRPr="0021450E" w:rsidRDefault="00160B0F" w:rsidP="00160B0F">
      <w:pPr>
        <w:spacing w:line="240" w:lineRule="exact"/>
        <w:ind w:leftChars="200" w:left="506"/>
        <w:rPr>
          <w:rFonts w:hint="default"/>
          <w:color w:val="auto"/>
          <w:szCs w:val="21"/>
        </w:rPr>
      </w:pPr>
    </w:p>
    <w:p w14:paraId="316DED2D" w14:textId="77777777" w:rsidR="00160B0F" w:rsidRDefault="00EB4283" w:rsidP="00160B0F">
      <w:pPr>
        <w:spacing w:line="240" w:lineRule="exact"/>
        <w:ind w:leftChars="200" w:left="506" w:firstLineChars="100" w:firstLine="253"/>
        <w:rPr>
          <w:rFonts w:hint="default"/>
          <w:color w:val="auto"/>
          <w:szCs w:val="22"/>
        </w:rPr>
      </w:pPr>
      <w:r w:rsidRPr="00EC0FE9">
        <w:rPr>
          <w:color w:val="auto"/>
          <w:szCs w:val="22"/>
        </w:rPr>
        <w:t>また、これらを当面の主たる方針とするが、制度や社会情勢、さらには、放射線量の大幅な低減などの際には、そうした状況に併せて、本計画を見直し、都度計画を改定していくものとする。</w:t>
      </w:r>
    </w:p>
    <w:p w14:paraId="6130A665" w14:textId="77777777" w:rsidR="00180E49" w:rsidRDefault="00EB4283" w:rsidP="00160B0F">
      <w:pPr>
        <w:spacing w:line="240" w:lineRule="exact"/>
        <w:ind w:leftChars="200" w:left="506" w:firstLineChars="100" w:firstLine="253"/>
        <w:rPr>
          <w:rFonts w:hint="default"/>
          <w:color w:val="auto"/>
          <w:szCs w:val="22"/>
        </w:rPr>
      </w:pPr>
      <w:r w:rsidRPr="00EC0FE9">
        <w:rPr>
          <w:color w:val="auto"/>
          <w:szCs w:val="22"/>
        </w:rPr>
        <w:t>さらに</w:t>
      </w:r>
      <w:r w:rsidR="00180E49" w:rsidRPr="00EC0FE9">
        <w:rPr>
          <w:color w:val="auto"/>
          <w:szCs w:val="22"/>
        </w:rPr>
        <w:t>営林活動が行われる場合に、「水源涵養」「山地災害防止／土壌保全」「快適環境形成」「保健文化」「木材生産」の多面的機能発揮のため、それぞれの機能に応じた多様な森林の整備・保全を図る。その際、森林経営</w:t>
      </w:r>
      <w:r w:rsidR="00180E49" w:rsidRPr="00EC0FE9">
        <w:rPr>
          <w:color w:val="auto"/>
          <w:szCs w:val="22"/>
        </w:rPr>
        <w:lastRenderedPageBreak/>
        <w:t>の受託や作業路網の整備を推進する。</w:t>
      </w:r>
    </w:p>
    <w:p w14:paraId="226C62BC" w14:textId="77777777" w:rsidR="00FA3EBA" w:rsidRPr="00F107A7" w:rsidRDefault="00FA3EBA" w:rsidP="00160B0F">
      <w:pPr>
        <w:spacing w:line="240" w:lineRule="exact"/>
        <w:ind w:leftChars="200" w:left="506" w:firstLineChars="100" w:firstLine="253"/>
        <w:rPr>
          <w:rFonts w:hint="default"/>
          <w:color w:val="auto"/>
          <w:szCs w:val="22"/>
        </w:rPr>
      </w:pPr>
    </w:p>
    <w:p w14:paraId="33148B4F" w14:textId="77777777" w:rsidR="00160B0F" w:rsidRPr="00FE02CE" w:rsidRDefault="00160B0F" w:rsidP="00160B0F">
      <w:pPr>
        <w:pStyle w:val="4"/>
        <w:ind w:left="759" w:hanging="253"/>
        <w:rPr>
          <w:rFonts w:hint="default"/>
          <w:color w:val="auto"/>
        </w:rPr>
      </w:pPr>
      <w:r w:rsidRPr="00FE02CE">
        <w:rPr>
          <w:color w:val="auto"/>
        </w:rPr>
        <w:t>(1) 地域の目指すべき森林資源の姿</w:t>
      </w:r>
    </w:p>
    <w:p w14:paraId="36311457" w14:textId="77777777" w:rsidR="00FA3EBA" w:rsidRPr="00FE02CE" w:rsidRDefault="00FA3EBA" w:rsidP="0059359D">
      <w:pPr>
        <w:pStyle w:val="5"/>
        <w:ind w:left="1012" w:hanging="253"/>
        <w:rPr>
          <w:rFonts w:hint="default"/>
          <w:color w:val="auto"/>
        </w:rPr>
      </w:pPr>
      <w:r w:rsidRPr="00FE02CE">
        <w:rPr>
          <w:color w:val="auto"/>
        </w:rPr>
        <w:t>ア</w:t>
      </w:r>
      <w:r w:rsidR="00934350" w:rsidRPr="00FE02CE">
        <w:rPr>
          <w:color w:val="auto"/>
        </w:rPr>
        <w:t xml:space="preserve">　</w:t>
      </w:r>
      <w:r w:rsidRPr="00FE02CE">
        <w:rPr>
          <w:color w:val="auto"/>
        </w:rPr>
        <w:t>水源涵養機能維持増進森林</w:t>
      </w:r>
    </w:p>
    <w:p w14:paraId="13E621C1" w14:textId="77777777" w:rsidR="00D77E99" w:rsidRPr="00D77E99" w:rsidRDefault="00FA3EBA" w:rsidP="00934350">
      <w:pPr>
        <w:spacing w:line="240" w:lineRule="exact"/>
        <w:ind w:leftChars="400" w:left="1012" w:firstLineChars="100" w:firstLine="253"/>
        <w:rPr>
          <w:rFonts w:hint="default"/>
          <w:color w:val="auto"/>
        </w:rPr>
      </w:pPr>
      <w:r w:rsidRPr="00FE02CE">
        <w:rPr>
          <w:color w:val="auto"/>
        </w:rPr>
        <w:t>下層植生とともに樹木の根が発達することにより、水を蓄える隙間に富んだ浸透・保水能力の高い森林土壌を有する森林であって、必要に応じて浸透を促進する施設等が整備されている森林。</w:t>
      </w:r>
    </w:p>
    <w:p w14:paraId="7EA99BE9" w14:textId="77777777" w:rsidR="00535C6C" w:rsidRPr="00FE02CE" w:rsidRDefault="00FA3EBA" w:rsidP="0059359D">
      <w:pPr>
        <w:pStyle w:val="5"/>
        <w:ind w:left="1012" w:hanging="253"/>
        <w:rPr>
          <w:rFonts w:hint="default"/>
          <w:color w:val="auto"/>
        </w:rPr>
      </w:pPr>
      <w:r w:rsidRPr="00FE02CE">
        <w:rPr>
          <w:color w:val="auto"/>
        </w:rPr>
        <w:t>イ</w:t>
      </w:r>
      <w:r w:rsidR="00934350" w:rsidRPr="00FE02CE">
        <w:rPr>
          <w:color w:val="auto"/>
        </w:rPr>
        <w:t xml:space="preserve">　</w:t>
      </w:r>
      <w:r w:rsidRPr="00FE02CE">
        <w:rPr>
          <w:color w:val="auto"/>
        </w:rPr>
        <w:t>山地災害防止／</w:t>
      </w:r>
      <w:r w:rsidRPr="00FE02CE">
        <w:rPr>
          <w:rFonts w:hint="default"/>
          <w:color w:val="auto"/>
        </w:rPr>
        <w:t xml:space="preserve"> </w:t>
      </w:r>
      <w:r w:rsidRPr="00FE02CE">
        <w:rPr>
          <w:rFonts w:hint="default"/>
          <w:color w:val="auto"/>
        </w:rPr>
        <w:t>土壌保全機能維持増進森林</w:t>
      </w:r>
    </w:p>
    <w:p w14:paraId="4BCF3FB1" w14:textId="77777777" w:rsidR="00FA3EBA" w:rsidRDefault="00934350" w:rsidP="00934350">
      <w:pPr>
        <w:spacing w:line="280" w:lineRule="exact"/>
        <w:ind w:leftChars="400" w:left="1012" w:firstLineChars="100" w:firstLine="253"/>
        <w:rPr>
          <w:rFonts w:hint="default"/>
          <w:color w:val="auto"/>
        </w:rPr>
      </w:pPr>
      <w:r w:rsidRPr="00FE02CE">
        <w:rPr>
          <w:color w:val="auto"/>
        </w:rPr>
        <w:t>下層植生が生育するための空間が確保され、適度な光が射し込み、下層植生とともに樹木の根が深く広く発達し土壌を保持する能力に優れた森林であって、必要に応じて山地災害を防ぐ施設が整備されている森林。</w:t>
      </w:r>
    </w:p>
    <w:p w14:paraId="68CB417D" w14:textId="77777777" w:rsidR="00535C6C" w:rsidRPr="00FE02CE" w:rsidRDefault="00535C6C" w:rsidP="0059359D">
      <w:pPr>
        <w:pStyle w:val="5"/>
        <w:ind w:left="1012" w:hanging="253"/>
        <w:rPr>
          <w:rFonts w:hint="default"/>
          <w:color w:val="auto"/>
        </w:rPr>
      </w:pPr>
      <w:r w:rsidRPr="00FE02CE">
        <w:rPr>
          <w:color w:val="auto"/>
        </w:rPr>
        <w:t>ウ</w:t>
      </w:r>
      <w:r w:rsidR="00934350" w:rsidRPr="00FE02CE">
        <w:rPr>
          <w:color w:val="auto"/>
        </w:rPr>
        <w:t xml:space="preserve">　</w:t>
      </w:r>
      <w:r w:rsidRPr="00FE02CE">
        <w:rPr>
          <w:color w:val="auto"/>
        </w:rPr>
        <w:t>快適環境形成機能維持増進森林</w:t>
      </w:r>
    </w:p>
    <w:p w14:paraId="589C5098" w14:textId="77777777" w:rsidR="00D77E99" w:rsidRPr="00D77E99" w:rsidRDefault="00934350" w:rsidP="00D77E99">
      <w:pPr>
        <w:spacing w:line="240" w:lineRule="exact"/>
        <w:ind w:leftChars="400" w:left="1012" w:firstLineChars="100" w:firstLine="253"/>
        <w:rPr>
          <w:rFonts w:hint="default"/>
          <w:color w:val="auto"/>
        </w:rPr>
      </w:pPr>
      <w:r w:rsidRPr="00FE02CE">
        <w:rPr>
          <w:color w:val="auto"/>
        </w:rPr>
        <w:t>樹高が高く枝葉が多く茂っているなど遮蔽能力や汚染物質の吸着能力が高く、諸被害に対する抵抗性が高い森林。</w:t>
      </w:r>
    </w:p>
    <w:p w14:paraId="7FCCBE8B" w14:textId="77777777" w:rsidR="00E96916" w:rsidRPr="00FE02CE" w:rsidRDefault="00E96916" w:rsidP="0059359D">
      <w:pPr>
        <w:pStyle w:val="5"/>
        <w:ind w:left="1012" w:hanging="253"/>
        <w:rPr>
          <w:rFonts w:hint="default"/>
          <w:color w:val="auto"/>
        </w:rPr>
      </w:pPr>
      <w:r w:rsidRPr="00FE02CE">
        <w:rPr>
          <w:color w:val="auto"/>
        </w:rPr>
        <w:t>エ</w:t>
      </w:r>
      <w:r w:rsidR="00934350" w:rsidRPr="00FE02CE">
        <w:rPr>
          <w:color w:val="auto"/>
        </w:rPr>
        <w:t xml:space="preserve">　</w:t>
      </w:r>
      <w:r w:rsidRPr="00FE02CE">
        <w:rPr>
          <w:color w:val="auto"/>
        </w:rPr>
        <w:t>保健・ﾚｸﾘｴｰｼｮﾝ・文化（</w:t>
      </w:r>
      <w:r w:rsidRPr="00FE02CE">
        <w:rPr>
          <w:rFonts w:hint="default"/>
          <w:color w:val="auto"/>
        </w:rPr>
        <w:t>生物多様性保全含む）機能維持増進森林</w:t>
      </w:r>
    </w:p>
    <w:p w14:paraId="6CB6C6D7" w14:textId="77777777" w:rsidR="00934350" w:rsidRPr="00FE02CE" w:rsidRDefault="00934350" w:rsidP="00934350">
      <w:pPr>
        <w:spacing w:line="240" w:lineRule="exact"/>
        <w:ind w:leftChars="400" w:left="1012" w:firstLineChars="100" w:firstLine="253"/>
        <w:rPr>
          <w:rFonts w:hint="default"/>
          <w:color w:val="auto"/>
        </w:rPr>
      </w:pPr>
      <w:r w:rsidRPr="00FE02CE">
        <w:rPr>
          <w:color w:val="auto"/>
        </w:rPr>
        <w:t>身近な自然や自然とのふれあいの場として適切に管理され、多様な樹種等からなり、住民等に憩いと学びの場を提供している森林であって、必要に応じて保健・教育活動に適した施設が整備されている森林。</w:t>
      </w:r>
    </w:p>
    <w:p w14:paraId="3AF7191F" w14:textId="27FC2D1D" w:rsidR="00E96916" w:rsidRPr="00FE02CE" w:rsidRDefault="00934350" w:rsidP="00934350">
      <w:pPr>
        <w:spacing w:line="240" w:lineRule="exact"/>
        <w:ind w:leftChars="400" w:left="1012" w:firstLineChars="100" w:firstLine="253"/>
        <w:rPr>
          <w:rFonts w:hint="default"/>
          <w:color w:val="auto"/>
        </w:rPr>
      </w:pPr>
      <w:r w:rsidRPr="00FE02CE">
        <w:rPr>
          <w:color w:val="auto"/>
        </w:rPr>
        <w:t>また、史跡、名勝等と一体となって潤いのある自然景観や歴史的風致を構成している森林であって、必要に応じて文化活動に適した施設が整備されている森林や原生的な森林生態系、希少な生物が</w:t>
      </w:r>
      <w:r w:rsidR="00F07342">
        <w:rPr>
          <w:color w:val="auto"/>
        </w:rPr>
        <w:t>生育・生息</w:t>
      </w:r>
      <w:r w:rsidRPr="00FE02CE">
        <w:rPr>
          <w:color w:val="auto"/>
        </w:rPr>
        <w:t>する森林、陸域・水域にまたがり特有の生物が</w:t>
      </w:r>
      <w:r w:rsidR="00F07342">
        <w:rPr>
          <w:color w:val="auto"/>
        </w:rPr>
        <w:t>生育・生息</w:t>
      </w:r>
      <w:r w:rsidRPr="00FE02CE">
        <w:rPr>
          <w:color w:val="auto"/>
        </w:rPr>
        <w:t>する渓畔林。</w:t>
      </w:r>
    </w:p>
    <w:p w14:paraId="348B8D35" w14:textId="77777777" w:rsidR="00E96916" w:rsidRPr="00FE02CE" w:rsidRDefault="00E96916" w:rsidP="0059359D">
      <w:pPr>
        <w:pStyle w:val="5"/>
        <w:ind w:left="1012" w:hanging="253"/>
        <w:rPr>
          <w:rFonts w:hint="default"/>
          <w:color w:val="auto"/>
        </w:rPr>
      </w:pPr>
      <w:r w:rsidRPr="00FE02CE">
        <w:rPr>
          <w:color w:val="auto"/>
        </w:rPr>
        <w:t>オ</w:t>
      </w:r>
      <w:r w:rsidR="00934350" w:rsidRPr="00FE02CE">
        <w:rPr>
          <w:color w:val="auto"/>
        </w:rPr>
        <w:t xml:space="preserve">　</w:t>
      </w:r>
      <w:r w:rsidRPr="00FE02CE">
        <w:rPr>
          <w:color w:val="auto"/>
        </w:rPr>
        <w:t>木材等生産機能維持増進森林</w:t>
      </w:r>
    </w:p>
    <w:p w14:paraId="68B50703" w14:textId="105B7B6B" w:rsidR="00E96916" w:rsidRDefault="00E96916" w:rsidP="00934350">
      <w:pPr>
        <w:spacing w:line="240" w:lineRule="exact"/>
        <w:ind w:leftChars="400" w:left="1012" w:firstLineChars="100" w:firstLine="253"/>
        <w:rPr>
          <w:rFonts w:hint="default"/>
          <w:color w:val="auto"/>
        </w:rPr>
      </w:pPr>
      <w:r w:rsidRPr="00FE02CE">
        <w:rPr>
          <w:color w:val="auto"/>
        </w:rPr>
        <w:t>林木の生育に適した土壌を有し、木材として利用する上で良好な樹木により構成され、成長量が</w:t>
      </w:r>
      <w:r w:rsidR="007C23E7">
        <w:rPr>
          <w:color w:val="auto"/>
        </w:rPr>
        <w:t>大きい</w:t>
      </w:r>
      <w:r w:rsidRPr="00FE02CE">
        <w:rPr>
          <w:color w:val="auto"/>
        </w:rPr>
        <w:t>森林であって、林道等の基盤施設が適切に整備されている森林。</w:t>
      </w:r>
    </w:p>
    <w:p w14:paraId="03DAF95A" w14:textId="77777777" w:rsidR="00E96916" w:rsidRPr="00D7408E" w:rsidRDefault="00E96916" w:rsidP="00535C6C">
      <w:pPr>
        <w:spacing w:line="240" w:lineRule="exact"/>
        <w:ind w:leftChars="350" w:left="885" w:firstLineChars="100" w:firstLine="253"/>
        <w:rPr>
          <w:rFonts w:hint="default"/>
          <w:color w:val="auto"/>
        </w:rPr>
      </w:pPr>
    </w:p>
    <w:p w14:paraId="029C9D75" w14:textId="77777777" w:rsidR="004E561C" w:rsidRPr="00FE02CE" w:rsidRDefault="00FA3EBA" w:rsidP="00FA3EBA">
      <w:pPr>
        <w:pStyle w:val="4"/>
        <w:ind w:left="759" w:hanging="253"/>
        <w:rPr>
          <w:rFonts w:hint="default"/>
          <w:color w:val="auto"/>
        </w:rPr>
      </w:pPr>
      <w:r w:rsidRPr="00FE02CE">
        <w:rPr>
          <w:rFonts w:hint="default"/>
          <w:color w:val="auto"/>
        </w:rPr>
        <w:t>(2) 森林整備の基本的な考え方及び森林施業の推進方策</w:t>
      </w:r>
    </w:p>
    <w:p w14:paraId="4D5147FA" w14:textId="77777777" w:rsidR="005B4AC5" w:rsidRPr="00FE02CE" w:rsidRDefault="005B4AC5" w:rsidP="0059359D">
      <w:pPr>
        <w:pStyle w:val="5"/>
        <w:ind w:left="1012" w:hanging="253"/>
        <w:rPr>
          <w:rFonts w:hint="default"/>
          <w:color w:val="auto"/>
        </w:rPr>
      </w:pPr>
      <w:r w:rsidRPr="00FE02CE">
        <w:rPr>
          <w:color w:val="auto"/>
        </w:rPr>
        <w:t>ア</w:t>
      </w:r>
      <w:r w:rsidR="00934350" w:rsidRPr="00FE02CE">
        <w:rPr>
          <w:color w:val="auto"/>
        </w:rPr>
        <w:t xml:space="preserve">　</w:t>
      </w:r>
      <w:r w:rsidRPr="00FE02CE">
        <w:rPr>
          <w:color w:val="auto"/>
        </w:rPr>
        <w:t>水源涵養機能維持増進森林</w:t>
      </w:r>
    </w:p>
    <w:p w14:paraId="42431DAF" w14:textId="77777777" w:rsidR="005B4AC5" w:rsidRPr="00FE02CE" w:rsidRDefault="00A73871" w:rsidP="00A73871">
      <w:pPr>
        <w:spacing w:line="240" w:lineRule="exact"/>
        <w:ind w:leftChars="350" w:left="1011" w:hangingChars="50" w:hanging="126"/>
        <w:rPr>
          <w:rFonts w:hint="default"/>
          <w:color w:val="auto"/>
        </w:rPr>
      </w:pPr>
      <w:r w:rsidRPr="00FE02CE">
        <w:rPr>
          <w:color w:val="auto"/>
        </w:rPr>
        <w:t xml:space="preserve">① </w:t>
      </w:r>
      <w:r w:rsidR="005B4AC5" w:rsidRPr="00FE02CE">
        <w:rPr>
          <w:rFonts w:hint="default"/>
          <w:color w:val="auto"/>
        </w:rPr>
        <w:t>洪水の緩和や良質な水の安定供給を確保する観点から、適切な保育・間伐を促進しつつ、下層植生や樹木の根を発達させる施業を基本とするとともに、伐採に伴って発生する裸地については、縮小及び分散を図る。</w:t>
      </w:r>
    </w:p>
    <w:p w14:paraId="23D6A794" w14:textId="77777777" w:rsidR="005B4AC5" w:rsidRPr="00FE02CE" w:rsidRDefault="00A73871" w:rsidP="00A73871">
      <w:pPr>
        <w:spacing w:line="240" w:lineRule="exact"/>
        <w:ind w:leftChars="350" w:left="1011" w:hangingChars="50" w:hanging="126"/>
        <w:rPr>
          <w:rFonts w:hint="default"/>
          <w:color w:val="auto"/>
        </w:rPr>
      </w:pPr>
      <w:r w:rsidRPr="00FE02CE">
        <w:rPr>
          <w:color w:val="auto"/>
        </w:rPr>
        <w:t xml:space="preserve">② </w:t>
      </w:r>
      <w:r w:rsidR="005B4AC5" w:rsidRPr="00FE02CE">
        <w:rPr>
          <w:rFonts w:hint="default"/>
          <w:color w:val="auto"/>
        </w:rPr>
        <w:t>自然条件や</w:t>
      </w:r>
      <w:r w:rsidR="002948B0" w:rsidRPr="00FE02CE">
        <w:rPr>
          <w:color w:val="auto"/>
        </w:rPr>
        <w:t>村民</w:t>
      </w:r>
      <w:r w:rsidR="005B4AC5" w:rsidRPr="00FE02CE">
        <w:rPr>
          <w:rFonts w:hint="default"/>
          <w:color w:val="auto"/>
        </w:rPr>
        <w:t>のニーズ等に応じ、奥地水源林等の人工林における針広混交の育成複層林化など天然力も活用した施業を推進する。</w:t>
      </w:r>
    </w:p>
    <w:p w14:paraId="7CE7ACE8" w14:textId="77777777" w:rsidR="00A73871" w:rsidRPr="00FE02CE" w:rsidRDefault="00A73871" w:rsidP="00A73871">
      <w:pPr>
        <w:spacing w:line="240" w:lineRule="exact"/>
        <w:ind w:leftChars="350" w:left="1011" w:hangingChars="50" w:hanging="126"/>
        <w:rPr>
          <w:rFonts w:hint="default"/>
          <w:color w:val="auto"/>
        </w:rPr>
      </w:pPr>
      <w:r w:rsidRPr="00FE02CE">
        <w:rPr>
          <w:color w:val="auto"/>
        </w:rPr>
        <w:t>③</w:t>
      </w:r>
      <w:r w:rsidR="005B4AC5" w:rsidRPr="00FE02CE">
        <w:rPr>
          <w:rFonts w:hint="default"/>
          <w:color w:val="auto"/>
        </w:rPr>
        <w:t xml:space="preserve"> ダム等の利水施設上流部等において、水源涵養の機能が十全に発揮されるよう、保安林の指定やその適切な管理を推進する。</w:t>
      </w:r>
    </w:p>
    <w:p w14:paraId="5EE13FCF" w14:textId="77777777" w:rsidR="005B4AC5" w:rsidRDefault="00A73871" w:rsidP="00934350">
      <w:pPr>
        <w:spacing w:line="240" w:lineRule="exact"/>
        <w:ind w:leftChars="350" w:left="1011" w:hangingChars="50" w:hanging="126"/>
        <w:rPr>
          <w:rFonts w:hint="default"/>
          <w:color w:val="auto"/>
        </w:rPr>
      </w:pPr>
      <w:r w:rsidRPr="00FE02CE">
        <w:rPr>
          <w:color w:val="auto"/>
        </w:rPr>
        <w:t>④</w:t>
      </w:r>
      <w:r w:rsidR="005B4AC5" w:rsidRPr="00FE02CE">
        <w:rPr>
          <w:rFonts w:hint="default"/>
          <w:color w:val="auto"/>
        </w:rPr>
        <w:t xml:space="preserve"> 放射性物質の拡散抑制に関する対策や知見の集積に努</w:t>
      </w:r>
      <w:r w:rsidR="005B4AC5" w:rsidRPr="00FE02CE">
        <w:rPr>
          <w:color w:val="auto"/>
        </w:rPr>
        <w:t>めるとともに、土砂流出抑制対策及び森林の保育・間伐等を推進する。</w:t>
      </w:r>
    </w:p>
    <w:p w14:paraId="0259C809" w14:textId="77777777" w:rsidR="005B4AC5" w:rsidRPr="00FE02CE" w:rsidRDefault="005B4AC5" w:rsidP="0059359D">
      <w:pPr>
        <w:pStyle w:val="5"/>
        <w:ind w:left="1012" w:hanging="253"/>
        <w:rPr>
          <w:rFonts w:hint="default"/>
          <w:color w:val="auto"/>
        </w:rPr>
      </w:pPr>
      <w:r w:rsidRPr="00FE02CE">
        <w:rPr>
          <w:color w:val="auto"/>
        </w:rPr>
        <w:t>イ</w:t>
      </w:r>
      <w:r w:rsidR="00934350" w:rsidRPr="00FE02CE">
        <w:rPr>
          <w:color w:val="auto"/>
        </w:rPr>
        <w:t xml:space="preserve">　</w:t>
      </w:r>
      <w:r w:rsidRPr="00FE02CE">
        <w:rPr>
          <w:color w:val="auto"/>
        </w:rPr>
        <w:t>山地災害防止／</w:t>
      </w:r>
      <w:r w:rsidRPr="00FE02CE">
        <w:rPr>
          <w:rFonts w:hint="default"/>
          <w:color w:val="auto"/>
        </w:rPr>
        <w:t xml:space="preserve"> </w:t>
      </w:r>
      <w:r w:rsidRPr="00FE02CE">
        <w:rPr>
          <w:rFonts w:hint="default"/>
          <w:color w:val="auto"/>
        </w:rPr>
        <w:t>土壌保全機能維持増進森林</w:t>
      </w:r>
    </w:p>
    <w:p w14:paraId="495BC0F5" w14:textId="77777777" w:rsidR="00934350" w:rsidRPr="00FE02CE" w:rsidRDefault="00934350" w:rsidP="00934350">
      <w:pPr>
        <w:spacing w:line="240" w:lineRule="exact"/>
        <w:ind w:leftChars="350" w:left="1011" w:hangingChars="50" w:hanging="126"/>
        <w:rPr>
          <w:rFonts w:hint="default"/>
          <w:color w:val="auto"/>
        </w:rPr>
      </w:pPr>
      <w:r w:rsidRPr="00FE02CE">
        <w:rPr>
          <w:color w:val="auto"/>
        </w:rPr>
        <w:t>① 災害に強い森林を形成する観点から、地形、地質等の条件を考慮した上で、林床の裸地化の縮小及び回避を図る施業を推進する。</w:t>
      </w:r>
    </w:p>
    <w:p w14:paraId="60065FFB" w14:textId="77777777" w:rsidR="00934350" w:rsidRPr="00FE02CE" w:rsidRDefault="00934350" w:rsidP="00934350">
      <w:pPr>
        <w:spacing w:line="240" w:lineRule="exact"/>
        <w:ind w:leftChars="350" w:left="1011" w:hangingChars="50" w:hanging="126"/>
        <w:rPr>
          <w:rFonts w:hint="default"/>
          <w:color w:val="auto"/>
        </w:rPr>
      </w:pPr>
      <w:r w:rsidRPr="00FE02CE">
        <w:rPr>
          <w:color w:val="auto"/>
        </w:rPr>
        <w:t>②</w:t>
      </w:r>
      <w:r w:rsidRPr="00FE02CE">
        <w:rPr>
          <w:rFonts w:hint="default"/>
          <w:color w:val="auto"/>
        </w:rPr>
        <w:t xml:space="preserve"> </w:t>
      </w:r>
      <w:r w:rsidRPr="00FE02CE">
        <w:rPr>
          <w:color w:val="auto"/>
        </w:rPr>
        <w:t>自然条件や</w:t>
      </w:r>
      <w:r w:rsidR="002948B0" w:rsidRPr="00FE02CE">
        <w:rPr>
          <w:color w:val="auto"/>
        </w:rPr>
        <w:t>村</w:t>
      </w:r>
      <w:r w:rsidRPr="00FE02CE">
        <w:rPr>
          <w:color w:val="auto"/>
        </w:rPr>
        <w:t>民のニーズ等に応じ、天然力も活用した施業を推進する。</w:t>
      </w:r>
    </w:p>
    <w:p w14:paraId="6F9CFD04" w14:textId="77777777" w:rsidR="00934350" w:rsidRPr="00FE02CE" w:rsidRDefault="00934350" w:rsidP="00934350">
      <w:pPr>
        <w:spacing w:line="240" w:lineRule="exact"/>
        <w:ind w:leftChars="350" w:left="1011" w:hangingChars="50" w:hanging="126"/>
        <w:rPr>
          <w:rFonts w:hint="default"/>
          <w:color w:val="auto"/>
        </w:rPr>
      </w:pPr>
      <w:r w:rsidRPr="00FE02CE">
        <w:rPr>
          <w:color w:val="auto"/>
        </w:rPr>
        <w:t>③</w:t>
      </w:r>
      <w:r w:rsidRPr="00FE02CE">
        <w:rPr>
          <w:rFonts w:hint="default"/>
          <w:color w:val="auto"/>
        </w:rPr>
        <w:t xml:space="preserve"> </w:t>
      </w:r>
      <w:r w:rsidRPr="00FE02CE">
        <w:rPr>
          <w:color w:val="auto"/>
        </w:rPr>
        <w:t>集落等に近接する山地災害の発生の危険性が高い地域等において、土砂の流出防備等の機能が十全に発揮されるよう、保安林の指定やその適切な管理を推進するとともに、渓岸の侵食防止や山脚の固定等を図る必要がある場合には、谷止や土留等の施設の設置を推進する。</w:t>
      </w:r>
    </w:p>
    <w:p w14:paraId="74A384AD" w14:textId="77777777" w:rsidR="005B4AC5" w:rsidRDefault="00934350" w:rsidP="00934350">
      <w:pPr>
        <w:spacing w:line="240" w:lineRule="exact"/>
        <w:ind w:leftChars="350" w:left="1011" w:hangingChars="50" w:hanging="126"/>
        <w:rPr>
          <w:rFonts w:hint="default"/>
          <w:color w:val="auto"/>
        </w:rPr>
      </w:pPr>
      <w:r w:rsidRPr="00FE02CE">
        <w:rPr>
          <w:color w:val="auto"/>
        </w:rPr>
        <w:t>④ 放射性物質の拡散抑制に関する対策や知見の集積に努めるとともに、土砂流出抑制対策及び森林の保育・間伐等を推進する。</w:t>
      </w:r>
    </w:p>
    <w:p w14:paraId="4025D55D" w14:textId="77777777" w:rsidR="005B4AC5" w:rsidRPr="00FE02CE" w:rsidRDefault="005B4AC5" w:rsidP="0059359D">
      <w:pPr>
        <w:pStyle w:val="5"/>
        <w:ind w:left="1012" w:hanging="253"/>
        <w:rPr>
          <w:rFonts w:hint="default"/>
          <w:color w:val="auto"/>
        </w:rPr>
      </w:pPr>
      <w:r w:rsidRPr="00FE02CE">
        <w:rPr>
          <w:color w:val="auto"/>
        </w:rPr>
        <w:t>ウ</w:t>
      </w:r>
      <w:r w:rsidR="00934350" w:rsidRPr="00FE02CE">
        <w:rPr>
          <w:color w:val="auto"/>
        </w:rPr>
        <w:t xml:space="preserve">　</w:t>
      </w:r>
      <w:r w:rsidRPr="00FE02CE">
        <w:rPr>
          <w:color w:val="auto"/>
        </w:rPr>
        <w:t>快適環境形成機能維持増進森林</w:t>
      </w:r>
    </w:p>
    <w:p w14:paraId="067715A6" w14:textId="77777777" w:rsidR="009A7C2A" w:rsidRPr="00FE02CE" w:rsidRDefault="009A7C2A" w:rsidP="00074713">
      <w:pPr>
        <w:spacing w:line="240" w:lineRule="exact"/>
        <w:ind w:leftChars="350" w:left="1011" w:hangingChars="50" w:hanging="126"/>
        <w:rPr>
          <w:rFonts w:hint="default"/>
          <w:color w:val="auto"/>
        </w:rPr>
      </w:pPr>
      <w:r w:rsidRPr="00FE02CE">
        <w:rPr>
          <w:color w:val="auto"/>
        </w:rPr>
        <w:t>① 地域の快適な生活環境を保全する観点から、風や騒音等の防備や大気</w:t>
      </w:r>
      <w:r w:rsidRPr="00FE02CE">
        <w:rPr>
          <w:color w:val="auto"/>
        </w:rPr>
        <w:lastRenderedPageBreak/>
        <w:t>の浄化のために有効な森林の構成の維持を基本とし、樹種の多様性を増進する施業や適切な保育・間伐等を推進する。</w:t>
      </w:r>
    </w:p>
    <w:p w14:paraId="21863203" w14:textId="77777777" w:rsidR="009A7C2A" w:rsidRPr="00FE02CE" w:rsidRDefault="009A7C2A" w:rsidP="00074713">
      <w:pPr>
        <w:spacing w:line="240" w:lineRule="exact"/>
        <w:ind w:leftChars="350" w:left="1011" w:hangingChars="50" w:hanging="126"/>
        <w:rPr>
          <w:rFonts w:hint="default"/>
          <w:color w:val="auto"/>
        </w:rPr>
      </w:pPr>
      <w:r w:rsidRPr="00FE02CE">
        <w:rPr>
          <w:color w:val="auto"/>
        </w:rPr>
        <w:t>② 快適な環境の保全のための保安林の指定やその適切な管理、重要な役割を果たしている保安林の保全を推進する。</w:t>
      </w:r>
    </w:p>
    <w:p w14:paraId="3439531D" w14:textId="77777777" w:rsidR="005B4AC5" w:rsidRDefault="009A7C2A" w:rsidP="00074713">
      <w:pPr>
        <w:spacing w:line="240" w:lineRule="exact"/>
        <w:ind w:leftChars="350" w:left="1011" w:hangingChars="50" w:hanging="126"/>
        <w:rPr>
          <w:rFonts w:hint="default"/>
          <w:color w:val="auto"/>
        </w:rPr>
      </w:pPr>
      <w:r w:rsidRPr="00FE02CE">
        <w:rPr>
          <w:color w:val="auto"/>
        </w:rPr>
        <w:t>③ 生活圏への影響を踏まえ、放射性物質の拡散抑制に関する対策や知見の集積に努めるとともに、必要に応じ森林の保育・間伐等の対策を講じる。</w:t>
      </w:r>
    </w:p>
    <w:p w14:paraId="163657F4" w14:textId="77777777" w:rsidR="005B4AC5" w:rsidRPr="00FE02CE" w:rsidRDefault="005B4AC5" w:rsidP="0059359D">
      <w:pPr>
        <w:pStyle w:val="5"/>
        <w:ind w:left="1012" w:hanging="253"/>
        <w:rPr>
          <w:rFonts w:hint="default"/>
          <w:color w:val="auto"/>
        </w:rPr>
      </w:pPr>
      <w:r w:rsidRPr="00FE02CE">
        <w:rPr>
          <w:color w:val="auto"/>
        </w:rPr>
        <w:t>エ</w:t>
      </w:r>
      <w:r w:rsidR="00934350" w:rsidRPr="00FE02CE">
        <w:rPr>
          <w:color w:val="auto"/>
        </w:rPr>
        <w:t xml:space="preserve">　</w:t>
      </w:r>
      <w:r w:rsidRPr="00FE02CE">
        <w:rPr>
          <w:color w:val="auto"/>
        </w:rPr>
        <w:t>保健・ﾚｸﾘｴｰｼｮﾝ・文化（</w:t>
      </w:r>
      <w:r w:rsidRPr="00FE02CE">
        <w:rPr>
          <w:rFonts w:hint="default"/>
          <w:color w:val="auto"/>
        </w:rPr>
        <w:t>生物多様性保全含む）機能維持増進森林</w:t>
      </w:r>
    </w:p>
    <w:p w14:paraId="3DD8EC01" w14:textId="77777777" w:rsidR="009A7C2A" w:rsidRPr="00FE02CE" w:rsidRDefault="009A7C2A" w:rsidP="00074713">
      <w:pPr>
        <w:spacing w:line="240" w:lineRule="exact"/>
        <w:ind w:leftChars="350" w:left="1011" w:hangingChars="50" w:hanging="126"/>
        <w:rPr>
          <w:rFonts w:hint="default"/>
          <w:color w:val="auto"/>
        </w:rPr>
      </w:pPr>
      <w:r w:rsidRPr="00FE02CE">
        <w:rPr>
          <w:color w:val="auto"/>
        </w:rPr>
        <w:t xml:space="preserve">① </w:t>
      </w:r>
      <w:r w:rsidR="001356DC" w:rsidRPr="00FE02CE">
        <w:rPr>
          <w:color w:val="auto"/>
        </w:rPr>
        <w:t>村</w:t>
      </w:r>
      <w:r w:rsidRPr="00FE02CE">
        <w:rPr>
          <w:color w:val="auto"/>
        </w:rPr>
        <w:t>民に憩いと学びの場を提供する観点から、自然条件や</w:t>
      </w:r>
      <w:r w:rsidR="001356DC" w:rsidRPr="00FE02CE">
        <w:rPr>
          <w:color w:val="auto"/>
        </w:rPr>
        <w:t>村</w:t>
      </w:r>
      <w:r w:rsidRPr="00FE02CE">
        <w:rPr>
          <w:color w:val="auto"/>
        </w:rPr>
        <w:t>民のニーズ等に応じ、広葉樹の導入を図るなどの多様な森林整備を推進する。</w:t>
      </w:r>
    </w:p>
    <w:p w14:paraId="45E2BD54" w14:textId="77777777" w:rsidR="009A7C2A" w:rsidRPr="00FE02CE" w:rsidRDefault="009A7C2A" w:rsidP="009A7C2A">
      <w:pPr>
        <w:spacing w:line="240" w:lineRule="exact"/>
        <w:ind w:leftChars="350" w:left="885"/>
        <w:rPr>
          <w:rFonts w:hint="default"/>
          <w:color w:val="auto"/>
        </w:rPr>
      </w:pPr>
      <w:r w:rsidRPr="00FE02CE">
        <w:rPr>
          <w:color w:val="auto"/>
        </w:rPr>
        <w:t>② 保健等の</w:t>
      </w:r>
      <w:r w:rsidR="002948B0" w:rsidRPr="00FE02CE">
        <w:rPr>
          <w:color w:val="auto"/>
        </w:rPr>
        <w:t>ため</w:t>
      </w:r>
      <w:r w:rsidRPr="00FE02CE">
        <w:rPr>
          <w:color w:val="auto"/>
        </w:rPr>
        <w:t>の保安林の指定やその適切な管理を推進する。</w:t>
      </w:r>
    </w:p>
    <w:p w14:paraId="268606A0" w14:textId="77777777" w:rsidR="009A7C2A" w:rsidRPr="00FE02CE" w:rsidRDefault="009A7C2A" w:rsidP="00074713">
      <w:pPr>
        <w:spacing w:line="240" w:lineRule="exact"/>
        <w:ind w:leftChars="350" w:left="1011" w:hangingChars="50" w:hanging="126"/>
        <w:rPr>
          <w:rFonts w:hint="default"/>
          <w:color w:val="auto"/>
        </w:rPr>
      </w:pPr>
      <w:r w:rsidRPr="00FE02CE">
        <w:rPr>
          <w:color w:val="auto"/>
        </w:rPr>
        <w:t>③ 潤いある自然景観や歴史的風致を構成する観点から、美的景観の維持・形成に配慮した森林整備を推進する。</w:t>
      </w:r>
    </w:p>
    <w:p w14:paraId="7EB8EA0F" w14:textId="77777777" w:rsidR="009A7C2A" w:rsidRPr="00FE02CE" w:rsidRDefault="009A7C2A" w:rsidP="009A7C2A">
      <w:pPr>
        <w:spacing w:line="240" w:lineRule="exact"/>
        <w:ind w:leftChars="350" w:left="885"/>
        <w:rPr>
          <w:rFonts w:hint="default"/>
          <w:color w:val="auto"/>
        </w:rPr>
      </w:pPr>
      <w:r w:rsidRPr="00FE02CE">
        <w:rPr>
          <w:color w:val="auto"/>
        </w:rPr>
        <w:t xml:space="preserve">④ </w:t>
      </w:r>
      <w:r w:rsidR="002948B0" w:rsidRPr="00FE02CE">
        <w:rPr>
          <w:color w:val="auto"/>
        </w:rPr>
        <w:t>風致の保存</w:t>
      </w:r>
      <w:r w:rsidRPr="00FE02CE">
        <w:rPr>
          <w:color w:val="auto"/>
        </w:rPr>
        <w:t>の</w:t>
      </w:r>
      <w:r w:rsidR="00251B79" w:rsidRPr="00FE02CE">
        <w:rPr>
          <w:color w:val="auto"/>
        </w:rPr>
        <w:t>ための</w:t>
      </w:r>
      <w:r w:rsidRPr="00FE02CE">
        <w:rPr>
          <w:color w:val="auto"/>
        </w:rPr>
        <w:t>保安林の指定やその適切な管理を推進する。</w:t>
      </w:r>
    </w:p>
    <w:p w14:paraId="16F83BA9" w14:textId="77777777" w:rsidR="009A7C2A" w:rsidRPr="00FE02CE" w:rsidRDefault="009A7C2A" w:rsidP="00074713">
      <w:pPr>
        <w:spacing w:line="240" w:lineRule="exact"/>
        <w:ind w:leftChars="350" w:left="1011" w:hangingChars="50" w:hanging="126"/>
        <w:rPr>
          <w:rFonts w:hint="default"/>
          <w:color w:val="auto"/>
        </w:rPr>
      </w:pPr>
      <w:r w:rsidRPr="00FE02CE">
        <w:rPr>
          <w:color w:val="auto"/>
        </w:rPr>
        <w:t>⑤</w:t>
      </w:r>
      <w:r w:rsidRPr="00FE02CE">
        <w:rPr>
          <w:rFonts w:hint="default"/>
          <w:color w:val="auto"/>
        </w:rPr>
        <w:t xml:space="preserve"> </w:t>
      </w:r>
      <w:r w:rsidRPr="00FE02CE">
        <w:rPr>
          <w:color w:val="auto"/>
        </w:rPr>
        <w:t>放射性物質の拡散抑制に関する対策や知見の集積を図りながら、必要に応じて土砂流</w:t>
      </w:r>
      <w:r w:rsidR="00877009" w:rsidRPr="00FE02CE">
        <w:rPr>
          <w:color w:val="auto"/>
        </w:rPr>
        <w:t>出</w:t>
      </w:r>
      <w:r w:rsidRPr="00FE02CE">
        <w:rPr>
          <w:color w:val="auto"/>
        </w:rPr>
        <w:t>抑制対策を推進する。</w:t>
      </w:r>
    </w:p>
    <w:p w14:paraId="4C157FC3" w14:textId="77777777" w:rsidR="005B4AC5" w:rsidRDefault="009A7C2A" w:rsidP="00074713">
      <w:pPr>
        <w:spacing w:line="240" w:lineRule="exact"/>
        <w:ind w:leftChars="350" w:left="1011" w:hangingChars="50" w:hanging="126"/>
        <w:rPr>
          <w:rFonts w:hint="default"/>
          <w:color w:val="auto"/>
        </w:rPr>
      </w:pPr>
      <w:r w:rsidRPr="00FE02CE">
        <w:rPr>
          <w:color w:val="auto"/>
        </w:rPr>
        <w:t>⑥ 全ての森林は多様な生物の生育・生息の場として生物多様性の保全に寄与していることを踏まえ、一定の広がりにおいてその土地固有の自然条件等に適した様々な生育段階や樹種から構成される森林がバランス良く配置されていることを目指すものとする。また、野生生物の生</w:t>
      </w:r>
      <w:r w:rsidR="00991F18" w:rsidRPr="00FE02CE">
        <w:rPr>
          <w:color w:val="auto"/>
        </w:rPr>
        <w:t>育</w:t>
      </w:r>
      <w:r w:rsidRPr="00FE02CE">
        <w:rPr>
          <w:color w:val="auto"/>
        </w:rPr>
        <w:t>・生</w:t>
      </w:r>
      <w:r w:rsidR="00991F18" w:rsidRPr="00FE02CE">
        <w:rPr>
          <w:color w:val="auto"/>
        </w:rPr>
        <w:t>息</w:t>
      </w:r>
      <w:r w:rsidRPr="00FE02CE">
        <w:rPr>
          <w:color w:val="auto"/>
        </w:rPr>
        <w:t>環境にも配慮した適切な保全を推進する。</w:t>
      </w:r>
    </w:p>
    <w:p w14:paraId="6FD32C9C" w14:textId="77777777" w:rsidR="005B4AC5" w:rsidRPr="00FE02CE" w:rsidRDefault="005B4AC5" w:rsidP="0059359D">
      <w:pPr>
        <w:pStyle w:val="5"/>
        <w:ind w:left="1012" w:hanging="253"/>
        <w:rPr>
          <w:rFonts w:hint="default"/>
          <w:color w:val="auto"/>
        </w:rPr>
      </w:pPr>
      <w:r w:rsidRPr="00FE02CE">
        <w:rPr>
          <w:color w:val="auto"/>
        </w:rPr>
        <w:t>オ</w:t>
      </w:r>
      <w:r w:rsidR="00934350" w:rsidRPr="00FE02CE">
        <w:rPr>
          <w:color w:val="auto"/>
        </w:rPr>
        <w:t xml:space="preserve">　</w:t>
      </w:r>
      <w:r w:rsidRPr="00FE02CE">
        <w:rPr>
          <w:color w:val="auto"/>
        </w:rPr>
        <w:t>木材等生産機能維持増進森林</w:t>
      </w:r>
    </w:p>
    <w:p w14:paraId="13635589" w14:textId="77777777" w:rsidR="00A73871" w:rsidRPr="00FE02CE" w:rsidRDefault="00A73871" w:rsidP="00A73871">
      <w:pPr>
        <w:spacing w:line="240" w:lineRule="exact"/>
        <w:ind w:leftChars="350" w:left="885" w:firstLineChars="100" w:firstLine="253"/>
        <w:rPr>
          <w:rFonts w:hint="default"/>
          <w:color w:val="auto"/>
        </w:rPr>
      </w:pPr>
      <w:r w:rsidRPr="00FE02CE">
        <w:rPr>
          <w:color w:val="auto"/>
        </w:rPr>
        <w:t>木材等の林産物を持続的、安定的かつ効率的に供給する観点から、森林の健全性を確保し、木材需要に応じた樹種、径級の林木を生育させるための適切な造林、保育及び間伐等を推進することを基本として、将来にわたり育成単層林として維持する森林では、主伐後の植栽による確実な更新を行うこととする。この場合、施業の集約化や機械化を通じた安全で効率的な作業のため、路網の整備や高性能林業機械の導入などを推進する。なお、更新に当たっては花粉の少ない森林への転換を図るため、花粉症対策に資する苗木の植栽等に努めるものとする。</w:t>
      </w:r>
    </w:p>
    <w:p w14:paraId="64D51BCB" w14:textId="77777777" w:rsidR="005B4AC5" w:rsidRPr="00FE02CE" w:rsidRDefault="00A73871" w:rsidP="00A73871">
      <w:pPr>
        <w:spacing w:line="240" w:lineRule="exact"/>
        <w:ind w:leftChars="350" w:left="885" w:firstLineChars="100" w:firstLine="253"/>
        <w:rPr>
          <w:rFonts w:hint="default"/>
          <w:color w:val="auto"/>
        </w:rPr>
      </w:pPr>
      <w:r w:rsidRPr="00FE02CE">
        <w:rPr>
          <w:color w:val="auto"/>
        </w:rPr>
        <w:t>また、放射性物質に関する林産物の安全性の確認に努めるほか、放射性物質の拡散抑制に関する対策や知見の集積を図りながら､必要に応じて土砂流出抑制対策を推進する｡</w:t>
      </w:r>
    </w:p>
    <w:p w14:paraId="5E982F55" w14:textId="77777777" w:rsidR="00F107A7" w:rsidRPr="00F107A7" w:rsidRDefault="00F107A7" w:rsidP="00F107A7">
      <w:pPr>
        <w:spacing w:line="240" w:lineRule="exact"/>
        <w:ind w:leftChars="200" w:left="506" w:firstLineChars="100" w:firstLine="253"/>
        <w:rPr>
          <w:rFonts w:hint="default"/>
          <w:color w:val="FF0000"/>
          <w:szCs w:val="22"/>
        </w:rPr>
      </w:pPr>
    </w:p>
    <w:p w14:paraId="0F5CC1FF" w14:textId="77777777" w:rsidR="00A73871" w:rsidRPr="00FE02CE" w:rsidRDefault="00A73871" w:rsidP="00A73871">
      <w:pPr>
        <w:pStyle w:val="3"/>
        <w:spacing w:before="149" w:after="149"/>
        <w:ind w:left="506" w:hanging="253"/>
        <w:rPr>
          <w:rFonts w:hint="default"/>
          <w:color w:val="auto"/>
        </w:rPr>
      </w:pPr>
      <w:bookmarkStart w:id="3" w:name="_Toc122957423"/>
      <w:r w:rsidRPr="00FE02CE">
        <w:rPr>
          <w:color w:val="auto"/>
        </w:rPr>
        <w:t>３　森林施業の合理化に関する基本方針</w:t>
      </w:r>
      <w:bookmarkEnd w:id="3"/>
    </w:p>
    <w:p w14:paraId="748B1F9C" w14:textId="77777777" w:rsidR="00715FBC" w:rsidRDefault="00715FBC" w:rsidP="00715FBC">
      <w:pPr>
        <w:spacing w:line="240" w:lineRule="exact"/>
        <w:ind w:leftChars="200" w:left="506" w:firstLineChars="100" w:firstLine="253"/>
        <w:rPr>
          <w:rFonts w:hint="default"/>
          <w:color w:val="auto"/>
          <w:szCs w:val="21"/>
        </w:rPr>
      </w:pPr>
      <w:r w:rsidRPr="00FE02CE">
        <w:rPr>
          <w:color w:val="auto"/>
          <w:szCs w:val="21"/>
        </w:rPr>
        <w:t>森林施業の合理化については、国、県、村及び森林・林業・木材産業等の関係者が緊密な連携を図りつつ、地域における安定的な林業経営の確立に向け、意欲ある森林所有者や森林組合、林業事業体等による「森林経営計画」の作成を推進し、計画に基づく低コストで効率的な森林施業の定着を図るものとする。また、森林施業の共同実施や作業路網の維持運営等を内容とする｢施業実施協定｣の締結等により、森林所有者等が共同で行う施業の確実な実施を促進するものとする。</w:t>
      </w:r>
    </w:p>
    <w:p w14:paraId="1848AAEC" w14:textId="77777777" w:rsidR="00715FBC" w:rsidRPr="00FE02CE" w:rsidRDefault="00715FBC" w:rsidP="00715FBC">
      <w:pPr>
        <w:spacing w:line="240" w:lineRule="exact"/>
        <w:ind w:leftChars="200" w:left="506" w:firstLineChars="100" w:firstLine="253"/>
        <w:rPr>
          <w:rFonts w:hint="default"/>
          <w:color w:val="auto"/>
          <w:szCs w:val="21"/>
        </w:rPr>
      </w:pPr>
      <w:r w:rsidRPr="00FE02CE">
        <w:rPr>
          <w:color w:val="auto"/>
          <w:szCs w:val="21"/>
        </w:rPr>
        <w:t>なお、委託を受けて行う森林の施業又は経営の実施等については、施業集約化と長期施業受委託等に必要な森林情報の提供及び助言・あっせんなどを推進し、長期にわたり持続的な経営を実現できる林業経営体への委託を進めるものとする。その際、施業等の委託が円滑に進むよう、森林の土地の所有者届出制度の運用や固定資産税情報の適切な利用を通じて、得られた情報を林地台帳に反映するなどして、森林所有者情報の精度向上を図るとともに、その情報提供を促進するものとする。また、施業集約化等を担う森林施業プランナーの育成を進めるものとする。</w:t>
      </w:r>
    </w:p>
    <w:p w14:paraId="36D1CDF7" w14:textId="455D6CDA" w:rsidR="00BE77AF" w:rsidRDefault="00715FBC" w:rsidP="00BE77AF">
      <w:pPr>
        <w:spacing w:line="240" w:lineRule="exact"/>
        <w:ind w:leftChars="200" w:left="506" w:firstLineChars="100" w:firstLine="253"/>
        <w:rPr>
          <w:rFonts w:hint="default"/>
          <w:color w:val="auto"/>
          <w:szCs w:val="21"/>
        </w:rPr>
      </w:pPr>
      <w:r w:rsidRPr="00FE02CE">
        <w:rPr>
          <w:color w:val="auto"/>
          <w:szCs w:val="21"/>
        </w:rPr>
        <w:t>このほか、間伐等の適切な森林の整備及び保全を推進するための条件整備として、境界の整備や森林</w:t>
      </w:r>
      <w:r w:rsidR="002448B4" w:rsidRPr="00B15B63">
        <w:rPr>
          <w:color w:val="auto"/>
          <w:szCs w:val="21"/>
        </w:rPr>
        <w:t>クラウド</w:t>
      </w:r>
      <w:r w:rsidRPr="00FE02CE">
        <w:rPr>
          <w:rFonts w:hint="default"/>
          <w:color w:val="auto"/>
          <w:szCs w:val="21"/>
        </w:rPr>
        <w:t>の効果的な活用など、森林管理</w:t>
      </w:r>
      <w:r w:rsidRPr="00FE02CE">
        <w:rPr>
          <w:color w:val="auto"/>
          <w:szCs w:val="21"/>
        </w:rPr>
        <w:t>の適正化を図るものとする。</w:t>
      </w:r>
    </w:p>
    <w:p w14:paraId="29D75958" w14:textId="77777777" w:rsidR="00BE77AF" w:rsidRPr="00BE77AF" w:rsidRDefault="00BE77AF" w:rsidP="00BE77AF">
      <w:pPr>
        <w:spacing w:line="240" w:lineRule="exact"/>
        <w:ind w:leftChars="200" w:left="506" w:firstLineChars="100" w:firstLine="253"/>
        <w:rPr>
          <w:rFonts w:hint="default"/>
          <w:color w:val="auto"/>
        </w:rPr>
      </w:pPr>
    </w:p>
    <w:p w14:paraId="458B4BED" w14:textId="77777777" w:rsidR="00FA2DA0" w:rsidRPr="00EC0FE9" w:rsidRDefault="00FA2DA0" w:rsidP="00557789">
      <w:pPr>
        <w:pStyle w:val="1"/>
        <w:rPr>
          <w:rFonts w:hint="default"/>
        </w:rPr>
      </w:pPr>
      <w:bookmarkStart w:id="4" w:name="_Toc122957424"/>
      <w:r w:rsidRPr="00EC0FE9">
        <w:lastRenderedPageBreak/>
        <w:t>Ⅱ　森林の整備に関する事項</w:t>
      </w:r>
      <w:bookmarkEnd w:id="4"/>
    </w:p>
    <w:p w14:paraId="0BEC9D77" w14:textId="77777777" w:rsidR="00FA2DA0" w:rsidRPr="00EC0FE9" w:rsidRDefault="00FA2DA0" w:rsidP="00557789">
      <w:pPr>
        <w:pStyle w:val="2"/>
        <w:ind w:left="253" w:hanging="253"/>
        <w:rPr>
          <w:rFonts w:hint="default"/>
        </w:rPr>
      </w:pPr>
      <w:bookmarkStart w:id="5" w:name="_Toc122957425"/>
      <w:r w:rsidRPr="00EC0FE9">
        <w:t>第１　森林の立木竹の伐採に関する事項（間伐に関する事項を除く）</w:t>
      </w:r>
      <w:bookmarkEnd w:id="5"/>
    </w:p>
    <w:p w14:paraId="0F6193F5" w14:textId="77777777" w:rsidR="00180E49" w:rsidRPr="00357329" w:rsidRDefault="00FA2DA0" w:rsidP="00357329">
      <w:pPr>
        <w:pStyle w:val="3"/>
        <w:spacing w:before="149" w:after="149"/>
        <w:ind w:left="506" w:hanging="253"/>
        <w:rPr>
          <w:rFonts w:hint="default"/>
        </w:rPr>
      </w:pPr>
      <w:bookmarkStart w:id="6" w:name="_Toc122957426"/>
      <w:r w:rsidRPr="00EC0FE9">
        <w:t>１　樹種別の立木の標準伐期齢</w:t>
      </w:r>
      <w:bookmarkEnd w:id="6"/>
    </w:p>
    <w:tbl>
      <w:tblPr>
        <w:tblW w:w="81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900"/>
        <w:gridCol w:w="900"/>
        <w:gridCol w:w="900"/>
        <w:gridCol w:w="900"/>
        <w:gridCol w:w="900"/>
        <w:gridCol w:w="1080"/>
        <w:gridCol w:w="1260"/>
      </w:tblGrid>
      <w:tr w:rsidR="0000154B" w:rsidRPr="00EC0FE9" w14:paraId="540AE238" w14:textId="77777777" w:rsidTr="0000154B">
        <w:trPr>
          <w:trHeight w:val="306"/>
        </w:trPr>
        <w:tc>
          <w:tcPr>
            <w:tcW w:w="1260" w:type="dxa"/>
            <w:vMerge w:val="restart"/>
            <w:vAlign w:val="center"/>
          </w:tcPr>
          <w:p w14:paraId="2D75DA8C" w14:textId="77777777" w:rsidR="00180E49" w:rsidRPr="00EC0FE9" w:rsidRDefault="00180E49" w:rsidP="00BD1A26">
            <w:pPr>
              <w:tabs>
                <w:tab w:val="left" w:pos="4144"/>
              </w:tabs>
              <w:adjustRightInd w:val="0"/>
              <w:spacing w:line="240" w:lineRule="exact"/>
              <w:jc w:val="center"/>
              <w:rPr>
                <w:rFonts w:hint="default"/>
                <w:color w:val="auto"/>
                <w:sz w:val="18"/>
                <w:szCs w:val="18"/>
              </w:rPr>
            </w:pPr>
            <w:r w:rsidRPr="00EC0FE9">
              <w:rPr>
                <w:color w:val="auto"/>
                <w:sz w:val="18"/>
                <w:szCs w:val="18"/>
              </w:rPr>
              <w:t>地　　域</w:t>
            </w:r>
          </w:p>
        </w:tc>
        <w:tc>
          <w:tcPr>
            <w:tcW w:w="6840" w:type="dxa"/>
            <w:gridSpan w:val="7"/>
          </w:tcPr>
          <w:p w14:paraId="1D4DFDB6" w14:textId="77777777" w:rsidR="00180E49" w:rsidRPr="00EC0FE9" w:rsidRDefault="00180E49" w:rsidP="00BD1A26">
            <w:pPr>
              <w:tabs>
                <w:tab w:val="left" w:pos="4144"/>
              </w:tabs>
              <w:adjustRightInd w:val="0"/>
              <w:spacing w:line="240" w:lineRule="exact"/>
              <w:jc w:val="center"/>
              <w:rPr>
                <w:rFonts w:hint="default"/>
                <w:color w:val="auto"/>
                <w:sz w:val="18"/>
                <w:szCs w:val="18"/>
              </w:rPr>
            </w:pPr>
            <w:r w:rsidRPr="00EC0FE9">
              <w:rPr>
                <w:color w:val="auto"/>
                <w:sz w:val="18"/>
                <w:szCs w:val="18"/>
              </w:rPr>
              <w:t>樹　　　　　　　　　　　　種</w:t>
            </w:r>
          </w:p>
        </w:tc>
      </w:tr>
      <w:tr w:rsidR="0000154B" w:rsidRPr="00EC0FE9" w14:paraId="221DF8FA" w14:textId="77777777" w:rsidTr="0000154B">
        <w:trPr>
          <w:trHeight w:val="694"/>
        </w:trPr>
        <w:tc>
          <w:tcPr>
            <w:tcW w:w="1260" w:type="dxa"/>
            <w:vMerge/>
            <w:vAlign w:val="center"/>
          </w:tcPr>
          <w:p w14:paraId="4095538A" w14:textId="77777777" w:rsidR="00180E49" w:rsidRPr="00EC0FE9" w:rsidRDefault="00180E49" w:rsidP="00BD1A26">
            <w:pPr>
              <w:tabs>
                <w:tab w:val="left" w:pos="4144"/>
              </w:tabs>
              <w:adjustRightInd w:val="0"/>
              <w:spacing w:line="240" w:lineRule="exact"/>
              <w:jc w:val="center"/>
              <w:rPr>
                <w:rFonts w:hint="default"/>
                <w:color w:val="auto"/>
                <w:sz w:val="18"/>
                <w:szCs w:val="18"/>
              </w:rPr>
            </w:pPr>
          </w:p>
        </w:tc>
        <w:tc>
          <w:tcPr>
            <w:tcW w:w="900" w:type="dxa"/>
            <w:vAlign w:val="center"/>
          </w:tcPr>
          <w:p w14:paraId="3BB29CC4" w14:textId="77777777" w:rsidR="00180E49" w:rsidRPr="00EC0FE9" w:rsidRDefault="00180E49" w:rsidP="00BD1A26">
            <w:pPr>
              <w:tabs>
                <w:tab w:val="left" w:pos="4144"/>
              </w:tabs>
              <w:adjustRightInd w:val="0"/>
              <w:spacing w:line="240" w:lineRule="exact"/>
              <w:jc w:val="center"/>
              <w:rPr>
                <w:rFonts w:hint="default"/>
                <w:color w:val="auto"/>
                <w:sz w:val="18"/>
                <w:szCs w:val="18"/>
              </w:rPr>
            </w:pPr>
            <w:r w:rsidRPr="00EC0FE9">
              <w:rPr>
                <w:color w:val="auto"/>
                <w:sz w:val="18"/>
                <w:szCs w:val="18"/>
              </w:rPr>
              <w:t>スギ</w:t>
            </w:r>
          </w:p>
        </w:tc>
        <w:tc>
          <w:tcPr>
            <w:tcW w:w="900" w:type="dxa"/>
            <w:vAlign w:val="center"/>
          </w:tcPr>
          <w:p w14:paraId="4E34D78E" w14:textId="77777777" w:rsidR="00180E49" w:rsidRPr="00EC0FE9" w:rsidRDefault="00180E49" w:rsidP="00BD1A26">
            <w:pPr>
              <w:tabs>
                <w:tab w:val="left" w:pos="4144"/>
              </w:tabs>
              <w:adjustRightInd w:val="0"/>
              <w:spacing w:line="240" w:lineRule="exact"/>
              <w:jc w:val="center"/>
              <w:rPr>
                <w:rFonts w:hint="default"/>
                <w:color w:val="auto"/>
                <w:sz w:val="18"/>
                <w:szCs w:val="18"/>
              </w:rPr>
            </w:pPr>
            <w:r w:rsidRPr="00EC0FE9">
              <w:rPr>
                <w:color w:val="auto"/>
                <w:sz w:val="18"/>
                <w:szCs w:val="18"/>
              </w:rPr>
              <w:t>ヒノキ</w:t>
            </w:r>
          </w:p>
        </w:tc>
        <w:tc>
          <w:tcPr>
            <w:tcW w:w="900" w:type="dxa"/>
            <w:vAlign w:val="center"/>
          </w:tcPr>
          <w:p w14:paraId="5C3E3FF2" w14:textId="77777777" w:rsidR="00180E49" w:rsidRPr="00EC0FE9" w:rsidRDefault="00180E49" w:rsidP="00BD1A26">
            <w:pPr>
              <w:tabs>
                <w:tab w:val="left" w:pos="4144"/>
              </w:tabs>
              <w:adjustRightInd w:val="0"/>
              <w:spacing w:line="240" w:lineRule="exact"/>
              <w:jc w:val="center"/>
              <w:rPr>
                <w:rFonts w:hint="default"/>
                <w:color w:val="auto"/>
                <w:sz w:val="18"/>
                <w:szCs w:val="18"/>
              </w:rPr>
            </w:pPr>
            <w:r w:rsidRPr="00EC0FE9">
              <w:rPr>
                <w:color w:val="auto"/>
                <w:sz w:val="18"/>
                <w:szCs w:val="18"/>
              </w:rPr>
              <w:t>マツ</w:t>
            </w:r>
          </w:p>
        </w:tc>
        <w:tc>
          <w:tcPr>
            <w:tcW w:w="900" w:type="dxa"/>
            <w:vAlign w:val="center"/>
          </w:tcPr>
          <w:p w14:paraId="5B280D31" w14:textId="77777777" w:rsidR="00180E49" w:rsidRPr="00EC0FE9" w:rsidRDefault="00180E49" w:rsidP="00BD1A26">
            <w:pPr>
              <w:tabs>
                <w:tab w:val="left" w:pos="4144"/>
              </w:tabs>
              <w:adjustRightInd w:val="0"/>
              <w:spacing w:line="240" w:lineRule="exact"/>
              <w:jc w:val="center"/>
              <w:rPr>
                <w:rFonts w:hint="default"/>
                <w:color w:val="auto"/>
                <w:sz w:val="18"/>
                <w:szCs w:val="18"/>
              </w:rPr>
            </w:pPr>
            <w:r w:rsidRPr="00EC0FE9">
              <w:rPr>
                <w:color w:val="auto"/>
                <w:sz w:val="18"/>
                <w:szCs w:val="18"/>
              </w:rPr>
              <w:t>その他</w:t>
            </w:r>
          </w:p>
          <w:p w14:paraId="2A8EE852" w14:textId="77777777" w:rsidR="00180E49" w:rsidRPr="00EC0FE9" w:rsidRDefault="00180E49" w:rsidP="00BD1A26">
            <w:pPr>
              <w:tabs>
                <w:tab w:val="left" w:pos="4144"/>
              </w:tabs>
              <w:adjustRightInd w:val="0"/>
              <w:spacing w:line="240" w:lineRule="exact"/>
              <w:jc w:val="center"/>
              <w:rPr>
                <w:rFonts w:hint="default"/>
                <w:color w:val="auto"/>
                <w:sz w:val="18"/>
                <w:szCs w:val="18"/>
              </w:rPr>
            </w:pPr>
            <w:r w:rsidRPr="00EC0FE9">
              <w:rPr>
                <w:color w:val="auto"/>
                <w:sz w:val="18"/>
                <w:szCs w:val="18"/>
              </w:rPr>
              <w:t>針葉樹</w:t>
            </w:r>
          </w:p>
        </w:tc>
        <w:tc>
          <w:tcPr>
            <w:tcW w:w="900" w:type="dxa"/>
            <w:vAlign w:val="center"/>
          </w:tcPr>
          <w:p w14:paraId="47734B42" w14:textId="77777777" w:rsidR="00180E49" w:rsidRPr="00EC0FE9" w:rsidRDefault="00180E49" w:rsidP="00BD1A26">
            <w:pPr>
              <w:tabs>
                <w:tab w:val="left" w:pos="4144"/>
              </w:tabs>
              <w:adjustRightInd w:val="0"/>
              <w:spacing w:line="240" w:lineRule="exact"/>
              <w:jc w:val="center"/>
              <w:rPr>
                <w:rFonts w:hint="default"/>
                <w:color w:val="auto"/>
                <w:sz w:val="18"/>
                <w:szCs w:val="18"/>
              </w:rPr>
            </w:pPr>
            <w:r w:rsidRPr="00EC0FE9">
              <w:rPr>
                <w:color w:val="auto"/>
                <w:sz w:val="18"/>
                <w:szCs w:val="18"/>
              </w:rPr>
              <w:t>クヌギ</w:t>
            </w:r>
          </w:p>
        </w:tc>
        <w:tc>
          <w:tcPr>
            <w:tcW w:w="1080" w:type="dxa"/>
            <w:vAlign w:val="center"/>
          </w:tcPr>
          <w:p w14:paraId="2D1B0908" w14:textId="77777777" w:rsidR="00180E49" w:rsidRPr="00EC0FE9" w:rsidRDefault="00180E49" w:rsidP="00BD1A26">
            <w:pPr>
              <w:tabs>
                <w:tab w:val="left" w:pos="4144"/>
              </w:tabs>
              <w:adjustRightInd w:val="0"/>
              <w:spacing w:line="240" w:lineRule="exact"/>
              <w:jc w:val="center"/>
              <w:rPr>
                <w:rFonts w:hint="default"/>
                <w:color w:val="auto"/>
                <w:sz w:val="18"/>
                <w:szCs w:val="18"/>
              </w:rPr>
            </w:pPr>
            <w:r w:rsidRPr="00EC0FE9">
              <w:rPr>
                <w:color w:val="auto"/>
                <w:sz w:val="18"/>
                <w:szCs w:val="18"/>
              </w:rPr>
              <w:t>広葉樹</w:t>
            </w:r>
          </w:p>
          <w:p w14:paraId="01363A86" w14:textId="77777777" w:rsidR="00180E49" w:rsidRPr="00EC0FE9" w:rsidRDefault="00180E49" w:rsidP="00BD1A26">
            <w:pPr>
              <w:tabs>
                <w:tab w:val="left" w:pos="4144"/>
              </w:tabs>
              <w:adjustRightInd w:val="0"/>
              <w:spacing w:line="240" w:lineRule="exact"/>
              <w:jc w:val="center"/>
              <w:rPr>
                <w:rFonts w:hint="default"/>
                <w:color w:val="auto"/>
                <w:sz w:val="18"/>
                <w:szCs w:val="18"/>
              </w:rPr>
            </w:pPr>
            <w:r w:rsidRPr="00EC0FE9">
              <w:rPr>
                <w:color w:val="auto"/>
                <w:sz w:val="18"/>
                <w:szCs w:val="18"/>
              </w:rPr>
              <w:t>（用材）</w:t>
            </w:r>
          </w:p>
        </w:tc>
        <w:tc>
          <w:tcPr>
            <w:tcW w:w="1260" w:type="dxa"/>
            <w:vAlign w:val="center"/>
          </w:tcPr>
          <w:p w14:paraId="186FC627" w14:textId="77777777" w:rsidR="00180E49" w:rsidRPr="00EC0FE9" w:rsidRDefault="00180E49" w:rsidP="00BD1A26">
            <w:pPr>
              <w:tabs>
                <w:tab w:val="left" w:pos="4144"/>
              </w:tabs>
              <w:adjustRightInd w:val="0"/>
              <w:spacing w:line="240" w:lineRule="exact"/>
              <w:jc w:val="center"/>
              <w:rPr>
                <w:rFonts w:hint="default"/>
                <w:color w:val="auto"/>
                <w:sz w:val="18"/>
                <w:szCs w:val="18"/>
              </w:rPr>
            </w:pPr>
            <w:r w:rsidRPr="00EC0FE9">
              <w:rPr>
                <w:color w:val="auto"/>
                <w:sz w:val="18"/>
                <w:szCs w:val="18"/>
              </w:rPr>
              <w:t>広葉樹</w:t>
            </w:r>
          </w:p>
          <w:p w14:paraId="131184BD" w14:textId="77777777" w:rsidR="00180E49" w:rsidRPr="00EC0FE9" w:rsidRDefault="00180E49" w:rsidP="00BD1A26">
            <w:pPr>
              <w:tabs>
                <w:tab w:val="left" w:pos="4144"/>
              </w:tabs>
              <w:adjustRightInd w:val="0"/>
              <w:spacing w:line="240" w:lineRule="exact"/>
              <w:jc w:val="center"/>
              <w:rPr>
                <w:rFonts w:hint="default"/>
                <w:color w:val="auto"/>
                <w:sz w:val="18"/>
                <w:szCs w:val="18"/>
              </w:rPr>
            </w:pPr>
            <w:r w:rsidRPr="00357329">
              <w:rPr>
                <w:color w:val="auto"/>
                <w:sz w:val="16"/>
                <w:szCs w:val="18"/>
              </w:rPr>
              <w:t>（その他）</w:t>
            </w:r>
          </w:p>
        </w:tc>
      </w:tr>
      <w:tr w:rsidR="0000154B" w:rsidRPr="00EC0FE9" w14:paraId="19C2D57B" w14:textId="77777777" w:rsidTr="0000154B">
        <w:trPr>
          <w:trHeight w:val="676"/>
        </w:trPr>
        <w:tc>
          <w:tcPr>
            <w:tcW w:w="1260" w:type="dxa"/>
            <w:vAlign w:val="center"/>
          </w:tcPr>
          <w:p w14:paraId="72E55463" w14:textId="77777777" w:rsidR="00180E49" w:rsidRPr="00EC0FE9" w:rsidRDefault="00180E49" w:rsidP="00BD1A26">
            <w:pPr>
              <w:tabs>
                <w:tab w:val="left" w:pos="4144"/>
              </w:tabs>
              <w:adjustRightInd w:val="0"/>
              <w:spacing w:line="240" w:lineRule="exact"/>
              <w:jc w:val="center"/>
              <w:rPr>
                <w:rFonts w:hint="default"/>
                <w:color w:val="auto"/>
                <w:sz w:val="20"/>
              </w:rPr>
            </w:pPr>
            <w:r w:rsidRPr="00EC0FE9">
              <w:rPr>
                <w:color w:val="auto"/>
                <w:sz w:val="20"/>
              </w:rPr>
              <w:t>本村全域</w:t>
            </w:r>
          </w:p>
        </w:tc>
        <w:tc>
          <w:tcPr>
            <w:tcW w:w="900" w:type="dxa"/>
            <w:vAlign w:val="center"/>
          </w:tcPr>
          <w:p w14:paraId="62E3600C" w14:textId="77777777" w:rsidR="00180E49" w:rsidRPr="00EC0FE9" w:rsidRDefault="00180E49" w:rsidP="00BD1A26">
            <w:pPr>
              <w:tabs>
                <w:tab w:val="left" w:pos="4144"/>
              </w:tabs>
              <w:adjustRightInd w:val="0"/>
              <w:spacing w:line="240" w:lineRule="exact"/>
              <w:jc w:val="center"/>
              <w:rPr>
                <w:rFonts w:hint="default"/>
                <w:color w:val="auto"/>
                <w:sz w:val="20"/>
              </w:rPr>
            </w:pPr>
            <w:r w:rsidRPr="00EC0FE9">
              <w:rPr>
                <w:color w:val="auto"/>
                <w:sz w:val="20"/>
              </w:rPr>
              <w:t>４５年</w:t>
            </w:r>
          </w:p>
        </w:tc>
        <w:tc>
          <w:tcPr>
            <w:tcW w:w="900" w:type="dxa"/>
            <w:vAlign w:val="center"/>
          </w:tcPr>
          <w:p w14:paraId="47E89B2E" w14:textId="77777777" w:rsidR="00180E49" w:rsidRPr="00EC0FE9" w:rsidRDefault="00180E49" w:rsidP="00BD1A26">
            <w:pPr>
              <w:tabs>
                <w:tab w:val="left" w:pos="4144"/>
              </w:tabs>
              <w:adjustRightInd w:val="0"/>
              <w:spacing w:line="240" w:lineRule="exact"/>
              <w:jc w:val="center"/>
              <w:rPr>
                <w:rFonts w:hint="default"/>
                <w:color w:val="auto"/>
                <w:sz w:val="20"/>
              </w:rPr>
            </w:pPr>
            <w:r w:rsidRPr="00EC0FE9">
              <w:rPr>
                <w:color w:val="auto"/>
                <w:sz w:val="20"/>
              </w:rPr>
              <w:t>５０年</w:t>
            </w:r>
          </w:p>
        </w:tc>
        <w:tc>
          <w:tcPr>
            <w:tcW w:w="900" w:type="dxa"/>
            <w:vAlign w:val="center"/>
          </w:tcPr>
          <w:p w14:paraId="4195FFFD" w14:textId="77777777" w:rsidR="00180E49" w:rsidRPr="00EC0FE9" w:rsidRDefault="00180E49" w:rsidP="00BD1A26">
            <w:pPr>
              <w:tabs>
                <w:tab w:val="left" w:pos="4144"/>
              </w:tabs>
              <w:adjustRightInd w:val="0"/>
              <w:spacing w:line="240" w:lineRule="exact"/>
              <w:jc w:val="center"/>
              <w:rPr>
                <w:rFonts w:hint="default"/>
                <w:color w:val="auto"/>
                <w:sz w:val="20"/>
              </w:rPr>
            </w:pPr>
            <w:r w:rsidRPr="00EC0FE9">
              <w:rPr>
                <w:color w:val="auto"/>
                <w:sz w:val="20"/>
              </w:rPr>
              <w:t>４０年</w:t>
            </w:r>
          </w:p>
        </w:tc>
        <w:tc>
          <w:tcPr>
            <w:tcW w:w="900" w:type="dxa"/>
            <w:vAlign w:val="center"/>
          </w:tcPr>
          <w:p w14:paraId="328A634E" w14:textId="77777777" w:rsidR="00180E49" w:rsidRPr="00EC0FE9" w:rsidRDefault="00180E49" w:rsidP="00BD1A26">
            <w:pPr>
              <w:tabs>
                <w:tab w:val="left" w:pos="4144"/>
              </w:tabs>
              <w:adjustRightInd w:val="0"/>
              <w:spacing w:line="240" w:lineRule="exact"/>
              <w:jc w:val="center"/>
              <w:rPr>
                <w:rFonts w:hint="default"/>
                <w:color w:val="auto"/>
                <w:sz w:val="20"/>
              </w:rPr>
            </w:pPr>
            <w:r w:rsidRPr="00EC0FE9">
              <w:rPr>
                <w:color w:val="auto"/>
                <w:sz w:val="20"/>
              </w:rPr>
              <w:t>５５年</w:t>
            </w:r>
          </w:p>
        </w:tc>
        <w:tc>
          <w:tcPr>
            <w:tcW w:w="900" w:type="dxa"/>
            <w:vAlign w:val="center"/>
          </w:tcPr>
          <w:p w14:paraId="02106B60" w14:textId="77777777" w:rsidR="00180E49" w:rsidRPr="00EC0FE9" w:rsidRDefault="00180E49" w:rsidP="00BD1A26">
            <w:pPr>
              <w:tabs>
                <w:tab w:val="left" w:pos="4144"/>
              </w:tabs>
              <w:adjustRightInd w:val="0"/>
              <w:spacing w:line="240" w:lineRule="exact"/>
              <w:jc w:val="center"/>
              <w:rPr>
                <w:rFonts w:hint="default"/>
                <w:color w:val="auto"/>
                <w:sz w:val="20"/>
              </w:rPr>
            </w:pPr>
            <w:r w:rsidRPr="00EC0FE9">
              <w:rPr>
                <w:color w:val="auto"/>
                <w:sz w:val="20"/>
              </w:rPr>
              <w:t>１５年</w:t>
            </w:r>
          </w:p>
        </w:tc>
        <w:tc>
          <w:tcPr>
            <w:tcW w:w="1080" w:type="dxa"/>
            <w:vAlign w:val="center"/>
          </w:tcPr>
          <w:p w14:paraId="4AF3F2A7" w14:textId="77777777" w:rsidR="00180E49" w:rsidRPr="00EC0FE9" w:rsidRDefault="00180E49" w:rsidP="00BD1A26">
            <w:pPr>
              <w:tabs>
                <w:tab w:val="left" w:pos="4144"/>
              </w:tabs>
              <w:adjustRightInd w:val="0"/>
              <w:spacing w:line="240" w:lineRule="exact"/>
              <w:jc w:val="center"/>
              <w:rPr>
                <w:rFonts w:hint="default"/>
                <w:color w:val="auto"/>
                <w:sz w:val="20"/>
              </w:rPr>
            </w:pPr>
            <w:r w:rsidRPr="00EC0FE9">
              <w:rPr>
                <w:color w:val="auto"/>
                <w:sz w:val="20"/>
              </w:rPr>
              <w:t>６５年</w:t>
            </w:r>
          </w:p>
        </w:tc>
        <w:tc>
          <w:tcPr>
            <w:tcW w:w="1260" w:type="dxa"/>
            <w:vAlign w:val="center"/>
          </w:tcPr>
          <w:p w14:paraId="0BB0D407" w14:textId="77777777" w:rsidR="00180E49" w:rsidRPr="00EC0FE9" w:rsidRDefault="00180E49" w:rsidP="00BD1A26">
            <w:pPr>
              <w:tabs>
                <w:tab w:val="left" w:pos="4144"/>
              </w:tabs>
              <w:adjustRightInd w:val="0"/>
              <w:spacing w:line="240" w:lineRule="exact"/>
              <w:jc w:val="center"/>
              <w:rPr>
                <w:rFonts w:hint="default"/>
                <w:color w:val="auto"/>
                <w:sz w:val="20"/>
              </w:rPr>
            </w:pPr>
            <w:r w:rsidRPr="00EC0FE9">
              <w:rPr>
                <w:color w:val="auto"/>
                <w:sz w:val="20"/>
              </w:rPr>
              <w:t>２０年</w:t>
            </w:r>
          </w:p>
        </w:tc>
      </w:tr>
    </w:tbl>
    <w:p w14:paraId="6284875B" w14:textId="77777777" w:rsidR="00FA2DA0" w:rsidRPr="00EC0FE9" w:rsidRDefault="0000154B" w:rsidP="0000154B">
      <w:pPr>
        <w:spacing w:line="240" w:lineRule="exact"/>
        <w:ind w:leftChars="100" w:left="253"/>
        <w:rPr>
          <w:rFonts w:hint="default"/>
          <w:color w:val="auto"/>
          <w:sz w:val="18"/>
          <w:szCs w:val="18"/>
        </w:rPr>
      </w:pPr>
      <w:r w:rsidRPr="00EC0FE9">
        <w:rPr>
          <w:color w:val="auto"/>
          <w:sz w:val="18"/>
          <w:szCs w:val="18"/>
        </w:rPr>
        <w:t>（注）標準伐期齢は、地域を通じた立木の伐採（主伐）の時期に関する指標として定めるものであるが、標準伐期齢に達した時点での森林の伐採を促すためのものではない。</w:t>
      </w:r>
    </w:p>
    <w:p w14:paraId="11498654" w14:textId="77777777" w:rsidR="00FA2DA0" w:rsidRPr="00A91DC7" w:rsidRDefault="00FA2DA0" w:rsidP="00BD1A26">
      <w:pPr>
        <w:spacing w:line="240" w:lineRule="exact"/>
        <w:rPr>
          <w:rFonts w:hint="default"/>
          <w:color w:val="auto"/>
        </w:rPr>
      </w:pPr>
    </w:p>
    <w:p w14:paraId="4CB2F6F1" w14:textId="77777777" w:rsidR="00FA2DA0" w:rsidRPr="00EC0FE9" w:rsidRDefault="00FA2DA0" w:rsidP="00557789">
      <w:pPr>
        <w:pStyle w:val="3"/>
        <w:spacing w:before="149" w:after="149"/>
        <w:ind w:left="506" w:hanging="253"/>
        <w:rPr>
          <w:rFonts w:hint="default"/>
        </w:rPr>
      </w:pPr>
      <w:bookmarkStart w:id="7" w:name="_Toc122957427"/>
      <w:r w:rsidRPr="00EC0FE9">
        <w:t>２　立木の伐採（主伐）の標準的な方法</w:t>
      </w:r>
      <w:bookmarkEnd w:id="7"/>
    </w:p>
    <w:p w14:paraId="08B85EC2" w14:textId="77777777" w:rsidR="00FA2DA0" w:rsidRPr="00EC0FE9" w:rsidRDefault="00FA2DA0" w:rsidP="00BF3A94">
      <w:pPr>
        <w:spacing w:line="240" w:lineRule="exact"/>
        <w:ind w:leftChars="200" w:left="506" w:firstLineChars="100" w:firstLine="253"/>
        <w:rPr>
          <w:rFonts w:hint="default"/>
          <w:color w:val="auto"/>
        </w:rPr>
      </w:pPr>
      <w:r w:rsidRPr="00EC0FE9">
        <w:rPr>
          <w:color w:val="auto"/>
        </w:rPr>
        <w:t>立木の伐採（主伐）の標準的な方法については、森林の有する多面的</w:t>
      </w:r>
      <w:r w:rsidR="00BE77AF" w:rsidRPr="00FE02CE">
        <w:rPr>
          <w:color w:val="auto"/>
        </w:rPr>
        <w:t>な</w:t>
      </w:r>
      <w:r w:rsidRPr="00EC0FE9">
        <w:rPr>
          <w:color w:val="auto"/>
        </w:rPr>
        <w:t>機能の維持増進</w:t>
      </w:r>
      <w:r w:rsidR="00BE77AF" w:rsidRPr="00FE02CE">
        <w:rPr>
          <w:color w:val="auto"/>
        </w:rPr>
        <w:t>に配慮しつつ、森林資源の持続的利用と森林の質的充実</w:t>
      </w:r>
      <w:r w:rsidRPr="00EC0FE9">
        <w:rPr>
          <w:color w:val="auto"/>
        </w:rPr>
        <w:t>を図ることを旨とし、</w:t>
      </w:r>
      <w:r w:rsidR="00BE77AF" w:rsidRPr="00FE02CE">
        <w:rPr>
          <w:color w:val="auto"/>
        </w:rPr>
        <w:t>対象森林に関する自然条件および社会的</w:t>
      </w:r>
      <w:r w:rsidRPr="00EC0FE9">
        <w:rPr>
          <w:color w:val="auto"/>
        </w:rPr>
        <w:t>条件、地域における既往の施業体系、樹種の特性、木材の需要構造、森林の構成等を勘案して、以下に基づき皆伐、択伐の別に定めるものとする。</w:t>
      </w:r>
    </w:p>
    <w:p w14:paraId="2417FED6" w14:textId="77777777" w:rsidR="00357329" w:rsidRDefault="00FA2DA0" w:rsidP="00BF3A94">
      <w:pPr>
        <w:spacing w:line="240" w:lineRule="exact"/>
        <w:ind w:leftChars="300" w:left="1518" w:hangingChars="300" w:hanging="759"/>
        <w:rPr>
          <w:rFonts w:hint="default"/>
          <w:color w:val="auto"/>
        </w:rPr>
      </w:pPr>
      <w:r w:rsidRPr="00EC0FE9">
        <w:rPr>
          <w:color w:val="auto"/>
        </w:rPr>
        <w:t>・皆伐：主伐のうち択伐以外のものとする。</w:t>
      </w:r>
    </w:p>
    <w:p w14:paraId="479820B9" w14:textId="77777777" w:rsidR="00FA2DA0" w:rsidRPr="00EC0FE9" w:rsidRDefault="00FA2DA0" w:rsidP="00357329">
      <w:pPr>
        <w:spacing w:line="240" w:lineRule="exact"/>
        <w:ind w:leftChars="600" w:left="1518" w:firstLineChars="100" w:firstLine="253"/>
        <w:rPr>
          <w:rFonts w:hint="default"/>
          <w:color w:val="auto"/>
        </w:rPr>
      </w:pPr>
      <w:r w:rsidRPr="00EC0FE9">
        <w:rPr>
          <w:color w:val="auto"/>
        </w:rPr>
        <w:t>皆伐に当たっては、気候、地形、土壌等の自然条件及び公益的機能の確保の必要性を踏まえ、適切な伐採区域の形状、１箇所当たりの伐採面積の規模及び伐採区域のモザイク的配置に配慮し、伐採面積の規模に応じて少なくとも概ね20ヘクタール毎に保残帯を設け適確な更新を図ることとする。</w:t>
      </w:r>
    </w:p>
    <w:p w14:paraId="322C2FE6" w14:textId="77777777" w:rsidR="00BF3A94" w:rsidRDefault="00FA2DA0" w:rsidP="00BF3A94">
      <w:pPr>
        <w:spacing w:line="240" w:lineRule="exact"/>
        <w:ind w:leftChars="300" w:left="1518" w:hangingChars="300" w:hanging="759"/>
        <w:rPr>
          <w:rFonts w:hint="default"/>
          <w:color w:val="auto"/>
        </w:rPr>
      </w:pPr>
      <w:r w:rsidRPr="00EC0FE9">
        <w:rPr>
          <w:color w:val="auto"/>
        </w:rPr>
        <w:t>・択伐：主伐のうち、伐採区域の森林を構成する立木の一部を伐採する方法であって､単木・帯状又は樹群を単位として伐採区域全体では概ね均等な割合で行うものであり、材積に係る伐採率が30％以下（伐採後の造林が植栽による場合にあっては40％以下）の伐採とする。</w:t>
      </w:r>
    </w:p>
    <w:p w14:paraId="64366A76" w14:textId="77777777" w:rsidR="00FA2DA0" w:rsidRDefault="00FA2DA0" w:rsidP="00BF3A94">
      <w:pPr>
        <w:spacing w:line="240" w:lineRule="exact"/>
        <w:ind w:leftChars="600" w:left="1518" w:firstLineChars="100" w:firstLine="253"/>
        <w:rPr>
          <w:rFonts w:hint="default"/>
          <w:color w:val="auto"/>
        </w:rPr>
      </w:pPr>
      <w:r w:rsidRPr="00EC0FE9">
        <w:rPr>
          <w:color w:val="auto"/>
        </w:rPr>
        <w:t>択伐に当たっては、森林の有する多面的機能の維持増進が図られる適正な林分構造となるよう一定の立木材積を維持するものとし、適切な伐採率によることとする。</w:t>
      </w:r>
    </w:p>
    <w:p w14:paraId="169F1DE4" w14:textId="77777777" w:rsidR="00BF3A94" w:rsidRPr="00357329" w:rsidRDefault="00BF3A94" w:rsidP="00BF3A94">
      <w:pPr>
        <w:spacing w:line="240" w:lineRule="exact"/>
        <w:ind w:leftChars="600" w:left="1518" w:firstLineChars="100" w:firstLine="253"/>
        <w:rPr>
          <w:rFonts w:hint="default"/>
          <w:color w:val="auto"/>
        </w:rPr>
      </w:pPr>
    </w:p>
    <w:p w14:paraId="714A7251" w14:textId="77777777" w:rsidR="00FA2DA0" w:rsidRPr="00EC0FE9" w:rsidRDefault="00FA2DA0" w:rsidP="002948B0">
      <w:pPr>
        <w:spacing w:line="240" w:lineRule="exact"/>
        <w:ind w:firstLineChars="300" w:firstLine="759"/>
        <w:rPr>
          <w:rFonts w:hint="default"/>
          <w:color w:val="auto"/>
        </w:rPr>
      </w:pPr>
      <w:r w:rsidRPr="00EC0FE9">
        <w:rPr>
          <w:color w:val="auto"/>
        </w:rPr>
        <w:t>なお、立木の伐採に当たっては、以下のア～</w:t>
      </w:r>
      <w:r w:rsidR="00BF3A94" w:rsidRPr="00FE02CE">
        <w:rPr>
          <w:color w:val="auto"/>
        </w:rPr>
        <w:t>カ</w:t>
      </w:r>
      <w:r w:rsidRPr="00EC0FE9">
        <w:rPr>
          <w:color w:val="auto"/>
        </w:rPr>
        <w:t>に留意する。</w:t>
      </w:r>
    </w:p>
    <w:p w14:paraId="501079FF" w14:textId="77777777" w:rsidR="00FA2DA0" w:rsidRDefault="00FA2DA0" w:rsidP="00BD1A26">
      <w:pPr>
        <w:spacing w:line="240" w:lineRule="exact"/>
        <w:ind w:left="1260" w:hanging="252"/>
        <w:rPr>
          <w:rFonts w:hint="default"/>
          <w:color w:val="auto"/>
        </w:rPr>
      </w:pPr>
      <w:r w:rsidRPr="00EC0FE9">
        <w:rPr>
          <w:color w:val="auto"/>
        </w:rPr>
        <w:t>ア　１箇所当たりの伐採面積については、保安林等法令により立木の伐採に制限のある森林については、その制限の範囲内とし、制限の目的を妨げない伐採・搬出方法によるものとする。また、制限林以外の森林については、林地の保全及び公益的機能の確保に配慮して１箇所当たりの伐採面積を20</w:t>
      </w:r>
      <w:r w:rsidR="00991F18" w:rsidRPr="00FE02CE">
        <w:rPr>
          <w:color w:val="auto"/>
        </w:rPr>
        <w:t>ヘクタール</w:t>
      </w:r>
      <w:r w:rsidRPr="00EC0FE9">
        <w:rPr>
          <w:color w:val="auto"/>
        </w:rPr>
        <w:t>以下とし、努めて小規模に抑えるとともに伐採箇所についても分散を図るものとする。</w:t>
      </w:r>
    </w:p>
    <w:p w14:paraId="23250D1F" w14:textId="77777777" w:rsidR="00FA2DA0" w:rsidRDefault="00FA2DA0" w:rsidP="00BD1A26">
      <w:pPr>
        <w:spacing w:line="240" w:lineRule="exact"/>
        <w:ind w:left="1260" w:hanging="252"/>
        <w:rPr>
          <w:rFonts w:hint="default"/>
          <w:color w:val="auto"/>
        </w:rPr>
      </w:pPr>
      <w:r w:rsidRPr="00EC0FE9">
        <w:rPr>
          <w:color w:val="auto"/>
        </w:rPr>
        <w:t>イ　森林の生物多様性の保全の観点から、野生生物の営巣等に重要な空洞木について、保残等に努める。</w:t>
      </w:r>
    </w:p>
    <w:p w14:paraId="5F751DCD" w14:textId="77777777" w:rsidR="00FA2DA0" w:rsidRDefault="00FA2DA0" w:rsidP="00BD1A26">
      <w:pPr>
        <w:spacing w:line="240" w:lineRule="exact"/>
        <w:ind w:left="1260" w:hanging="252"/>
        <w:rPr>
          <w:rFonts w:hint="default"/>
          <w:color w:val="auto"/>
        </w:rPr>
      </w:pPr>
      <w:r w:rsidRPr="00EC0FE9">
        <w:rPr>
          <w:color w:val="auto"/>
        </w:rPr>
        <w:t>ウ　森林の</w:t>
      </w:r>
      <w:r w:rsidR="00BF3A94" w:rsidRPr="00FE02CE">
        <w:rPr>
          <w:color w:val="auto"/>
        </w:rPr>
        <w:t>有する</w:t>
      </w:r>
      <w:r w:rsidRPr="00EC0FE9">
        <w:rPr>
          <w:color w:val="auto"/>
        </w:rPr>
        <w:t>多面的機能</w:t>
      </w:r>
      <w:r w:rsidR="000B20D4" w:rsidRPr="00FE02CE">
        <w:rPr>
          <w:color w:val="auto"/>
        </w:rPr>
        <w:t>の発揮を</w:t>
      </w:r>
      <w:r w:rsidR="00BF3A94" w:rsidRPr="00FE02CE">
        <w:rPr>
          <w:color w:val="auto"/>
        </w:rPr>
        <w:t>確保する</w:t>
      </w:r>
      <w:r w:rsidRPr="00EC0FE9">
        <w:rPr>
          <w:color w:val="auto"/>
        </w:rPr>
        <w:t>観点から、</w:t>
      </w:r>
      <w:r w:rsidR="00BF3A94" w:rsidRPr="00FE02CE">
        <w:rPr>
          <w:color w:val="auto"/>
        </w:rPr>
        <w:t>伐採の規模、周辺の伐採地との連担等を十分に考慮し、伐採区域を複数に分割して一つの区域で植栽を実施した後に別の区域で伐採したり、帯状又は群状に伐採することにより複層林を造成したりするなど、</w:t>
      </w:r>
      <w:r w:rsidR="0085156B" w:rsidRPr="00FE02CE">
        <w:rPr>
          <w:color w:val="auto"/>
        </w:rPr>
        <w:t>伐採を空間的、時間的に分散させるものとする。また</w:t>
      </w:r>
      <w:r w:rsidRPr="00EC0FE9">
        <w:rPr>
          <w:color w:val="auto"/>
        </w:rPr>
        <w:t>、</w:t>
      </w:r>
      <w:r w:rsidR="003E2224" w:rsidRPr="0021450E">
        <w:rPr>
          <w:color w:val="auto"/>
        </w:rPr>
        <w:t>伐採跡地間には</w:t>
      </w:r>
      <w:r w:rsidRPr="00EC0FE9">
        <w:rPr>
          <w:color w:val="auto"/>
        </w:rPr>
        <w:t>少なくとも周辺森林の成木の樹高程度の幅を確保する。</w:t>
      </w:r>
    </w:p>
    <w:p w14:paraId="2B051C83" w14:textId="77777777" w:rsidR="00FA2DA0" w:rsidRDefault="00FA2DA0" w:rsidP="00BD1A26">
      <w:pPr>
        <w:spacing w:line="240" w:lineRule="exact"/>
        <w:ind w:left="1260" w:hanging="252"/>
        <w:rPr>
          <w:rFonts w:hint="default"/>
          <w:color w:val="auto"/>
        </w:rPr>
      </w:pPr>
      <w:r w:rsidRPr="00EC0FE9">
        <w:rPr>
          <w:color w:val="auto"/>
        </w:rPr>
        <w:t>エ　伐採後の適確な更新を確保するため、あらかじめ適切な更新の方法</w:t>
      </w:r>
      <w:r w:rsidRPr="00EC0FE9">
        <w:rPr>
          <w:color w:val="auto"/>
        </w:rPr>
        <w:lastRenderedPageBreak/>
        <w:t>を</w:t>
      </w:r>
      <w:r w:rsidR="0085156B" w:rsidRPr="00FE02CE">
        <w:rPr>
          <w:color w:val="auto"/>
        </w:rPr>
        <w:t>計画し</w:t>
      </w:r>
      <w:r w:rsidRPr="00EC0FE9">
        <w:rPr>
          <w:color w:val="auto"/>
        </w:rPr>
        <w:t>、その方法を勘案して伐採を行う</w:t>
      </w:r>
      <w:r w:rsidR="0085156B" w:rsidRPr="00FE02CE">
        <w:rPr>
          <w:color w:val="auto"/>
        </w:rPr>
        <w:t>とともに、地拵えや植栽等の造林作業、天然稚樹の生育の支障とならないよう枝条類を整理する</w:t>
      </w:r>
      <w:r w:rsidRPr="00EC0FE9">
        <w:rPr>
          <w:color w:val="auto"/>
        </w:rPr>
        <w:t>ものとする。特に、天然更新による場合には、天然稚樹の生育状況、母樹の保存、種子の結実等に配慮する。</w:t>
      </w:r>
    </w:p>
    <w:p w14:paraId="7E239BA9" w14:textId="77777777" w:rsidR="00FA2DA0" w:rsidRDefault="00FA2DA0" w:rsidP="00BD1A26">
      <w:pPr>
        <w:spacing w:line="240" w:lineRule="exact"/>
        <w:ind w:left="1260" w:hanging="252"/>
        <w:rPr>
          <w:rFonts w:hint="default"/>
          <w:color w:val="auto"/>
        </w:rPr>
      </w:pPr>
      <w:r w:rsidRPr="00EC0FE9">
        <w:rPr>
          <w:color w:val="auto"/>
        </w:rPr>
        <w:t>オ　林地の保全、雪崩、落石等の防止、寒風害等の各種被害の防止、風致の維持及び渓流周辺や尾根筋等</w:t>
      </w:r>
      <w:r w:rsidR="00E8310B" w:rsidRPr="00FE02CE">
        <w:rPr>
          <w:color w:val="auto"/>
        </w:rPr>
        <w:t>の森林における生物多様性の保全等のため必要がある場合には、人工林・天然林を問わず</w:t>
      </w:r>
      <w:r w:rsidRPr="00EC0FE9">
        <w:rPr>
          <w:color w:val="auto"/>
        </w:rPr>
        <w:t>保護樹帯を設置する。</w:t>
      </w:r>
    </w:p>
    <w:p w14:paraId="3717ACF0" w14:textId="77777777" w:rsidR="00560D4D" w:rsidRPr="00FE02CE" w:rsidRDefault="00560D4D" w:rsidP="00BD1A26">
      <w:pPr>
        <w:spacing w:line="240" w:lineRule="exact"/>
        <w:ind w:left="1260" w:hanging="252"/>
        <w:rPr>
          <w:rFonts w:hint="default"/>
          <w:color w:val="FF0000"/>
        </w:rPr>
      </w:pPr>
      <w:r w:rsidRPr="00FE02CE">
        <w:rPr>
          <w:color w:val="auto"/>
        </w:rPr>
        <w:t>カ　上記イ～オに定めるものを除き、「主伐時における伐採・搬出指針の制定について」（令和３年３月16日付け２林整整第1157号林野庁長官通知）のうち、立木の伐採方法に関する事項を踏まえる。</w:t>
      </w:r>
    </w:p>
    <w:p w14:paraId="2252477C" w14:textId="77777777" w:rsidR="002948B0" w:rsidRDefault="002948B0" w:rsidP="00BD1A26">
      <w:pPr>
        <w:spacing w:line="240" w:lineRule="exact"/>
        <w:ind w:left="1260" w:hanging="252"/>
        <w:rPr>
          <w:rFonts w:hint="default"/>
          <w:color w:val="FF0000"/>
          <w:u w:val="single"/>
        </w:rPr>
      </w:pPr>
    </w:p>
    <w:p w14:paraId="498D20C9" w14:textId="77777777" w:rsidR="00560D4D" w:rsidRPr="00FE02CE" w:rsidRDefault="00560D4D" w:rsidP="002948B0">
      <w:pPr>
        <w:spacing w:line="240" w:lineRule="exact"/>
        <w:ind w:leftChars="200" w:left="506" w:firstLineChars="100" w:firstLine="253"/>
        <w:rPr>
          <w:rFonts w:hint="default"/>
          <w:color w:val="FF0000"/>
        </w:rPr>
      </w:pPr>
      <w:r w:rsidRPr="00FE02CE">
        <w:rPr>
          <w:color w:val="auto"/>
        </w:rPr>
        <w:t>また、集材に当たっては、林地の保全等を図るため、地域森林計画で定める「森林の土地の保全のため林産物の搬出方法を特定する必要のある森林およびその搬出方法」に適合したものとするとともに、「主伐時における伐採・搬出指針の制定について」（令和３年３月16日付け２林整整第1157号林野庁長官通知）を踏まえ、現地に適した方法により行う。</w:t>
      </w:r>
    </w:p>
    <w:p w14:paraId="462F9676" w14:textId="77777777" w:rsidR="00FC4F5F" w:rsidRPr="00EC0FE9" w:rsidRDefault="00FC4F5F" w:rsidP="00BD1A26">
      <w:pPr>
        <w:spacing w:line="240" w:lineRule="exact"/>
        <w:rPr>
          <w:rFonts w:hint="default"/>
          <w:color w:val="auto"/>
        </w:rPr>
      </w:pPr>
    </w:p>
    <w:p w14:paraId="2AAC05BC" w14:textId="77777777" w:rsidR="00FA2DA0" w:rsidRPr="00EC0FE9" w:rsidRDefault="00FA2DA0" w:rsidP="00557789">
      <w:pPr>
        <w:pStyle w:val="3"/>
        <w:spacing w:before="149" w:after="149"/>
        <w:ind w:left="506" w:hanging="253"/>
        <w:rPr>
          <w:rFonts w:hint="default"/>
        </w:rPr>
      </w:pPr>
      <w:bookmarkStart w:id="8" w:name="_Toc122957428"/>
      <w:r w:rsidRPr="00EC0FE9">
        <w:t>３　その他必要な事項</w:t>
      </w:r>
      <w:bookmarkEnd w:id="8"/>
    </w:p>
    <w:p w14:paraId="2464C11C" w14:textId="77777777" w:rsidR="00F1042D" w:rsidRDefault="00FA2DA0" w:rsidP="00F1042D">
      <w:pPr>
        <w:spacing w:line="240" w:lineRule="exact"/>
        <w:ind w:left="504" w:firstLine="252"/>
        <w:rPr>
          <w:rFonts w:hint="default"/>
          <w:color w:val="auto"/>
        </w:rPr>
      </w:pPr>
      <w:r w:rsidRPr="00EC0FE9">
        <w:rPr>
          <w:color w:val="auto"/>
        </w:rPr>
        <w:t>未利用間伐材をはじめ、伐木造材時に発生する端材や梢端部、枝条等は、</w:t>
      </w:r>
      <w:r w:rsidR="00560D4D" w:rsidRPr="00FE02CE">
        <w:rPr>
          <w:color w:val="auto"/>
        </w:rPr>
        <w:t>地球温暖化防止や循環型社会の形成を図る観点からも</w:t>
      </w:r>
      <w:r w:rsidRPr="00EC0FE9">
        <w:rPr>
          <w:color w:val="auto"/>
        </w:rPr>
        <w:t>林地からの搬出に努め、</w:t>
      </w:r>
      <w:r w:rsidR="00F1042D" w:rsidRPr="00FE02CE">
        <w:rPr>
          <w:color w:val="auto"/>
        </w:rPr>
        <w:t>建築・土木資材や再生可能エネルギーへの利活用</w:t>
      </w:r>
      <w:r w:rsidRPr="00EC0FE9">
        <w:rPr>
          <w:color w:val="auto"/>
        </w:rPr>
        <w:t>を推進するものとする。</w:t>
      </w:r>
    </w:p>
    <w:p w14:paraId="48511169" w14:textId="77777777" w:rsidR="00F1042D" w:rsidRDefault="00FA2DA0" w:rsidP="00F1042D">
      <w:pPr>
        <w:spacing w:line="240" w:lineRule="exact"/>
        <w:ind w:left="504" w:firstLine="252"/>
        <w:rPr>
          <w:rFonts w:hint="default"/>
          <w:color w:val="auto"/>
        </w:rPr>
      </w:pPr>
      <w:r w:rsidRPr="00EC0FE9">
        <w:rPr>
          <w:color w:val="auto"/>
        </w:rPr>
        <w:t>なお、搬出しない場合は、流木被害の一因にならないよう適切な処理を行うものとする。</w:t>
      </w:r>
    </w:p>
    <w:p w14:paraId="6915B27F" w14:textId="77777777" w:rsidR="00F1042D" w:rsidRPr="0021450E" w:rsidRDefault="00FA2DA0" w:rsidP="00F1042D">
      <w:pPr>
        <w:spacing w:line="240" w:lineRule="exact"/>
        <w:ind w:left="504" w:firstLine="252"/>
        <w:rPr>
          <w:rFonts w:hint="default"/>
          <w:color w:val="auto"/>
        </w:rPr>
      </w:pPr>
      <w:r w:rsidRPr="0021450E">
        <w:rPr>
          <w:color w:val="auto"/>
        </w:rPr>
        <w:t>また、森林所有者等が自主的に長伐期施業を行う場合は、森林の有する公益的機能をより高度に発揮させるとともに、大径木の生産を目標として、標準伐期齢の概ね２倍を超える林齢において主伐を行うものとする。</w:t>
      </w:r>
    </w:p>
    <w:p w14:paraId="006DABAD" w14:textId="77777777" w:rsidR="00FA2DA0" w:rsidRPr="00EC0FE9" w:rsidRDefault="00FA2DA0" w:rsidP="00F1042D">
      <w:pPr>
        <w:spacing w:line="240" w:lineRule="exact"/>
        <w:ind w:left="504" w:firstLine="252"/>
        <w:rPr>
          <w:rFonts w:hint="default"/>
          <w:color w:val="auto"/>
        </w:rPr>
      </w:pPr>
      <w:r w:rsidRPr="00EC0FE9">
        <w:rPr>
          <w:color w:val="auto"/>
        </w:rPr>
        <w:t>伐採作業を行うにあたり、空間放射線量率を測定するなど、放射性物質濃度の高い樹皮等が流通しないよう努めるものとする。</w:t>
      </w:r>
    </w:p>
    <w:p w14:paraId="0A5FB0CA" w14:textId="77777777" w:rsidR="00FA2DA0" w:rsidRPr="00A91DC7" w:rsidRDefault="00FA2DA0" w:rsidP="00BD1A26">
      <w:pPr>
        <w:spacing w:line="240" w:lineRule="exact"/>
        <w:rPr>
          <w:rFonts w:hint="default"/>
          <w:color w:val="auto"/>
        </w:rPr>
      </w:pPr>
    </w:p>
    <w:p w14:paraId="140DFDEB" w14:textId="77777777" w:rsidR="00FA2DA0" w:rsidRPr="00EC0FE9" w:rsidRDefault="00FA2DA0" w:rsidP="00557789">
      <w:pPr>
        <w:pStyle w:val="2"/>
        <w:ind w:left="253" w:hanging="253"/>
        <w:rPr>
          <w:rFonts w:hint="default"/>
        </w:rPr>
      </w:pPr>
      <w:bookmarkStart w:id="9" w:name="_Toc122957429"/>
      <w:r w:rsidRPr="00EC0FE9">
        <w:t>第２　造林に関する事項</w:t>
      </w:r>
      <w:bookmarkEnd w:id="9"/>
    </w:p>
    <w:p w14:paraId="77D2D8C0" w14:textId="77777777" w:rsidR="00FA2DA0" w:rsidRPr="00EC0FE9" w:rsidRDefault="00FA2DA0" w:rsidP="00557789">
      <w:pPr>
        <w:pStyle w:val="3"/>
        <w:spacing w:before="149" w:after="149"/>
        <w:ind w:left="506" w:hanging="253"/>
        <w:rPr>
          <w:rFonts w:hint="default"/>
        </w:rPr>
      </w:pPr>
      <w:bookmarkStart w:id="10" w:name="_Toc122957430"/>
      <w:r w:rsidRPr="00EC0FE9">
        <w:t>１　人工造林に関する事項</w:t>
      </w:r>
      <w:bookmarkEnd w:id="10"/>
    </w:p>
    <w:p w14:paraId="6ED24508" w14:textId="77777777" w:rsidR="00A43D5E" w:rsidRDefault="00FA2DA0" w:rsidP="00A43D5E">
      <w:pPr>
        <w:pStyle w:val="4"/>
        <w:ind w:left="759" w:hanging="253"/>
        <w:rPr>
          <w:rFonts w:hint="default"/>
        </w:rPr>
      </w:pPr>
      <w:r w:rsidRPr="00EC0FE9">
        <w:t>(1) 人工造林の対象樹種</w:t>
      </w:r>
      <w:bookmarkStart w:id="11" w:name="_Toc88055093"/>
      <w:bookmarkStart w:id="12" w:name="_Toc88228584"/>
    </w:p>
    <w:p w14:paraId="13AF2F22" w14:textId="77777777" w:rsidR="00F24C06" w:rsidRPr="00A43D5E" w:rsidRDefault="00F24C06" w:rsidP="00A43D5E">
      <w:pPr>
        <w:ind w:leftChars="300" w:left="759" w:firstLineChars="100" w:firstLine="253"/>
        <w:rPr>
          <w:rFonts w:hint="default"/>
        </w:rPr>
      </w:pPr>
      <w:r w:rsidRPr="00EC0FE9">
        <w:t>人工造林は、木材等生産機能の発揮が期待され、将来にわたり育成単層林として維持する森林のほか、植栽によらなければ適確な更新が困難な森林や、公益的機能の発揮の必要性から植栽を行うことが適当である森林において行うこととする。</w:t>
      </w:r>
      <w:bookmarkEnd w:id="11"/>
      <w:bookmarkEnd w:id="12"/>
    </w:p>
    <w:p w14:paraId="42AFDC21" w14:textId="77777777" w:rsidR="00BA51AE" w:rsidRPr="00EC0FE9" w:rsidRDefault="00BA51AE" w:rsidP="00BD1A26">
      <w:pPr>
        <w:spacing w:line="240" w:lineRule="exact"/>
        <w:rPr>
          <w:rFonts w:hint="default"/>
          <w:color w:val="auto"/>
        </w:rPr>
      </w:pPr>
    </w:p>
    <w:p w14:paraId="6F9CC157" w14:textId="77777777" w:rsidR="00F24C06" w:rsidRPr="00EC0FE9" w:rsidRDefault="00F24C06" w:rsidP="00FE02CE">
      <w:pPr>
        <w:spacing w:line="240" w:lineRule="exact"/>
        <w:ind w:firstLineChars="200" w:firstLine="506"/>
        <w:rPr>
          <w:rFonts w:hint="default"/>
          <w:color w:val="auto"/>
          <w:szCs w:val="22"/>
        </w:rPr>
      </w:pPr>
      <w:r w:rsidRPr="00EC0FE9">
        <w:rPr>
          <w:color w:val="auto"/>
          <w:szCs w:val="22"/>
        </w:rPr>
        <w:t>人工造林の対象樹種</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869"/>
        <w:gridCol w:w="3542"/>
      </w:tblGrid>
      <w:tr w:rsidR="00C41907" w:rsidRPr="00EC0FE9" w14:paraId="49D0D066" w14:textId="77777777" w:rsidTr="005F50A1">
        <w:trPr>
          <w:trHeight w:val="345"/>
        </w:trPr>
        <w:tc>
          <w:tcPr>
            <w:tcW w:w="1980" w:type="dxa"/>
            <w:vAlign w:val="center"/>
          </w:tcPr>
          <w:p w14:paraId="6BB22143" w14:textId="77777777" w:rsidR="00F24C06" w:rsidRPr="00EC0FE9" w:rsidRDefault="00F24C06" w:rsidP="00BD1A26">
            <w:pPr>
              <w:spacing w:line="240" w:lineRule="exact"/>
              <w:jc w:val="center"/>
              <w:rPr>
                <w:rFonts w:hint="default"/>
                <w:color w:val="auto"/>
                <w:sz w:val="18"/>
                <w:szCs w:val="18"/>
              </w:rPr>
            </w:pPr>
            <w:r w:rsidRPr="00EC0FE9">
              <w:rPr>
                <w:color w:val="auto"/>
                <w:sz w:val="18"/>
                <w:szCs w:val="18"/>
              </w:rPr>
              <w:t>区　　　分</w:t>
            </w:r>
          </w:p>
        </w:tc>
        <w:tc>
          <w:tcPr>
            <w:tcW w:w="2869" w:type="dxa"/>
            <w:vAlign w:val="center"/>
          </w:tcPr>
          <w:p w14:paraId="2BB2EE85" w14:textId="77777777" w:rsidR="00F24C06" w:rsidRPr="00EC0FE9" w:rsidRDefault="00F24C06" w:rsidP="00BD1A26">
            <w:pPr>
              <w:spacing w:line="240" w:lineRule="exact"/>
              <w:jc w:val="center"/>
              <w:rPr>
                <w:rFonts w:hint="default"/>
                <w:color w:val="auto"/>
                <w:sz w:val="18"/>
                <w:szCs w:val="18"/>
              </w:rPr>
            </w:pPr>
            <w:r w:rsidRPr="00EC0FE9">
              <w:rPr>
                <w:color w:val="auto"/>
                <w:sz w:val="18"/>
                <w:szCs w:val="18"/>
              </w:rPr>
              <w:t>樹種名（針葉樹）</w:t>
            </w:r>
          </w:p>
        </w:tc>
        <w:tc>
          <w:tcPr>
            <w:tcW w:w="3542" w:type="dxa"/>
            <w:vAlign w:val="center"/>
          </w:tcPr>
          <w:p w14:paraId="0A751C71" w14:textId="77777777" w:rsidR="00F24C06" w:rsidRPr="00EC0FE9" w:rsidRDefault="00F24C06" w:rsidP="00BD1A26">
            <w:pPr>
              <w:spacing w:line="240" w:lineRule="exact"/>
              <w:ind w:firstLine="220"/>
              <w:jc w:val="center"/>
              <w:rPr>
                <w:rFonts w:hint="default"/>
                <w:color w:val="auto"/>
                <w:sz w:val="18"/>
                <w:szCs w:val="18"/>
              </w:rPr>
            </w:pPr>
            <w:r w:rsidRPr="00EC0FE9">
              <w:rPr>
                <w:color w:val="auto"/>
                <w:sz w:val="18"/>
                <w:szCs w:val="18"/>
              </w:rPr>
              <w:t>樹種名（広葉樹）</w:t>
            </w:r>
          </w:p>
        </w:tc>
      </w:tr>
      <w:tr w:rsidR="00C41907" w:rsidRPr="00EC0FE9" w14:paraId="490003F4" w14:textId="77777777" w:rsidTr="005F50A1">
        <w:trPr>
          <w:trHeight w:val="504"/>
        </w:trPr>
        <w:tc>
          <w:tcPr>
            <w:tcW w:w="1980" w:type="dxa"/>
            <w:vAlign w:val="center"/>
          </w:tcPr>
          <w:p w14:paraId="6AD7BF7B" w14:textId="77777777" w:rsidR="00F24C06" w:rsidRPr="00EC0FE9" w:rsidRDefault="00F24C06" w:rsidP="00BD1A26">
            <w:pPr>
              <w:spacing w:line="240" w:lineRule="exact"/>
              <w:jc w:val="center"/>
              <w:rPr>
                <w:rFonts w:hint="default"/>
                <w:color w:val="auto"/>
                <w:sz w:val="18"/>
                <w:szCs w:val="18"/>
              </w:rPr>
            </w:pPr>
            <w:r w:rsidRPr="00EC0FE9">
              <w:rPr>
                <w:color w:val="auto"/>
                <w:sz w:val="18"/>
                <w:szCs w:val="18"/>
              </w:rPr>
              <w:t>人工造林対象樹種</w:t>
            </w:r>
          </w:p>
        </w:tc>
        <w:tc>
          <w:tcPr>
            <w:tcW w:w="2869" w:type="dxa"/>
            <w:vAlign w:val="center"/>
          </w:tcPr>
          <w:p w14:paraId="71D9B722" w14:textId="77777777" w:rsidR="00F24C06" w:rsidRPr="00EC0FE9" w:rsidRDefault="00F24C06" w:rsidP="00BD1A26">
            <w:pPr>
              <w:widowControl/>
              <w:spacing w:line="240" w:lineRule="exact"/>
              <w:jc w:val="center"/>
              <w:rPr>
                <w:rFonts w:hint="default"/>
                <w:color w:val="auto"/>
                <w:sz w:val="18"/>
                <w:szCs w:val="18"/>
              </w:rPr>
            </w:pPr>
            <w:r w:rsidRPr="00EC0FE9">
              <w:rPr>
                <w:color w:val="auto"/>
                <w:sz w:val="18"/>
                <w:szCs w:val="18"/>
              </w:rPr>
              <w:t>スギ、ヒノキ</w:t>
            </w:r>
            <w:r w:rsidR="000E5BD7" w:rsidRPr="000E5BD7">
              <w:rPr>
                <w:color w:val="0000FF"/>
                <w:sz w:val="18"/>
                <w:szCs w:val="18"/>
              </w:rPr>
              <w:t>、</w:t>
            </w:r>
            <w:r w:rsidR="000E5BD7" w:rsidRPr="00FE02CE">
              <w:rPr>
                <w:color w:val="auto"/>
                <w:sz w:val="18"/>
                <w:szCs w:val="18"/>
              </w:rPr>
              <w:t>アカマツ</w:t>
            </w:r>
            <w:r w:rsidR="003E2224" w:rsidRPr="0021450E">
              <w:rPr>
                <w:color w:val="auto"/>
                <w:sz w:val="18"/>
                <w:szCs w:val="18"/>
              </w:rPr>
              <w:t>、カラマツ</w:t>
            </w:r>
          </w:p>
        </w:tc>
        <w:tc>
          <w:tcPr>
            <w:tcW w:w="3542" w:type="dxa"/>
            <w:vAlign w:val="center"/>
          </w:tcPr>
          <w:p w14:paraId="48539175" w14:textId="77777777" w:rsidR="00F24C06" w:rsidRPr="00EC0FE9" w:rsidRDefault="00F24C06" w:rsidP="00BD1A26">
            <w:pPr>
              <w:widowControl/>
              <w:spacing w:line="240" w:lineRule="exact"/>
              <w:jc w:val="center"/>
              <w:rPr>
                <w:rFonts w:hint="default"/>
                <w:color w:val="auto"/>
                <w:sz w:val="18"/>
                <w:szCs w:val="18"/>
              </w:rPr>
            </w:pPr>
            <w:r w:rsidRPr="00EC0FE9">
              <w:rPr>
                <w:color w:val="auto"/>
                <w:sz w:val="18"/>
                <w:szCs w:val="18"/>
              </w:rPr>
              <w:t>クヌギ、ケヤキ、ナラ、カエデ、ブナ</w:t>
            </w:r>
          </w:p>
        </w:tc>
      </w:tr>
    </w:tbl>
    <w:p w14:paraId="20A4884D" w14:textId="77777777" w:rsidR="0000154B" w:rsidRPr="00EC0FE9" w:rsidRDefault="0000154B" w:rsidP="005F50A1">
      <w:pPr>
        <w:spacing w:line="240" w:lineRule="exact"/>
        <w:ind w:leftChars="100" w:left="486" w:hangingChars="100" w:hanging="233"/>
        <w:rPr>
          <w:rFonts w:hint="default"/>
          <w:color w:val="auto"/>
          <w:sz w:val="20"/>
        </w:rPr>
      </w:pPr>
      <w:r w:rsidRPr="00EC0FE9">
        <w:rPr>
          <w:color w:val="auto"/>
          <w:sz w:val="20"/>
        </w:rPr>
        <w:t>（注）定められた樹種以外の樹種を植栽しようとする場合は、村の林務担当課又は林業普及指導員</w:t>
      </w:r>
      <w:r w:rsidR="003A7580" w:rsidRPr="00FE02CE">
        <w:rPr>
          <w:color w:val="auto"/>
          <w:sz w:val="20"/>
        </w:rPr>
        <w:t>等</w:t>
      </w:r>
      <w:r w:rsidRPr="00EC0FE9">
        <w:rPr>
          <w:color w:val="auto"/>
          <w:sz w:val="20"/>
        </w:rPr>
        <w:t>と相談の上、適切な樹種を選択するものとする。</w:t>
      </w:r>
    </w:p>
    <w:p w14:paraId="630DB196" w14:textId="77777777" w:rsidR="00A91DC7" w:rsidRPr="00F107A7" w:rsidRDefault="00A91DC7" w:rsidP="00A91DC7">
      <w:pPr>
        <w:spacing w:line="240" w:lineRule="exact"/>
        <w:rPr>
          <w:rFonts w:hint="default"/>
          <w:color w:val="FF0000"/>
        </w:rPr>
      </w:pPr>
    </w:p>
    <w:p w14:paraId="1F62A980" w14:textId="77777777" w:rsidR="00FA2DA0" w:rsidRPr="00A91DC7" w:rsidRDefault="00FA2DA0" w:rsidP="00BD1A26">
      <w:pPr>
        <w:spacing w:line="240" w:lineRule="exact"/>
        <w:rPr>
          <w:rFonts w:hint="default"/>
          <w:color w:val="auto"/>
        </w:rPr>
      </w:pPr>
    </w:p>
    <w:p w14:paraId="270D5D75" w14:textId="77777777" w:rsidR="00FA2DA0" w:rsidRPr="00EC0FE9" w:rsidRDefault="00FA2DA0" w:rsidP="00F1042D">
      <w:pPr>
        <w:pStyle w:val="4"/>
        <w:ind w:left="759" w:hanging="253"/>
        <w:rPr>
          <w:rFonts w:hint="default"/>
        </w:rPr>
      </w:pPr>
      <w:r w:rsidRPr="00EC0FE9">
        <w:lastRenderedPageBreak/>
        <w:t>(2) 人工造林の標準的な方法</w:t>
      </w:r>
    </w:p>
    <w:p w14:paraId="46C70FB2" w14:textId="254E2FC2" w:rsidR="00FA2DA0" w:rsidRPr="00EC0FE9" w:rsidRDefault="00FA2DA0" w:rsidP="0059359D">
      <w:pPr>
        <w:pStyle w:val="5"/>
        <w:ind w:left="1012" w:hanging="253"/>
        <w:rPr>
          <w:rFonts w:hint="default"/>
        </w:rPr>
      </w:pPr>
      <w:r w:rsidRPr="00EC0FE9">
        <w:t>ア　人工造林の樹種別の植栽本数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060"/>
        <w:gridCol w:w="1440"/>
      </w:tblGrid>
      <w:tr w:rsidR="00412E0E" w:rsidRPr="00EC0FE9" w14:paraId="19FD4500" w14:textId="77777777" w:rsidTr="002149AC">
        <w:trPr>
          <w:trHeight w:val="345"/>
        </w:trPr>
        <w:tc>
          <w:tcPr>
            <w:tcW w:w="1620" w:type="dxa"/>
            <w:vAlign w:val="center"/>
          </w:tcPr>
          <w:p w14:paraId="5DB1F05C" w14:textId="77777777" w:rsidR="00412E0E" w:rsidRPr="00EC0FE9" w:rsidRDefault="00412E0E" w:rsidP="00BD1A26">
            <w:pPr>
              <w:spacing w:line="240" w:lineRule="exact"/>
              <w:jc w:val="center"/>
              <w:rPr>
                <w:rFonts w:hint="default"/>
                <w:color w:val="auto"/>
                <w:sz w:val="20"/>
              </w:rPr>
            </w:pPr>
            <w:r w:rsidRPr="00EC0FE9">
              <w:rPr>
                <w:color w:val="auto"/>
                <w:sz w:val="20"/>
              </w:rPr>
              <w:t>樹　　種</w:t>
            </w:r>
          </w:p>
        </w:tc>
        <w:tc>
          <w:tcPr>
            <w:tcW w:w="3060" w:type="dxa"/>
            <w:vAlign w:val="center"/>
          </w:tcPr>
          <w:p w14:paraId="6A76397F" w14:textId="77777777" w:rsidR="00412E0E" w:rsidRPr="00EC0FE9" w:rsidRDefault="00412E0E" w:rsidP="00BD1A26">
            <w:pPr>
              <w:spacing w:line="240" w:lineRule="exact"/>
              <w:jc w:val="center"/>
              <w:rPr>
                <w:rFonts w:hint="default"/>
                <w:color w:val="auto"/>
                <w:sz w:val="20"/>
              </w:rPr>
            </w:pPr>
            <w:r w:rsidRPr="00EC0FE9">
              <w:rPr>
                <w:color w:val="auto"/>
                <w:sz w:val="20"/>
              </w:rPr>
              <w:t>標準的な植栽本数（本／ha）</w:t>
            </w:r>
          </w:p>
        </w:tc>
        <w:tc>
          <w:tcPr>
            <w:tcW w:w="1440" w:type="dxa"/>
            <w:vAlign w:val="center"/>
          </w:tcPr>
          <w:p w14:paraId="5488AA62" w14:textId="77777777" w:rsidR="00412E0E" w:rsidRPr="00EC0FE9" w:rsidRDefault="00412E0E" w:rsidP="00BD1A26">
            <w:pPr>
              <w:spacing w:line="240" w:lineRule="exact"/>
              <w:jc w:val="center"/>
              <w:rPr>
                <w:rFonts w:hint="default"/>
                <w:color w:val="auto"/>
                <w:sz w:val="20"/>
              </w:rPr>
            </w:pPr>
            <w:r w:rsidRPr="00EC0FE9">
              <w:rPr>
                <w:color w:val="auto"/>
                <w:sz w:val="20"/>
              </w:rPr>
              <w:t>備　考</w:t>
            </w:r>
          </w:p>
        </w:tc>
      </w:tr>
      <w:tr w:rsidR="00412E0E" w:rsidRPr="00EC0FE9" w14:paraId="15B54EAB" w14:textId="77777777" w:rsidTr="00387B27">
        <w:trPr>
          <w:trHeight w:val="331"/>
        </w:trPr>
        <w:tc>
          <w:tcPr>
            <w:tcW w:w="1620" w:type="dxa"/>
            <w:vAlign w:val="center"/>
          </w:tcPr>
          <w:p w14:paraId="244CCAD9" w14:textId="77777777" w:rsidR="00412E0E" w:rsidRPr="00EC0FE9" w:rsidRDefault="00412E0E" w:rsidP="00BD1A26">
            <w:pPr>
              <w:spacing w:line="240" w:lineRule="exact"/>
              <w:jc w:val="center"/>
              <w:rPr>
                <w:rFonts w:hint="default"/>
                <w:color w:val="auto"/>
                <w:sz w:val="20"/>
              </w:rPr>
            </w:pPr>
            <w:r w:rsidRPr="00EC0FE9">
              <w:rPr>
                <w:color w:val="auto"/>
                <w:sz w:val="20"/>
              </w:rPr>
              <w:t>スギ</w:t>
            </w:r>
          </w:p>
        </w:tc>
        <w:tc>
          <w:tcPr>
            <w:tcW w:w="3060" w:type="dxa"/>
            <w:vAlign w:val="center"/>
          </w:tcPr>
          <w:p w14:paraId="19900B5F" w14:textId="4139B949" w:rsidR="00412E0E" w:rsidRPr="00EC0FE9" w:rsidRDefault="00412E0E" w:rsidP="00BD1A26">
            <w:pPr>
              <w:widowControl/>
              <w:spacing w:line="240" w:lineRule="exact"/>
              <w:jc w:val="center"/>
              <w:rPr>
                <w:rFonts w:hint="default"/>
                <w:color w:val="auto"/>
                <w:sz w:val="20"/>
              </w:rPr>
            </w:pPr>
            <w:r>
              <w:rPr>
                <w:color w:val="auto"/>
                <w:sz w:val="20"/>
              </w:rPr>
              <w:t>１，５００～</w:t>
            </w:r>
            <w:r w:rsidRPr="00EC0FE9">
              <w:rPr>
                <w:color w:val="auto"/>
                <w:sz w:val="20"/>
              </w:rPr>
              <w:t>３，０００</w:t>
            </w:r>
          </w:p>
        </w:tc>
        <w:tc>
          <w:tcPr>
            <w:tcW w:w="1440" w:type="dxa"/>
            <w:vAlign w:val="center"/>
          </w:tcPr>
          <w:p w14:paraId="46110338" w14:textId="77777777" w:rsidR="00412E0E" w:rsidRPr="00EC0FE9" w:rsidRDefault="00412E0E" w:rsidP="00BD1A26">
            <w:pPr>
              <w:widowControl/>
              <w:spacing w:line="240" w:lineRule="exact"/>
              <w:jc w:val="center"/>
              <w:rPr>
                <w:rFonts w:hint="default"/>
                <w:color w:val="auto"/>
                <w:sz w:val="20"/>
              </w:rPr>
            </w:pPr>
          </w:p>
        </w:tc>
      </w:tr>
      <w:tr w:rsidR="00412E0E" w:rsidRPr="00EC0FE9" w14:paraId="5AFB98A8" w14:textId="77777777" w:rsidTr="00387B27">
        <w:trPr>
          <w:trHeight w:val="367"/>
        </w:trPr>
        <w:tc>
          <w:tcPr>
            <w:tcW w:w="1620" w:type="dxa"/>
            <w:vAlign w:val="center"/>
          </w:tcPr>
          <w:p w14:paraId="6797A8FF" w14:textId="77777777" w:rsidR="00412E0E" w:rsidRPr="00EC0FE9" w:rsidRDefault="00412E0E" w:rsidP="00BD1A26">
            <w:pPr>
              <w:spacing w:line="240" w:lineRule="exact"/>
              <w:jc w:val="center"/>
              <w:rPr>
                <w:rFonts w:hint="default"/>
                <w:color w:val="auto"/>
                <w:sz w:val="20"/>
              </w:rPr>
            </w:pPr>
            <w:r w:rsidRPr="00EC0FE9">
              <w:rPr>
                <w:color w:val="auto"/>
                <w:sz w:val="20"/>
              </w:rPr>
              <w:t>ヒノキ</w:t>
            </w:r>
          </w:p>
        </w:tc>
        <w:tc>
          <w:tcPr>
            <w:tcW w:w="3060" w:type="dxa"/>
            <w:vAlign w:val="center"/>
          </w:tcPr>
          <w:p w14:paraId="38125BE1" w14:textId="77F1B48F" w:rsidR="00412E0E" w:rsidRPr="00EC0FE9" w:rsidRDefault="00412E0E" w:rsidP="00BD1A26">
            <w:pPr>
              <w:spacing w:line="240" w:lineRule="exact"/>
              <w:jc w:val="center"/>
              <w:rPr>
                <w:rFonts w:hint="default"/>
                <w:color w:val="auto"/>
                <w:sz w:val="20"/>
              </w:rPr>
            </w:pPr>
            <w:r>
              <w:rPr>
                <w:color w:val="auto"/>
                <w:sz w:val="20"/>
              </w:rPr>
              <w:t>１，５００～</w:t>
            </w:r>
            <w:r w:rsidRPr="00EC0FE9">
              <w:rPr>
                <w:color w:val="auto"/>
                <w:sz w:val="20"/>
              </w:rPr>
              <w:t>３，０００</w:t>
            </w:r>
          </w:p>
        </w:tc>
        <w:tc>
          <w:tcPr>
            <w:tcW w:w="1440" w:type="dxa"/>
            <w:vAlign w:val="center"/>
          </w:tcPr>
          <w:p w14:paraId="335B91F8" w14:textId="77777777" w:rsidR="00412E0E" w:rsidRPr="00EC0FE9" w:rsidRDefault="00412E0E" w:rsidP="00BD1A26">
            <w:pPr>
              <w:spacing w:line="240" w:lineRule="exact"/>
              <w:jc w:val="center"/>
              <w:rPr>
                <w:rFonts w:hint="default"/>
                <w:color w:val="auto"/>
                <w:sz w:val="20"/>
              </w:rPr>
            </w:pPr>
          </w:p>
        </w:tc>
      </w:tr>
      <w:tr w:rsidR="00412E0E" w:rsidRPr="00EC0FE9" w14:paraId="400CD4BA" w14:textId="77777777" w:rsidTr="00336F7E">
        <w:trPr>
          <w:trHeight w:val="367"/>
        </w:trPr>
        <w:tc>
          <w:tcPr>
            <w:tcW w:w="1620" w:type="dxa"/>
            <w:vAlign w:val="center"/>
          </w:tcPr>
          <w:p w14:paraId="011C3C67" w14:textId="77777777" w:rsidR="00412E0E" w:rsidRPr="00FE02CE" w:rsidRDefault="00412E0E" w:rsidP="00336F7E">
            <w:pPr>
              <w:spacing w:line="240" w:lineRule="exact"/>
              <w:jc w:val="center"/>
              <w:rPr>
                <w:rFonts w:hint="default"/>
                <w:color w:val="auto"/>
                <w:sz w:val="20"/>
              </w:rPr>
            </w:pPr>
            <w:r w:rsidRPr="00FE02CE">
              <w:rPr>
                <w:color w:val="auto"/>
                <w:sz w:val="20"/>
              </w:rPr>
              <w:t>アカマツ</w:t>
            </w:r>
          </w:p>
        </w:tc>
        <w:tc>
          <w:tcPr>
            <w:tcW w:w="3060" w:type="dxa"/>
            <w:vAlign w:val="center"/>
          </w:tcPr>
          <w:p w14:paraId="1BB9E693" w14:textId="77777777" w:rsidR="00412E0E" w:rsidRPr="00FE02CE" w:rsidRDefault="00412E0E" w:rsidP="00336F7E">
            <w:pPr>
              <w:spacing w:line="240" w:lineRule="exact"/>
              <w:jc w:val="center"/>
              <w:rPr>
                <w:rFonts w:hint="default"/>
                <w:color w:val="auto"/>
                <w:sz w:val="20"/>
              </w:rPr>
            </w:pPr>
            <w:r w:rsidRPr="00FE02CE">
              <w:rPr>
                <w:color w:val="auto"/>
                <w:sz w:val="20"/>
              </w:rPr>
              <w:t>５，０００</w:t>
            </w:r>
          </w:p>
        </w:tc>
        <w:tc>
          <w:tcPr>
            <w:tcW w:w="1440" w:type="dxa"/>
            <w:vAlign w:val="center"/>
          </w:tcPr>
          <w:p w14:paraId="45CF62C4" w14:textId="77777777" w:rsidR="00412E0E" w:rsidRPr="00EC0FE9" w:rsidRDefault="00412E0E" w:rsidP="00336F7E">
            <w:pPr>
              <w:spacing w:line="240" w:lineRule="exact"/>
              <w:jc w:val="center"/>
              <w:rPr>
                <w:rFonts w:hint="default"/>
                <w:color w:val="auto"/>
                <w:sz w:val="20"/>
              </w:rPr>
            </w:pPr>
          </w:p>
        </w:tc>
      </w:tr>
      <w:tr w:rsidR="00412E0E" w:rsidRPr="00EC0FE9" w14:paraId="2A5DDFE6" w14:textId="77777777" w:rsidTr="00387B27">
        <w:trPr>
          <w:trHeight w:val="367"/>
        </w:trPr>
        <w:tc>
          <w:tcPr>
            <w:tcW w:w="1620" w:type="dxa"/>
            <w:vAlign w:val="center"/>
          </w:tcPr>
          <w:p w14:paraId="4749CBB8" w14:textId="77777777" w:rsidR="00412E0E" w:rsidRPr="0021450E" w:rsidRDefault="00412E0E" w:rsidP="005F50A1">
            <w:pPr>
              <w:spacing w:line="240" w:lineRule="exact"/>
              <w:jc w:val="center"/>
              <w:rPr>
                <w:rFonts w:hint="default"/>
                <w:color w:val="auto"/>
                <w:sz w:val="20"/>
              </w:rPr>
            </w:pPr>
            <w:r w:rsidRPr="0021450E">
              <w:rPr>
                <w:color w:val="auto"/>
                <w:sz w:val="20"/>
              </w:rPr>
              <w:t>カラマツ</w:t>
            </w:r>
          </w:p>
        </w:tc>
        <w:tc>
          <w:tcPr>
            <w:tcW w:w="3060" w:type="dxa"/>
            <w:vAlign w:val="center"/>
          </w:tcPr>
          <w:p w14:paraId="6470CA6E" w14:textId="0EA8D261" w:rsidR="00412E0E" w:rsidRPr="0021450E" w:rsidRDefault="00412E0E" w:rsidP="005F50A1">
            <w:pPr>
              <w:spacing w:line="240" w:lineRule="exact"/>
              <w:jc w:val="center"/>
              <w:rPr>
                <w:rFonts w:hint="default"/>
                <w:color w:val="auto"/>
                <w:sz w:val="20"/>
              </w:rPr>
            </w:pPr>
            <w:r>
              <w:rPr>
                <w:color w:val="auto"/>
                <w:sz w:val="20"/>
              </w:rPr>
              <w:t>１，５００～</w:t>
            </w:r>
            <w:r w:rsidRPr="0021450E">
              <w:rPr>
                <w:color w:val="auto"/>
                <w:sz w:val="20"/>
              </w:rPr>
              <w:t>２，５００</w:t>
            </w:r>
          </w:p>
        </w:tc>
        <w:tc>
          <w:tcPr>
            <w:tcW w:w="1440" w:type="dxa"/>
            <w:vAlign w:val="center"/>
          </w:tcPr>
          <w:p w14:paraId="5612CD61" w14:textId="77777777" w:rsidR="00412E0E" w:rsidRPr="00EC0FE9" w:rsidRDefault="00412E0E" w:rsidP="00BD1A26">
            <w:pPr>
              <w:spacing w:line="240" w:lineRule="exact"/>
              <w:jc w:val="center"/>
              <w:rPr>
                <w:rFonts w:hint="default"/>
                <w:color w:val="auto"/>
                <w:sz w:val="20"/>
              </w:rPr>
            </w:pPr>
          </w:p>
        </w:tc>
      </w:tr>
      <w:tr w:rsidR="00412E0E" w:rsidRPr="00EC0FE9" w14:paraId="4B9D57D6" w14:textId="77777777" w:rsidTr="00387B27">
        <w:trPr>
          <w:trHeight w:val="389"/>
        </w:trPr>
        <w:tc>
          <w:tcPr>
            <w:tcW w:w="1620" w:type="dxa"/>
            <w:vAlign w:val="center"/>
          </w:tcPr>
          <w:p w14:paraId="6E635657" w14:textId="77777777" w:rsidR="00412E0E" w:rsidRPr="0021450E" w:rsidRDefault="00412E0E" w:rsidP="00BD1A26">
            <w:pPr>
              <w:spacing w:line="240" w:lineRule="exact"/>
              <w:jc w:val="center"/>
              <w:rPr>
                <w:rFonts w:hint="default"/>
                <w:color w:val="auto"/>
                <w:sz w:val="20"/>
              </w:rPr>
            </w:pPr>
            <w:r w:rsidRPr="0021450E">
              <w:rPr>
                <w:color w:val="auto"/>
                <w:sz w:val="20"/>
              </w:rPr>
              <w:t>広葉樹</w:t>
            </w:r>
          </w:p>
        </w:tc>
        <w:tc>
          <w:tcPr>
            <w:tcW w:w="3060" w:type="dxa"/>
            <w:vAlign w:val="center"/>
          </w:tcPr>
          <w:p w14:paraId="390BEEEC" w14:textId="7D9B9399" w:rsidR="00412E0E" w:rsidRPr="0021450E" w:rsidRDefault="00412E0E" w:rsidP="00BD1A26">
            <w:pPr>
              <w:spacing w:line="240" w:lineRule="exact"/>
              <w:jc w:val="center"/>
              <w:rPr>
                <w:rFonts w:hint="default"/>
                <w:color w:val="auto"/>
                <w:sz w:val="20"/>
              </w:rPr>
            </w:pPr>
            <w:r>
              <w:rPr>
                <w:color w:val="auto"/>
                <w:sz w:val="20"/>
              </w:rPr>
              <w:t>１，５００～</w:t>
            </w:r>
            <w:r w:rsidRPr="0021450E">
              <w:rPr>
                <w:color w:val="auto"/>
                <w:sz w:val="20"/>
              </w:rPr>
              <w:t>６，０００</w:t>
            </w:r>
          </w:p>
        </w:tc>
        <w:tc>
          <w:tcPr>
            <w:tcW w:w="1440" w:type="dxa"/>
            <w:vAlign w:val="center"/>
          </w:tcPr>
          <w:p w14:paraId="19D997B2" w14:textId="77777777" w:rsidR="00412E0E" w:rsidRPr="00EC0FE9" w:rsidRDefault="00412E0E" w:rsidP="00BD1A26">
            <w:pPr>
              <w:spacing w:line="240" w:lineRule="exact"/>
              <w:jc w:val="center"/>
              <w:rPr>
                <w:rFonts w:hint="default"/>
                <w:color w:val="auto"/>
                <w:sz w:val="20"/>
              </w:rPr>
            </w:pPr>
          </w:p>
        </w:tc>
      </w:tr>
    </w:tbl>
    <w:p w14:paraId="6E3F9437" w14:textId="77777777" w:rsidR="00387B27" w:rsidRPr="00EC0FE9" w:rsidRDefault="00387B27" w:rsidP="00F1042D">
      <w:pPr>
        <w:spacing w:line="240" w:lineRule="exact"/>
        <w:ind w:leftChars="100" w:left="952" w:hangingChars="300" w:hanging="699"/>
        <w:rPr>
          <w:rFonts w:hint="default"/>
          <w:color w:val="auto"/>
          <w:sz w:val="20"/>
        </w:rPr>
      </w:pPr>
      <w:r w:rsidRPr="00EC0FE9">
        <w:rPr>
          <w:color w:val="auto"/>
          <w:sz w:val="20"/>
        </w:rPr>
        <w:t>（注１）複層林化を図る場合の樹下植栽について、標準的な植栽本数に下層木以外の立木の伐採率（材積による率）を乗じた本数以上を植栽するものとする。</w:t>
      </w:r>
    </w:p>
    <w:p w14:paraId="1825FC44" w14:textId="77777777" w:rsidR="00387B27" w:rsidRDefault="00387B27" w:rsidP="00F1042D">
      <w:pPr>
        <w:spacing w:line="240" w:lineRule="exact"/>
        <w:ind w:leftChars="100" w:left="952" w:hangingChars="300" w:hanging="699"/>
        <w:rPr>
          <w:rFonts w:hint="default"/>
          <w:color w:val="auto"/>
          <w:sz w:val="20"/>
        </w:rPr>
      </w:pPr>
      <w:r w:rsidRPr="00EC0FE9">
        <w:rPr>
          <w:color w:val="auto"/>
          <w:sz w:val="20"/>
        </w:rPr>
        <w:t>（注２）上記の標準的な植栽本数によらない場合は、村の林務担当課又は林業普及指導員</w:t>
      </w:r>
      <w:r w:rsidR="003A7580" w:rsidRPr="00FE02CE">
        <w:rPr>
          <w:color w:val="auto"/>
          <w:sz w:val="20"/>
        </w:rPr>
        <w:t>等</w:t>
      </w:r>
      <w:r w:rsidRPr="00EC0FE9">
        <w:rPr>
          <w:color w:val="auto"/>
          <w:sz w:val="20"/>
        </w:rPr>
        <w:t>と相談の上、適切な植栽本数を決定するものとする。</w:t>
      </w:r>
    </w:p>
    <w:p w14:paraId="5F9F496A" w14:textId="77777777" w:rsidR="00FA2DA0" w:rsidRPr="00EC0FE9" w:rsidRDefault="00267E45" w:rsidP="00267E45">
      <w:pPr>
        <w:tabs>
          <w:tab w:val="left" w:pos="1012"/>
        </w:tabs>
        <w:spacing w:line="240" w:lineRule="exact"/>
        <w:rPr>
          <w:rFonts w:hint="default"/>
          <w:color w:val="auto"/>
        </w:rPr>
      </w:pPr>
      <w:r w:rsidRPr="00EC0FE9">
        <w:rPr>
          <w:rFonts w:hint="default"/>
          <w:color w:val="auto"/>
        </w:rPr>
        <w:tab/>
      </w:r>
    </w:p>
    <w:p w14:paraId="7CD03E7F" w14:textId="77777777" w:rsidR="00FA2DA0" w:rsidRPr="00EC0FE9" w:rsidRDefault="00FA2DA0" w:rsidP="0059359D">
      <w:pPr>
        <w:pStyle w:val="5"/>
        <w:ind w:left="1012" w:hanging="253"/>
        <w:rPr>
          <w:rFonts w:hint="default"/>
        </w:rPr>
      </w:pPr>
      <w:r w:rsidRPr="00EC0FE9">
        <w:t>イ　その他人工造林の方法</w:t>
      </w:r>
    </w:p>
    <w:p w14:paraId="5BFA89EB" w14:textId="31804D9E" w:rsidR="00FA2DA0" w:rsidRPr="005F50A1" w:rsidRDefault="00FA2DA0" w:rsidP="00BD1A26">
      <w:pPr>
        <w:spacing w:line="240" w:lineRule="exact"/>
        <w:rPr>
          <w:rFonts w:hint="default"/>
          <w:dstrike/>
          <w:color w:val="auto"/>
        </w:rPr>
      </w:pPr>
      <w:r w:rsidRPr="00EC0FE9">
        <w:rPr>
          <w:color w:val="auto"/>
        </w:rPr>
        <w:t xml:space="preserve">    </w:t>
      </w:r>
      <w:r w:rsidRPr="00557D4D">
        <w:rPr>
          <w:color w:val="FF0000"/>
        </w:rPr>
        <w:t xml:space="preserve"> </w:t>
      </w:r>
    </w:p>
    <w:tbl>
      <w:tblPr>
        <w:tblW w:w="0" w:type="auto"/>
        <w:tblInd w:w="475" w:type="dxa"/>
        <w:tblLayout w:type="fixed"/>
        <w:tblCellMar>
          <w:left w:w="0" w:type="dxa"/>
          <w:right w:w="0" w:type="dxa"/>
        </w:tblCellMar>
        <w:tblLook w:val="0000" w:firstRow="0" w:lastRow="0" w:firstColumn="0" w:lastColumn="0" w:noHBand="0" w:noVBand="0"/>
      </w:tblPr>
      <w:tblGrid>
        <w:gridCol w:w="1559"/>
        <w:gridCol w:w="6881"/>
      </w:tblGrid>
      <w:tr w:rsidR="00010C6B" w:rsidRPr="00EC0FE9" w14:paraId="04647F57" w14:textId="77777777" w:rsidTr="00010C6B">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9D8E9" w14:textId="209A6F18" w:rsidR="00FA2DA0" w:rsidRPr="00EC0FE9" w:rsidRDefault="00FA2DA0">
            <w:pPr>
              <w:spacing w:line="240" w:lineRule="exact"/>
              <w:jc w:val="center"/>
              <w:rPr>
                <w:rFonts w:hint="default"/>
                <w:color w:val="auto"/>
                <w:sz w:val="20"/>
              </w:rPr>
            </w:pPr>
            <w:r w:rsidRPr="00EC0FE9">
              <w:rPr>
                <w:color w:val="auto"/>
                <w:sz w:val="20"/>
              </w:rPr>
              <w:t xml:space="preserve">区　</w:t>
            </w:r>
            <w:r w:rsidR="00F07342">
              <w:rPr>
                <w:color w:val="auto"/>
                <w:sz w:val="20"/>
              </w:rPr>
              <w:t>分</w:t>
            </w:r>
          </w:p>
        </w:tc>
        <w:tc>
          <w:tcPr>
            <w:tcW w:w="68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322A3" w14:textId="77777777" w:rsidR="00FA2DA0" w:rsidRPr="00EC0FE9" w:rsidRDefault="00FA2DA0" w:rsidP="00BD1A26">
            <w:pPr>
              <w:spacing w:line="240" w:lineRule="exact"/>
              <w:jc w:val="center"/>
              <w:rPr>
                <w:rFonts w:hint="default"/>
                <w:color w:val="auto"/>
                <w:sz w:val="20"/>
              </w:rPr>
            </w:pPr>
            <w:r w:rsidRPr="00EC0FE9">
              <w:rPr>
                <w:color w:val="auto"/>
                <w:sz w:val="20"/>
              </w:rPr>
              <w:t>標準的な方法</w:t>
            </w:r>
          </w:p>
        </w:tc>
      </w:tr>
      <w:tr w:rsidR="00010C6B" w:rsidRPr="00EC0FE9" w14:paraId="68D72ED0" w14:textId="77777777" w:rsidTr="00010C6B">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5E1F5" w14:textId="77777777" w:rsidR="00FA2DA0" w:rsidRPr="00EC0FE9" w:rsidRDefault="00FA2DA0" w:rsidP="00BD1A26">
            <w:pPr>
              <w:spacing w:line="240" w:lineRule="exact"/>
              <w:rPr>
                <w:rFonts w:hint="default"/>
                <w:color w:val="auto"/>
                <w:sz w:val="20"/>
              </w:rPr>
            </w:pPr>
            <w:r w:rsidRPr="00EC0FE9">
              <w:rPr>
                <w:color w:val="auto"/>
                <w:sz w:val="20"/>
              </w:rPr>
              <w:t>地拵えの方法</w:t>
            </w:r>
          </w:p>
          <w:p w14:paraId="2B6A3412" w14:textId="77777777" w:rsidR="00FA2DA0" w:rsidRPr="00EC0FE9" w:rsidRDefault="00FA2DA0" w:rsidP="00BD1A26">
            <w:pPr>
              <w:spacing w:line="240" w:lineRule="exact"/>
              <w:rPr>
                <w:rFonts w:hint="default"/>
                <w:color w:val="auto"/>
                <w:sz w:val="20"/>
              </w:rPr>
            </w:pPr>
          </w:p>
          <w:p w14:paraId="245C55A1" w14:textId="77777777" w:rsidR="00FA2DA0" w:rsidRPr="00EC0FE9" w:rsidRDefault="00FA2DA0" w:rsidP="00BD1A26">
            <w:pPr>
              <w:spacing w:line="240" w:lineRule="exact"/>
              <w:rPr>
                <w:rFonts w:hint="default"/>
                <w:color w:val="auto"/>
                <w:sz w:val="20"/>
              </w:rPr>
            </w:pPr>
          </w:p>
          <w:p w14:paraId="054DD915" w14:textId="77777777" w:rsidR="00FA2DA0" w:rsidRPr="00EC0FE9" w:rsidRDefault="00FA2DA0" w:rsidP="00BD1A26">
            <w:pPr>
              <w:spacing w:line="240" w:lineRule="exact"/>
              <w:rPr>
                <w:rFonts w:hint="default"/>
                <w:color w:val="auto"/>
                <w:sz w:val="20"/>
              </w:rPr>
            </w:pPr>
          </w:p>
          <w:p w14:paraId="168DBB12" w14:textId="77777777" w:rsidR="00FA2DA0" w:rsidRPr="00EC0FE9" w:rsidRDefault="00FA2DA0" w:rsidP="00BD1A26">
            <w:pPr>
              <w:spacing w:line="240" w:lineRule="exact"/>
              <w:rPr>
                <w:rFonts w:hint="default"/>
                <w:color w:val="auto"/>
                <w:sz w:val="20"/>
              </w:rPr>
            </w:pPr>
          </w:p>
          <w:p w14:paraId="564E5D1B" w14:textId="77777777" w:rsidR="00FA2DA0" w:rsidRPr="00EC0FE9" w:rsidRDefault="00FA2DA0" w:rsidP="00BD1A26">
            <w:pPr>
              <w:spacing w:line="240" w:lineRule="exact"/>
              <w:rPr>
                <w:rFonts w:hint="default"/>
                <w:color w:val="auto"/>
                <w:sz w:val="20"/>
              </w:rPr>
            </w:pPr>
          </w:p>
        </w:tc>
        <w:tc>
          <w:tcPr>
            <w:tcW w:w="68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6BE29" w14:textId="77777777" w:rsidR="00FA2DA0" w:rsidRPr="00EC0FE9" w:rsidRDefault="00FA2DA0" w:rsidP="00BD1A26">
            <w:pPr>
              <w:spacing w:line="240" w:lineRule="exact"/>
              <w:ind w:left="252" w:hanging="252"/>
              <w:rPr>
                <w:rFonts w:hint="default"/>
                <w:color w:val="auto"/>
                <w:sz w:val="20"/>
              </w:rPr>
            </w:pPr>
            <w:r w:rsidRPr="00EC0FE9">
              <w:rPr>
                <w:color w:val="auto"/>
                <w:sz w:val="20"/>
              </w:rPr>
              <w:t>○植付け予定地の雑草木、ササ類等、植付けに障害となる地被植物を地際より伐倒・刈り払いにより全面にわたり取り除き、刈払ったものは伐採木の梢端部や枝条とともに山腹の適切な所に集積し、棚積等を実施する。</w:t>
            </w:r>
          </w:p>
          <w:p w14:paraId="75C9ED34" w14:textId="77777777" w:rsidR="00FA2DA0" w:rsidRPr="00EC0FE9" w:rsidRDefault="00FA2DA0" w:rsidP="00BD1A26">
            <w:pPr>
              <w:spacing w:line="240" w:lineRule="exact"/>
              <w:ind w:left="252" w:hanging="252"/>
              <w:rPr>
                <w:rFonts w:hint="default"/>
                <w:color w:val="auto"/>
                <w:sz w:val="20"/>
              </w:rPr>
            </w:pPr>
            <w:r w:rsidRPr="00EC0FE9">
              <w:rPr>
                <w:color w:val="auto"/>
                <w:sz w:val="20"/>
              </w:rPr>
              <w:t>○植付け予定地の地被植物や枝条量が少ない場合は、刈払った雑草木や伐採木の梢端部や枝条を林地全面に散布し､林地の保全に配慮する。</w:t>
            </w:r>
          </w:p>
          <w:p w14:paraId="5E9DDA93" w14:textId="77777777" w:rsidR="00FA2DA0" w:rsidRPr="00EC0FE9" w:rsidRDefault="00FA2DA0" w:rsidP="00BD1A26">
            <w:pPr>
              <w:spacing w:line="240" w:lineRule="exact"/>
              <w:ind w:left="252" w:hanging="252"/>
              <w:rPr>
                <w:rFonts w:hint="default"/>
                <w:color w:val="auto"/>
                <w:sz w:val="20"/>
              </w:rPr>
            </w:pPr>
            <w:r w:rsidRPr="00EC0FE9">
              <w:rPr>
                <w:color w:val="auto"/>
                <w:sz w:val="20"/>
              </w:rPr>
              <w:t>○傾斜角30度以上の傾斜地又は積雪不安定地においては、伐倒した立木や枝条等を横筋棚積みにし、その棚を支えるため、ある程度の高さで伐った広葉樹等を２mおき位に立てる。</w:t>
            </w:r>
          </w:p>
        </w:tc>
      </w:tr>
      <w:tr w:rsidR="00010C6B" w:rsidRPr="00EC0FE9" w14:paraId="536AA853" w14:textId="77777777" w:rsidTr="00010C6B">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BD39B" w14:textId="77777777" w:rsidR="00FA2DA0" w:rsidRPr="00EC0FE9" w:rsidRDefault="00FA2DA0" w:rsidP="00BD1A26">
            <w:pPr>
              <w:spacing w:line="240" w:lineRule="exact"/>
              <w:rPr>
                <w:rFonts w:hint="default"/>
                <w:color w:val="auto"/>
                <w:sz w:val="20"/>
              </w:rPr>
            </w:pPr>
            <w:r w:rsidRPr="00EC0FE9">
              <w:rPr>
                <w:color w:val="auto"/>
                <w:sz w:val="20"/>
              </w:rPr>
              <w:t>植付けの方法</w:t>
            </w:r>
          </w:p>
          <w:p w14:paraId="0661A652" w14:textId="77777777" w:rsidR="00FA2DA0" w:rsidRPr="00EC0FE9" w:rsidRDefault="00FA2DA0" w:rsidP="00BD1A26">
            <w:pPr>
              <w:spacing w:line="240" w:lineRule="exact"/>
              <w:rPr>
                <w:rFonts w:hint="default"/>
                <w:color w:val="auto"/>
                <w:sz w:val="20"/>
              </w:rPr>
            </w:pPr>
          </w:p>
          <w:p w14:paraId="6B36566D" w14:textId="77777777" w:rsidR="00FA2DA0" w:rsidRPr="00EC0FE9" w:rsidRDefault="00FA2DA0" w:rsidP="00BD1A26">
            <w:pPr>
              <w:spacing w:line="240" w:lineRule="exact"/>
              <w:rPr>
                <w:rFonts w:hint="default"/>
                <w:color w:val="auto"/>
                <w:sz w:val="20"/>
              </w:rPr>
            </w:pPr>
          </w:p>
          <w:p w14:paraId="1E9E8E1C" w14:textId="77777777" w:rsidR="00FA2DA0" w:rsidRPr="00EC0FE9" w:rsidRDefault="00FA2DA0" w:rsidP="00BD1A26">
            <w:pPr>
              <w:spacing w:line="240" w:lineRule="exact"/>
              <w:rPr>
                <w:rFonts w:hint="default"/>
                <w:color w:val="auto"/>
                <w:sz w:val="20"/>
              </w:rPr>
            </w:pPr>
          </w:p>
          <w:p w14:paraId="43BE7B0C" w14:textId="77777777" w:rsidR="00FA2DA0" w:rsidRPr="00EC0FE9" w:rsidRDefault="00FA2DA0" w:rsidP="00BD1A26">
            <w:pPr>
              <w:spacing w:line="240" w:lineRule="exact"/>
              <w:rPr>
                <w:rFonts w:hint="default"/>
                <w:color w:val="auto"/>
                <w:sz w:val="20"/>
              </w:rPr>
            </w:pPr>
          </w:p>
          <w:p w14:paraId="7D836202" w14:textId="77777777" w:rsidR="00FA2DA0" w:rsidRPr="00EC0FE9" w:rsidRDefault="00FA2DA0" w:rsidP="00BD1A26">
            <w:pPr>
              <w:spacing w:line="240" w:lineRule="exact"/>
              <w:rPr>
                <w:rFonts w:hint="default"/>
                <w:color w:val="auto"/>
                <w:sz w:val="20"/>
              </w:rPr>
            </w:pPr>
          </w:p>
        </w:tc>
        <w:tc>
          <w:tcPr>
            <w:tcW w:w="68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3E116" w14:textId="77777777" w:rsidR="00FA2DA0" w:rsidRPr="00EC0FE9" w:rsidRDefault="00FA2DA0" w:rsidP="00BD1A26">
            <w:pPr>
              <w:spacing w:line="240" w:lineRule="exact"/>
              <w:ind w:left="252" w:hanging="252"/>
              <w:rPr>
                <w:rFonts w:hint="default"/>
                <w:color w:val="auto"/>
                <w:sz w:val="20"/>
              </w:rPr>
            </w:pPr>
            <w:r w:rsidRPr="00EC0FE9">
              <w:rPr>
                <w:color w:val="auto"/>
                <w:sz w:val="20"/>
              </w:rPr>
              <w:t>○植付け地点を中心に周囲60～70cm程度の落葉、雑草、その他地被物を取除き、30～40cm四方、深さ25～30cm程度の植え穴を掘って植付ける普通穴植え法により行う。</w:t>
            </w:r>
          </w:p>
          <w:p w14:paraId="10EED44C" w14:textId="77777777" w:rsidR="00FA2DA0" w:rsidRPr="00EC0FE9" w:rsidRDefault="00FA2DA0" w:rsidP="00BD1A26">
            <w:pPr>
              <w:spacing w:line="240" w:lineRule="exact"/>
              <w:ind w:left="252" w:hanging="252"/>
              <w:rPr>
                <w:rFonts w:hint="default"/>
                <w:color w:val="auto"/>
                <w:sz w:val="20"/>
              </w:rPr>
            </w:pPr>
            <w:r w:rsidRPr="00EC0FE9">
              <w:rPr>
                <w:color w:val="auto"/>
                <w:sz w:val="20"/>
              </w:rPr>
              <w:t>○凍結や乾燥の恐れがある所では、深植えを行い、病害による被害を受けやすい地域は抵抗性品種を積極的に導入する。</w:t>
            </w:r>
          </w:p>
          <w:p w14:paraId="35533024" w14:textId="77777777" w:rsidR="00FA2DA0" w:rsidRPr="00EC0FE9" w:rsidRDefault="00FA2DA0" w:rsidP="00BD1A26">
            <w:pPr>
              <w:spacing w:line="240" w:lineRule="exact"/>
              <w:ind w:left="252" w:hanging="252"/>
              <w:rPr>
                <w:rFonts w:hint="default"/>
                <w:color w:val="auto"/>
                <w:sz w:val="20"/>
              </w:rPr>
            </w:pPr>
            <w:r w:rsidRPr="00EC0FE9">
              <w:rPr>
                <w:color w:val="auto"/>
                <w:sz w:val="20"/>
              </w:rPr>
              <w:t>○多雪地帯の急傾斜面に植付ける場合は、直角植又は斜め植え、あるいは巣植えなどの植付地に適した方法によるものとする。</w:t>
            </w:r>
          </w:p>
        </w:tc>
      </w:tr>
      <w:tr w:rsidR="00267E45" w:rsidRPr="00EC0FE9" w14:paraId="68C79A73" w14:textId="77777777" w:rsidTr="00010C6B">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84A6D" w14:textId="77777777" w:rsidR="00FA2DA0" w:rsidRPr="00EC0FE9" w:rsidRDefault="00FA2DA0" w:rsidP="00BD1A26">
            <w:pPr>
              <w:spacing w:line="240" w:lineRule="exact"/>
              <w:rPr>
                <w:rFonts w:hint="default"/>
                <w:color w:val="auto"/>
                <w:sz w:val="20"/>
              </w:rPr>
            </w:pPr>
            <w:r w:rsidRPr="00EC0FE9">
              <w:rPr>
                <w:color w:val="auto"/>
                <w:sz w:val="20"/>
              </w:rPr>
              <w:t>植栽の時期</w:t>
            </w:r>
          </w:p>
          <w:p w14:paraId="47DBFC02" w14:textId="77777777" w:rsidR="00FA2DA0" w:rsidRPr="00EC0FE9" w:rsidRDefault="00FA2DA0" w:rsidP="00BD1A26">
            <w:pPr>
              <w:spacing w:line="240" w:lineRule="exact"/>
              <w:rPr>
                <w:rFonts w:hint="default"/>
                <w:color w:val="auto"/>
                <w:sz w:val="20"/>
              </w:rPr>
            </w:pPr>
          </w:p>
          <w:p w14:paraId="5D5FAC58" w14:textId="77777777" w:rsidR="00FA2DA0" w:rsidRPr="00EC0FE9" w:rsidRDefault="00FA2DA0" w:rsidP="00BD1A26">
            <w:pPr>
              <w:spacing w:line="240" w:lineRule="exact"/>
              <w:rPr>
                <w:rFonts w:hint="default"/>
                <w:color w:val="auto"/>
                <w:sz w:val="20"/>
              </w:rPr>
            </w:pPr>
          </w:p>
          <w:p w14:paraId="3A63A115" w14:textId="77777777" w:rsidR="00FA2DA0" w:rsidRPr="00EC0FE9" w:rsidRDefault="00FA2DA0" w:rsidP="00BD1A26">
            <w:pPr>
              <w:spacing w:line="240" w:lineRule="exact"/>
              <w:rPr>
                <w:rFonts w:hint="default"/>
                <w:color w:val="auto"/>
                <w:sz w:val="20"/>
              </w:rPr>
            </w:pPr>
          </w:p>
        </w:tc>
        <w:tc>
          <w:tcPr>
            <w:tcW w:w="68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778CD" w14:textId="77777777" w:rsidR="00FA2DA0" w:rsidRPr="00EC0FE9" w:rsidRDefault="00FA2DA0" w:rsidP="00BD1A26">
            <w:pPr>
              <w:spacing w:line="240" w:lineRule="exact"/>
              <w:ind w:left="252" w:hanging="252"/>
              <w:rPr>
                <w:rFonts w:hint="default"/>
                <w:color w:val="auto"/>
                <w:sz w:val="20"/>
              </w:rPr>
            </w:pPr>
            <w:r w:rsidRPr="00EC0FE9">
              <w:rPr>
                <w:color w:val="auto"/>
                <w:sz w:val="20"/>
              </w:rPr>
              <w:t>○春植えを行う場合は、無風、曇天、降雨直前等の適期に行うものとし、スギは春の乾燥期を避け、梅雨入りの前までに、ヒノキは春の早い時期までに、アカマツ、カラマツは春の樹木の芽吹き前までに、広葉樹は秋から翌年の春の早い時期までに行う。</w:t>
            </w:r>
          </w:p>
          <w:p w14:paraId="5451FF9A" w14:textId="77777777" w:rsidR="00FA2DA0" w:rsidRPr="00EC0FE9" w:rsidRDefault="00FA2DA0" w:rsidP="00BD1A26">
            <w:pPr>
              <w:spacing w:line="240" w:lineRule="exact"/>
              <w:ind w:left="252" w:hanging="252"/>
              <w:rPr>
                <w:rFonts w:hint="default"/>
                <w:color w:val="auto"/>
                <w:sz w:val="20"/>
              </w:rPr>
            </w:pPr>
            <w:r w:rsidRPr="00EC0FE9">
              <w:rPr>
                <w:color w:val="auto"/>
                <w:sz w:val="20"/>
              </w:rPr>
              <w:t>○秋植えを行う場合は、根の成長鈍化後に行う。</w:t>
            </w:r>
          </w:p>
        </w:tc>
      </w:tr>
    </w:tbl>
    <w:p w14:paraId="4C7D1002" w14:textId="77777777" w:rsidR="00FA2DA0" w:rsidRPr="00EC0FE9" w:rsidRDefault="00FA2DA0" w:rsidP="00BD1A26">
      <w:pPr>
        <w:spacing w:line="240" w:lineRule="exact"/>
        <w:ind w:left="756" w:firstLine="252"/>
        <w:rPr>
          <w:rFonts w:hint="default"/>
          <w:color w:val="auto"/>
        </w:rPr>
      </w:pPr>
      <w:r w:rsidRPr="00EC0FE9">
        <w:rPr>
          <w:color w:val="auto"/>
        </w:rPr>
        <w:t>また、コンテナ苗の活用や伐採と造林の一貫作業システムの導入に努めることとする。</w:t>
      </w:r>
    </w:p>
    <w:p w14:paraId="74DBFB95" w14:textId="77777777" w:rsidR="00FA2DA0" w:rsidRPr="00A91DC7" w:rsidRDefault="00FA2DA0" w:rsidP="00BD1A26">
      <w:pPr>
        <w:spacing w:line="240" w:lineRule="exact"/>
        <w:rPr>
          <w:rFonts w:hint="default"/>
          <w:color w:val="auto"/>
        </w:rPr>
      </w:pPr>
    </w:p>
    <w:p w14:paraId="364F81AF" w14:textId="77777777" w:rsidR="00FA2DA0" w:rsidRPr="00EC0FE9" w:rsidRDefault="00FA2DA0" w:rsidP="006D088F">
      <w:pPr>
        <w:pStyle w:val="4"/>
        <w:ind w:left="759" w:hanging="253"/>
        <w:rPr>
          <w:rFonts w:hint="default"/>
        </w:rPr>
      </w:pPr>
      <w:r w:rsidRPr="00EC0FE9">
        <w:t>(3) 伐採跡地の人工造林をすべき期間</w:t>
      </w:r>
    </w:p>
    <w:p w14:paraId="232EE879" w14:textId="67585A1E" w:rsidR="00FA2DA0" w:rsidRPr="00EC0FE9" w:rsidRDefault="00FA2DA0" w:rsidP="006D088F">
      <w:pPr>
        <w:spacing w:line="240" w:lineRule="exact"/>
        <w:ind w:leftChars="300" w:left="759" w:firstLineChars="100" w:firstLine="253"/>
        <w:rPr>
          <w:rFonts w:hint="default"/>
          <w:color w:val="auto"/>
        </w:rPr>
      </w:pPr>
      <w:r w:rsidRPr="00EC0FE9">
        <w:rPr>
          <w:color w:val="auto"/>
        </w:rPr>
        <w:t>森林資源の積極的な造成</w:t>
      </w:r>
      <w:r w:rsidR="006D088F" w:rsidRPr="00FE02CE">
        <w:rPr>
          <w:color w:val="auto"/>
        </w:rPr>
        <w:t>を図る</w:t>
      </w:r>
      <w:r w:rsidRPr="00EC0FE9">
        <w:rPr>
          <w:color w:val="auto"/>
        </w:rPr>
        <w:t>とともに、</w:t>
      </w:r>
      <w:r w:rsidR="00195F89" w:rsidRPr="00FE02CE">
        <w:rPr>
          <w:color w:val="auto"/>
        </w:rPr>
        <w:t>森林の有する公益的機能の維持及び早期回復を図るため、植栽によらなければ適確な更新が困難な森林を含む</w:t>
      </w:r>
      <w:r w:rsidRPr="00EC0FE9">
        <w:rPr>
          <w:color w:val="auto"/>
        </w:rPr>
        <w:t>人工造林地で</w:t>
      </w:r>
      <w:r w:rsidR="003A7580" w:rsidRPr="003A7580">
        <w:rPr>
          <w:color w:val="0000FF"/>
        </w:rPr>
        <w:t>、</w:t>
      </w:r>
      <w:r w:rsidRPr="00EC0FE9">
        <w:rPr>
          <w:color w:val="auto"/>
        </w:rPr>
        <w:t>皆伐については、当該伐採が完了した日を含む年度の翌年度の初日から起算して２年以内に更新するものとする。ただし、択伐については、伐採が終了した日を含む年度の翌年度の初日から起算して５年以内に更新するものとする。</w:t>
      </w:r>
    </w:p>
    <w:p w14:paraId="599931E3" w14:textId="77777777" w:rsidR="00FA2DA0" w:rsidRPr="00A91DC7" w:rsidRDefault="00FA2DA0" w:rsidP="00BD1A26">
      <w:pPr>
        <w:spacing w:line="240" w:lineRule="exact"/>
        <w:rPr>
          <w:rFonts w:hint="default"/>
          <w:color w:val="auto"/>
        </w:rPr>
      </w:pPr>
    </w:p>
    <w:p w14:paraId="651BB9B0" w14:textId="77777777" w:rsidR="00FA2DA0" w:rsidRPr="00EC0FE9" w:rsidRDefault="00FA2DA0" w:rsidP="00C81CB1">
      <w:pPr>
        <w:pStyle w:val="3"/>
        <w:spacing w:before="149" w:after="149"/>
        <w:ind w:left="506" w:hanging="253"/>
        <w:rPr>
          <w:rFonts w:hint="default"/>
        </w:rPr>
      </w:pPr>
      <w:bookmarkStart w:id="13" w:name="_Toc122957431"/>
      <w:r w:rsidRPr="00EC0FE9">
        <w:lastRenderedPageBreak/>
        <w:t>２　天然更新に関する事項</w:t>
      </w:r>
      <w:bookmarkEnd w:id="13"/>
    </w:p>
    <w:p w14:paraId="73AF882D" w14:textId="77777777" w:rsidR="00FA2DA0" w:rsidRPr="00EC0FE9" w:rsidRDefault="00FA2DA0" w:rsidP="00195F89">
      <w:pPr>
        <w:spacing w:line="240" w:lineRule="exact"/>
        <w:ind w:leftChars="200" w:left="506" w:firstLineChars="100" w:firstLine="253"/>
        <w:rPr>
          <w:rFonts w:hint="default"/>
          <w:color w:val="auto"/>
        </w:rPr>
      </w:pPr>
      <w:r w:rsidRPr="00EC0FE9">
        <w:rPr>
          <w:color w:val="auto"/>
        </w:rPr>
        <w:t>天然更新については、</w:t>
      </w:r>
      <w:r w:rsidR="00195F89" w:rsidRPr="00FE02CE">
        <w:rPr>
          <w:color w:val="auto"/>
        </w:rPr>
        <w:t>前生稚樹の生育状況、母樹の存在等森林の現況、</w:t>
      </w:r>
      <w:r w:rsidRPr="00EC0FE9">
        <w:rPr>
          <w:color w:val="auto"/>
        </w:rPr>
        <w:t>気候、地形、土壌等の自然的条件、林業技術体系等からみて、主として天然力を活用することにより適確な更新が図られる森林において行うこととする。</w:t>
      </w:r>
    </w:p>
    <w:p w14:paraId="30080E20" w14:textId="77777777" w:rsidR="00FA2DA0" w:rsidRPr="00EC0FE9" w:rsidRDefault="00FA2DA0" w:rsidP="00195F89">
      <w:pPr>
        <w:pStyle w:val="4"/>
        <w:ind w:left="759" w:hanging="253"/>
        <w:rPr>
          <w:rFonts w:hint="default"/>
        </w:rPr>
      </w:pPr>
      <w:r w:rsidRPr="00EC0FE9">
        <w:t>(1) 天然更新の対象樹種</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2340"/>
        <w:gridCol w:w="2520"/>
        <w:gridCol w:w="2520"/>
      </w:tblGrid>
      <w:tr w:rsidR="00C41907" w:rsidRPr="00EC0FE9" w14:paraId="41C36C25" w14:textId="77777777" w:rsidTr="002149AC">
        <w:trPr>
          <w:trHeight w:val="285"/>
        </w:trPr>
        <w:tc>
          <w:tcPr>
            <w:tcW w:w="5400" w:type="dxa"/>
            <w:gridSpan w:val="3"/>
            <w:tcBorders>
              <w:bottom w:val="single" w:sz="4" w:space="0" w:color="auto"/>
            </w:tcBorders>
            <w:vAlign w:val="center"/>
          </w:tcPr>
          <w:p w14:paraId="4012AB21" w14:textId="77777777" w:rsidR="009E048F" w:rsidRPr="00EC0FE9" w:rsidRDefault="009E048F" w:rsidP="00BD1A26">
            <w:pPr>
              <w:spacing w:line="240" w:lineRule="exact"/>
              <w:jc w:val="center"/>
              <w:rPr>
                <w:rFonts w:hint="default"/>
                <w:color w:val="auto"/>
                <w:sz w:val="21"/>
                <w:szCs w:val="21"/>
              </w:rPr>
            </w:pPr>
            <w:r w:rsidRPr="00EC0FE9">
              <w:rPr>
                <w:color w:val="auto"/>
                <w:sz w:val="21"/>
                <w:szCs w:val="21"/>
              </w:rPr>
              <w:t>樹　　種　　名</w:t>
            </w:r>
          </w:p>
        </w:tc>
        <w:tc>
          <w:tcPr>
            <w:tcW w:w="2520" w:type="dxa"/>
            <w:tcBorders>
              <w:bottom w:val="single" w:sz="4" w:space="0" w:color="auto"/>
            </w:tcBorders>
            <w:vAlign w:val="center"/>
          </w:tcPr>
          <w:p w14:paraId="273BF219" w14:textId="77777777" w:rsidR="009E048F" w:rsidRPr="00EC0FE9" w:rsidRDefault="009E048F" w:rsidP="00BD1A26">
            <w:pPr>
              <w:spacing w:line="240" w:lineRule="exact"/>
              <w:jc w:val="center"/>
              <w:rPr>
                <w:rFonts w:hint="default"/>
                <w:color w:val="auto"/>
                <w:sz w:val="21"/>
                <w:szCs w:val="21"/>
              </w:rPr>
            </w:pPr>
            <w:r w:rsidRPr="00EC0FE9">
              <w:rPr>
                <w:color w:val="auto"/>
                <w:sz w:val="21"/>
                <w:szCs w:val="21"/>
              </w:rPr>
              <w:t>備　　　考</w:t>
            </w:r>
          </w:p>
        </w:tc>
      </w:tr>
      <w:tr w:rsidR="00C41907" w:rsidRPr="00EC0FE9" w14:paraId="0F1F70B3" w14:textId="77777777" w:rsidTr="002149AC">
        <w:trPr>
          <w:trHeight w:val="420"/>
        </w:trPr>
        <w:tc>
          <w:tcPr>
            <w:tcW w:w="2880" w:type="dxa"/>
            <w:gridSpan w:val="2"/>
            <w:tcBorders>
              <w:bottom w:val="single" w:sz="4" w:space="0" w:color="auto"/>
            </w:tcBorders>
            <w:vAlign w:val="center"/>
          </w:tcPr>
          <w:p w14:paraId="011890BA" w14:textId="77777777" w:rsidR="009E048F" w:rsidRPr="00EC0FE9" w:rsidRDefault="009E048F" w:rsidP="00BD1A26">
            <w:pPr>
              <w:spacing w:line="240" w:lineRule="exact"/>
              <w:jc w:val="center"/>
              <w:rPr>
                <w:rFonts w:hint="default"/>
                <w:color w:val="auto"/>
                <w:sz w:val="21"/>
                <w:szCs w:val="21"/>
              </w:rPr>
            </w:pPr>
            <w:r w:rsidRPr="00EC0FE9">
              <w:rPr>
                <w:color w:val="auto"/>
                <w:sz w:val="21"/>
                <w:szCs w:val="21"/>
              </w:rPr>
              <w:t>針　葉　樹</w:t>
            </w:r>
          </w:p>
        </w:tc>
        <w:tc>
          <w:tcPr>
            <w:tcW w:w="2520" w:type="dxa"/>
            <w:tcBorders>
              <w:bottom w:val="single" w:sz="4" w:space="0" w:color="auto"/>
            </w:tcBorders>
            <w:vAlign w:val="center"/>
          </w:tcPr>
          <w:p w14:paraId="2674D569" w14:textId="77777777" w:rsidR="009E048F" w:rsidRPr="00EC0FE9" w:rsidRDefault="009E048F" w:rsidP="00BD1A26">
            <w:pPr>
              <w:spacing w:line="240" w:lineRule="exact"/>
              <w:rPr>
                <w:rFonts w:hint="default"/>
                <w:color w:val="auto"/>
                <w:sz w:val="21"/>
                <w:szCs w:val="21"/>
              </w:rPr>
            </w:pPr>
            <w:r w:rsidRPr="00EC0FE9">
              <w:rPr>
                <w:color w:val="auto"/>
                <w:sz w:val="21"/>
                <w:szCs w:val="21"/>
              </w:rPr>
              <w:t>アカマツ</w:t>
            </w:r>
          </w:p>
        </w:tc>
        <w:tc>
          <w:tcPr>
            <w:tcW w:w="2520" w:type="dxa"/>
            <w:vMerge w:val="restart"/>
            <w:vAlign w:val="center"/>
          </w:tcPr>
          <w:p w14:paraId="6B2BEC91" w14:textId="77777777" w:rsidR="009E048F" w:rsidRPr="00EC0FE9" w:rsidRDefault="009E048F" w:rsidP="00BD1A26">
            <w:pPr>
              <w:spacing w:line="240" w:lineRule="exact"/>
              <w:rPr>
                <w:rFonts w:hint="default"/>
                <w:color w:val="auto"/>
                <w:sz w:val="21"/>
                <w:szCs w:val="21"/>
              </w:rPr>
            </w:pPr>
            <w:r w:rsidRPr="00EC0FE9">
              <w:rPr>
                <w:color w:val="auto"/>
                <w:sz w:val="21"/>
                <w:szCs w:val="21"/>
              </w:rPr>
              <w:t>その他、将来その林分において高木となり得る樹種</w:t>
            </w:r>
          </w:p>
        </w:tc>
      </w:tr>
      <w:tr w:rsidR="00C41907" w:rsidRPr="00EC0FE9" w14:paraId="2895F3D4" w14:textId="77777777" w:rsidTr="002149AC">
        <w:trPr>
          <w:trHeight w:val="302"/>
        </w:trPr>
        <w:tc>
          <w:tcPr>
            <w:tcW w:w="2880" w:type="dxa"/>
            <w:gridSpan w:val="2"/>
            <w:tcBorders>
              <w:bottom w:val="nil"/>
            </w:tcBorders>
            <w:vAlign w:val="center"/>
          </w:tcPr>
          <w:p w14:paraId="44334231" w14:textId="77777777" w:rsidR="009E048F" w:rsidRPr="00EC0FE9" w:rsidRDefault="009E048F" w:rsidP="00BD1A26">
            <w:pPr>
              <w:spacing w:line="240" w:lineRule="exact"/>
              <w:jc w:val="center"/>
              <w:rPr>
                <w:rFonts w:hint="default"/>
                <w:color w:val="auto"/>
                <w:sz w:val="21"/>
                <w:szCs w:val="21"/>
              </w:rPr>
            </w:pPr>
            <w:r w:rsidRPr="00EC0FE9">
              <w:rPr>
                <w:color w:val="auto"/>
                <w:sz w:val="21"/>
                <w:szCs w:val="21"/>
              </w:rPr>
              <w:t>広　葉　樹</w:t>
            </w:r>
          </w:p>
        </w:tc>
        <w:tc>
          <w:tcPr>
            <w:tcW w:w="2520" w:type="dxa"/>
            <w:vAlign w:val="center"/>
          </w:tcPr>
          <w:p w14:paraId="7D7F305B" w14:textId="77777777" w:rsidR="009E048F" w:rsidRPr="00EC0FE9" w:rsidRDefault="009E048F" w:rsidP="00BD1A26">
            <w:pPr>
              <w:spacing w:line="240" w:lineRule="exact"/>
              <w:rPr>
                <w:rFonts w:hint="default"/>
                <w:color w:val="auto"/>
                <w:sz w:val="21"/>
                <w:szCs w:val="21"/>
              </w:rPr>
            </w:pPr>
            <w:r w:rsidRPr="00EC0FE9">
              <w:rPr>
                <w:color w:val="auto"/>
                <w:sz w:val="21"/>
                <w:szCs w:val="21"/>
              </w:rPr>
              <w:t>クヌギ、コナラ等</w:t>
            </w:r>
          </w:p>
        </w:tc>
        <w:tc>
          <w:tcPr>
            <w:tcW w:w="2520" w:type="dxa"/>
            <w:vMerge/>
            <w:vAlign w:val="center"/>
          </w:tcPr>
          <w:p w14:paraId="136F1C1B" w14:textId="77777777" w:rsidR="009E048F" w:rsidRPr="00EC0FE9" w:rsidRDefault="009E048F" w:rsidP="00BD1A26">
            <w:pPr>
              <w:spacing w:line="240" w:lineRule="exact"/>
              <w:rPr>
                <w:rFonts w:hint="default"/>
                <w:color w:val="auto"/>
                <w:sz w:val="21"/>
                <w:szCs w:val="21"/>
              </w:rPr>
            </w:pPr>
          </w:p>
        </w:tc>
      </w:tr>
      <w:tr w:rsidR="00C41907" w:rsidRPr="00EC0FE9" w14:paraId="3B1DEEAA" w14:textId="77777777" w:rsidTr="002149AC">
        <w:trPr>
          <w:trHeight w:val="533"/>
        </w:trPr>
        <w:tc>
          <w:tcPr>
            <w:tcW w:w="540" w:type="dxa"/>
            <w:tcBorders>
              <w:top w:val="nil"/>
            </w:tcBorders>
            <w:vAlign w:val="center"/>
          </w:tcPr>
          <w:p w14:paraId="1BB7D273" w14:textId="77777777" w:rsidR="009E048F" w:rsidRPr="00EC0FE9" w:rsidRDefault="009E048F" w:rsidP="00BD1A26">
            <w:pPr>
              <w:spacing w:line="240" w:lineRule="exact"/>
              <w:jc w:val="center"/>
              <w:rPr>
                <w:rFonts w:hint="default"/>
                <w:color w:val="auto"/>
                <w:sz w:val="21"/>
                <w:szCs w:val="21"/>
              </w:rPr>
            </w:pPr>
          </w:p>
        </w:tc>
        <w:tc>
          <w:tcPr>
            <w:tcW w:w="2340" w:type="dxa"/>
            <w:vAlign w:val="center"/>
          </w:tcPr>
          <w:p w14:paraId="761155B9" w14:textId="77777777" w:rsidR="009E048F" w:rsidRPr="00EC0FE9" w:rsidRDefault="009E048F" w:rsidP="00BD1A26">
            <w:pPr>
              <w:spacing w:line="240" w:lineRule="exact"/>
              <w:rPr>
                <w:rFonts w:hint="default"/>
                <w:color w:val="auto"/>
                <w:sz w:val="21"/>
                <w:szCs w:val="21"/>
              </w:rPr>
            </w:pPr>
            <w:r w:rsidRPr="00EC0FE9">
              <w:rPr>
                <w:color w:val="auto"/>
                <w:sz w:val="21"/>
                <w:szCs w:val="21"/>
              </w:rPr>
              <w:t>ぼう芽による更新が可能な樹種</w:t>
            </w:r>
          </w:p>
        </w:tc>
        <w:tc>
          <w:tcPr>
            <w:tcW w:w="2520" w:type="dxa"/>
            <w:vAlign w:val="center"/>
          </w:tcPr>
          <w:p w14:paraId="12129325" w14:textId="77777777" w:rsidR="009E048F" w:rsidRPr="00EC0FE9" w:rsidRDefault="009E048F" w:rsidP="00BD1A26">
            <w:pPr>
              <w:widowControl/>
              <w:spacing w:line="240" w:lineRule="exact"/>
              <w:rPr>
                <w:rFonts w:hint="default"/>
                <w:color w:val="auto"/>
                <w:sz w:val="21"/>
                <w:szCs w:val="21"/>
              </w:rPr>
            </w:pPr>
            <w:r w:rsidRPr="00EC0FE9">
              <w:rPr>
                <w:color w:val="auto"/>
                <w:sz w:val="21"/>
                <w:szCs w:val="21"/>
              </w:rPr>
              <w:t>クヌギ、コナラ等</w:t>
            </w:r>
          </w:p>
        </w:tc>
        <w:tc>
          <w:tcPr>
            <w:tcW w:w="2520" w:type="dxa"/>
            <w:vMerge/>
            <w:vAlign w:val="center"/>
          </w:tcPr>
          <w:p w14:paraId="6DA3AC82" w14:textId="77777777" w:rsidR="009E048F" w:rsidRPr="00EC0FE9" w:rsidRDefault="009E048F" w:rsidP="00BD1A26">
            <w:pPr>
              <w:widowControl/>
              <w:spacing w:line="240" w:lineRule="exact"/>
              <w:rPr>
                <w:rFonts w:hint="default"/>
                <w:color w:val="auto"/>
                <w:sz w:val="21"/>
                <w:szCs w:val="21"/>
              </w:rPr>
            </w:pPr>
          </w:p>
        </w:tc>
      </w:tr>
    </w:tbl>
    <w:p w14:paraId="0659B7EB" w14:textId="77777777" w:rsidR="009E048F" w:rsidRPr="00EC0FE9" w:rsidRDefault="009E048F" w:rsidP="00BD1A26">
      <w:pPr>
        <w:spacing w:line="240" w:lineRule="exact"/>
        <w:rPr>
          <w:rFonts w:hint="default"/>
          <w:color w:val="auto"/>
        </w:rPr>
      </w:pPr>
    </w:p>
    <w:p w14:paraId="3AF162C7" w14:textId="77777777" w:rsidR="00FA2DA0" w:rsidRPr="00EC0FE9" w:rsidRDefault="00FA2DA0" w:rsidP="00195F89">
      <w:pPr>
        <w:pStyle w:val="4"/>
        <w:ind w:left="759" w:hanging="253"/>
        <w:rPr>
          <w:rFonts w:hint="default"/>
        </w:rPr>
      </w:pPr>
      <w:r w:rsidRPr="00EC0FE9">
        <w:t>(2) 天然更新の標準的な方法</w:t>
      </w:r>
    </w:p>
    <w:p w14:paraId="59672CCE" w14:textId="77777777" w:rsidR="00FA2DA0" w:rsidRPr="00EC0FE9" w:rsidRDefault="00FA2DA0" w:rsidP="0059359D">
      <w:pPr>
        <w:pStyle w:val="5"/>
        <w:ind w:left="1012" w:hanging="253"/>
        <w:rPr>
          <w:rFonts w:hint="default"/>
        </w:rPr>
      </w:pPr>
      <w:r w:rsidRPr="00EC0FE9">
        <w:t>ア　天然更新の対象樹種の期待成立本数</w:t>
      </w:r>
    </w:p>
    <w:p w14:paraId="662EC3BC" w14:textId="77777777" w:rsidR="00195F89" w:rsidRDefault="00FA2DA0" w:rsidP="00195F89">
      <w:pPr>
        <w:spacing w:line="240" w:lineRule="exact"/>
        <w:ind w:leftChars="400" w:left="1012" w:firstLineChars="100" w:firstLine="253"/>
        <w:rPr>
          <w:rFonts w:hint="default"/>
          <w:color w:val="auto"/>
        </w:rPr>
      </w:pPr>
      <w:r w:rsidRPr="00EC0FE9">
        <w:rPr>
          <w:color w:val="auto"/>
        </w:rPr>
        <w:t>天然更新を行う際には、対象樹種における期待成立本数に10分の3を乗じた本数（立木度３）以上の本数（ただし、周辺の植生の草丈を超える樹高以上のものに限る）を更新するものとする。</w:t>
      </w:r>
    </w:p>
    <w:p w14:paraId="2B17E887" w14:textId="77777777" w:rsidR="00FA2DA0" w:rsidRPr="00EC0FE9" w:rsidRDefault="00FA2DA0" w:rsidP="00195F89">
      <w:pPr>
        <w:spacing w:line="240" w:lineRule="exact"/>
        <w:ind w:leftChars="400" w:left="1012" w:firstLineChars="100" w:firstLine="253"/>
        <w:rPr>
          <w:rFonts w:hint="default"/>
          <w:color w:val="auto"/>
        </w:rPr>
      </w:pPr>
      <w:r w:rsidRPr="00EC0FE9">
        <w:rPr>
          <w:color w:val="auto"/>
        </w:rPr>
        <w:t>天然更新の対象樹種における５年生時の期待成立本数は下表のとおり。</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3240"/>
        <w:gridCol w:w="1800"/>
      </w:tblGrid>
      <w:tr w:rsidR="00267E45" w:rsidRPr="00EC0FE9" w14:paraId="2F90841B" w14:textId="77777777" w:rsidTr="00267E45">
        <w:trPr>
          <w:trHeight w:val="389"/>
        </w:trPr>
        <w:tc>
          <w:tcPr>
            <w:tcW w:w="4500" w:type="dxa"/>
            <w:gridSpan w:val="2"/>
            <w:tcBorders>
              <w:bottom w:val="nil"/>
            </w:tcBorders>
            <w:vAlign w:val="center"/>
          </w:tcPr>
          <w:p w14:paraId="4F4045BB" w14:textId="77777777" w:rsidR="009E048F" w:rsidRPr="00EC0FE9" w:rsidRDefault="009E048F" w:rsidP="00BD1A26">
            <w:pPr>
              <w:spacing w:line="240" w:lineRule="exact"/>
              <w:jc w:val="center"/>
              <w:rPr>
                <w:rFonts w:hint="default"/>
                <w:color w:val="auto"/>
                <w:sz w:val="20"/>
              </w:rPr>
            </w:pPr>
            <w:r w:rsidRPr="00EC0FE9">
              <w:rPr>
                <w:color w:val="auto"/>
                <w:sz w:val="20"/>
              </w:rPr>
              <w:t>樹　　　種</w:t>
            </w:r>
          </w:p>
        </w:tc>
        <w:tc>
          <w:tcPr>
            <w:tcW w:w="1800" w:type="dxa"/>
            <w:vAlign w:val="center"/>
          </w:tcPr>
          <w:p w14:paraId="6FBFE3BC" w14:textId="77777777" w:rsidR="009E048F" w:rsidRPr="00EC0FE9" w:rsidRDefault="009E048F" w:rsidP="00BD1A26">
            <w:pPr>
              <w:spacing w:line="240" w:lineRule="exact"/>
              <w:rPr>
                <w:rFonts w:hint="default"/>
                <w:color w:val="auto"/>
                <w:sz w:val="20"/>
              </w:rPr>
            </w:pPr>
            <w:r w:rsidRPr="00EC0FE9">
              <w:rPr>
                <w:color w:val="auto"/>
                <w:sz w:val="20"/>
              </w:rPr>
              <w:t>期待成立本数</w:t>
            </w:r>
            <w:r w:rsidR="00BA51AE" w:rsidRPr="00FE02CE">
              <w:rPr>
                <w:color w:val="auto"/>
              </w:rPr>
              <w:t>（</w:t>
            </w:r>
            <w:r w:rsidR="00BA51AE" w:rsidRPr="00FE02CE">
              <w:rPr>
                <w:rFonts w:hint="default"/>
                <w:color w:val="auto"/>
              </w:rPr>
              <w:t>ha当たり</w:t>
            </w:r>
            <w:r w:rsidR="00BA51AE" w:rsidRPr="00FE02CE">
              <w:rPr>
                <w:color w:val="auto"/>
              </w:rPr>
              <w:t>）</w:t>
            </w:r>
          </w:p>
        </w:tc>
      </w:tr>
      <w:tr w:rsidR="00267E45" w:rsidRPr="00EC0FE9" w14:paraId="7DF1CAA9" w14:textId="77777777" w:rsidTr="00267E45">
        <w:trPr>
          <w:trHeight w:val="353"/>
        </w:trPr>
        <w:tc>
          <w:tcPr>
            <w:tcW w:w="1260" w:type="dxa"/>
            <w:tcBorders>
              <w:top w:val="single" w:sz="4" w:space="0" w:color="auto"/>
              <w:bottom w:val="single" w:sz="4" w:space="0" w:color="auto"/>
            </w:tcBorders>
            <w:vAlign w:val="center"/>
          </w:tcPr>
          <w:p w14:paraId="5628CD5C" w14:textId="77777777" w:rsidR="009E048F" w:rsidRPr="00EC0FE9" w:rsidRDefault="009E048F" w:rsidP="00BD1A26">
            <w:pPr>
              <w:spacing w:line="240" w:lineRule="exact"/>
              <w:jc w:val="center"/>
              <w:rPr>
                <w:rFonts w:hint="default"/>
                <w:color w:val="auto"/>
                <w:sz w:val="20"/>
              </w:rPr>
            </w:pPr>
            <w:r w:rsidRPr="00EC0FE9">
              <w:rPr>
                <w:color w:val="auto"/>
                <w:sz w:val="20"/>
              </w:rPr>
              <w:t>針 葉 樹</w:t>
            </w:r>
          </w:p>
        </w:tc>
        <w:tc>
          <w:tcPr>
            <w:tcW w:w="3240" w:type="dxa"/>
            <w:tcBorders>
              <w:top w:val="single" w:sz="4" w:space="0" w:color="auto"/>
              <w:bottom w:val="single" w:sz="4" w:space="0" w:color="auto"/>
            </w:tcBorders>
            <w:vAlign w:val="center"/>
          </w:tcPr>
          <w:p w14:paraId="765B1C2F" w14:textId="77777777" w:rsidR="009E048F" w:rsidRPr="00EC0FE9" w:rsidRDefault="009E048F" w:rsidP="00BD1A26">
            <w:pPr>
              <w:spacing w:line="240" w:lineRule="exact"/>
              <w:rPr>
                <w:rFonts w:hint="default"/>
                <w:color w:val="auto"/>
                <w:sz w:val="20"/>
              </w:rPr>
            </w:pPr>
            <w:r w:rsidRPr="00EC0FE9">
              <w:rPr>
                <w:color w:val="auto"/>
                <w:sz w:val="20"/>
              </w:rPr>
              <w:t>アカマツ</w:t>
            </w:r>
          </w:p>
        </w:tc>
        <w:tc>
          <w:tcPr>
            <w:tcW w:w="1800" w:type="dxa"/>
            <w:vAlign w:val="center"/>
          </w:tcPr>
          <w:p w14:paraId="20552825" w14:textId="77777777" w:rsidR="009E048F" w:rsidRPr="00EC0FE9" w:rsidRDefault="009E048F" w:rsidP="00BD1A26">
            <w:pPr>
              <w:widowControl/>
              <w:spacing w:line="240" w:lineRule="exact"/>
              <w:rPr>
                <w:rFonts w:hint="default"/>
                <w:color w:val="auto"/>
                <w:sz w:val="20"/>
              </w:rPr>
            </w:pPr>
            <w:r w:rsidRPr="00EC0FE9">
              <w:rPr>
                <w:color w:val="auto"/>
                <w:sz w:val="20"/>
              </w:rPr>
              <w:t>１０，０００本</w:t>
            </w:r>
          </w:p>
        </w:tc>
      </w:tr>
      <w:tr w:rsidR="00267E45" w:rsidRPr="00EC0FE9" w14:paraId="600A5200" w14:textId="77777777" w:rsidTr="00267E45">
        <w:trPr>
          <w:trHeight w:val="375"/>
        </w:trPr>
        <w:tc>
          <w:tcPr>
            <w:tcW w:w="1260" w:type="dxa"/>
            <w:tcBorders>
              <w:top w:val="single" w:sz="4" w:space="0" w:color="auto"/>
            </w:tcBorders>
            <w:vAlign w:val="center"/>
          </w:tcPr>
          <w:p w14:paraId="3FF8B094" w14:textId="77777777" w:rsidR="009E048F" w:rsidRPr="00EC0FE9" w:rsidRDefault="009E048F" w:rsidP="00BD1A26">
            <w:pPr>
              <w:spacing w:line="240" w:lineRule="exact"/>
              <w:jc w:val="center"/>
              <w:rPr>
                <w:rFonts w:hint="default"/>
                <w:color w:val="auto"/>
                <w:sz w:val="20"/>
              </w:rPr>
            </w:pPr>
            <w:r w:rsidRPr="00EC0FE9">
              <w:rPr>
                <w:color w:val="auto"/>
                <w:sz w:val="20"/>
              </w:rPr>
              <w:t>広 葉 樹</w:t>
            </w:r>
          </w:p>
        </w:tc>
        <w:tc>
          <w:tcPr>
            <w:tcW w:w="3240" w:type="dxa"/>
            <w:tcBorders>
              <w:top w:val="single" w:sz="4" w:space="0" w:color="auto"/>
            </w:tcBorders>
            <w:vAlign w:val="center"/>
          </w:tcPr>
          <w:p w14:paraId="429AE8EB" w14:textId="77777777" w:rsidR="009E048F" w:rsidRPr="00EC0FE9" w:rsidRDefault="009E048F" w:rsidP="00BD1A26">
            <w:pPr>
              <w:spacing w:line="240" w:lineRule="exact"/>
              <w:rPr>
                <w:rFonts w:hint="default"/>
                <w:color w:val="auto"/>
                <w:sz w:val="20"/>
              </w:rPr>
            </w:pPr>
            <w:r w:rsidRPr="00EC0FE9">
              <w:rPr>
                <w:color w:val="auto"/>
                <w:sz w:val="20"/>
              </w:rPr>
              <w:t>クヌギ、ケヤキ、ナラ、ブナ</w:t>
            </w:r>
          </w:p>
        </w:tc>
        <w:tc>
          <w:tcPr>
            <w:tcW w:w="1800" w:type="dxa"/>
            <w:vAlign w:val="center"/>
          </w:tcPr>
          <w:p w14:paraId="4BE66054" w14:textId="77777777" w:rsidR="009E048F" w:rsidRPr="00EC0FE9" w:rsidRDefault="009E048F" w:rsidP="00BD1A26">
            <w:pPr>
              <w:widowControl/>
              <w:spacing w:line="240" w:lineRule="exact"/>
              <w:rPr>
                <w:rFonts w:hint="default"/>
                <w:color w:val="auto"/>
                <w:sz w:val="20"/>
              </w:rPr>
            </w:pPr>
            <w:r w:rsidRPr="00EC0FE9">
              <w:rPr>
                <w:color w:val="auto"/>
                <w:sz w:val="20"/>
              </w:rPr>
              <w:t>１０，０００本</w:t>
            </w:r>
          </w:p>
        </w:tc>
      </w:tr>
    </w:tbl>
    <w:p w14:paraId="06F8C1E4" w14:textId="77777777" w:rsidR="00195F89" w:rsidRDefault="00195F89" w:rsidP="00BD1A26">
      <w:pPr>
        <w:spacing w:line="240" w:lineRule="exact"/>
        <w:rPr>
          <w:rFonts w:hint="default"/>
          <w:color w:val="auto"/>
        </w:rPr>
      </w:pPr>
    </w:p>
    <w:p w14:paraId="1032ECEC" w14:textId="77777777" w:rsidR="00FA2DA0" w:rsidRPr="00EC0FE9" w:rsidRDefault="00FA2DA0" w:rsidP="0059359D">
      <w:pPr>
        <w:pStyle w:val="5"/>
        <w:ind w:left="1012" w:hanging="253"/>
        <w:rPr>
          <w:rFonts w:hint="default"/>
        </w:rPr>
      </w:pPr>
      <w:r w:rsidRPr="00EC0FE9">
        <w:t>イ　天然更新補助作業の標準的な方法</w:t>
      </w:r>
    </w:p>
    <w:tbl>
      <w:tblPr>
        <w:tblW w:w="0" w:type="auto"/>
        <w:tblInd w:w="475" w:type="dxa"/>
        <w:tblLayout w:type="fixed"/>
        <w:tblCellMar>
          <w:left w:w="0" w:type="dxa"/>
          <w:right w:w="0" w:type="dxa"/>
        </w:tblCellMar>
        <w:tblLook w:val="0000" w:firstRow="0" w:lastRow="0" w:firstColumn="0" w:lastColumn="0" w:noHBand="0" w:noVBand="0"/>
      </w:tblPr>
      <w:tblGrid>
        <w:gridCol w:w="1620"/>
        <w:gridCol w:w="6601"/>
      </w:tblGrid>
      <w:tr w:rsidR="00267E45" w:rsidRPr="00EC0FE9" w14:paraId="4B8EED31" w14:textId="77777777" w:rsidTr="00267E45">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7C9D8" w14:textId="77777777" w:rsidR="00FA2DA0" w:rsidRPr="00EC0FE9" w:rsidRDefault="00FA2DA0" w:rsidP="00BD1A26">
            <w:pPr>
              <w:spacing w:line="240" w:lineRule="exact"/>
              <w:jc w:val="center"/>
              <w:rPr>
                <w:rFonts w:hint="default"/>
                <w:color w:val="auto"/>
                <w:sz w:val="20"/>
              </w:rPr>
            </w:pPr>
            <w:r w:rsidRPr="00EC0FE9">
              <w:rPr>
                <w:color w:val="auto"/>
                <w:sz w:val="20"/>
              </w:rPr>
              <w:t>区分</w:t>
            </w:r>
          </w:p>
        </w:tc>
        <w:tc>
          <w:tcPr>
            <w:tcW w:w="6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7081D" w14:textId="77777777" w:rsidR="00FA2DA0" w:rsidRPr="00EC0FE9" w:rsidRDefault="00FA2DA0" w:rsidP="00BD1A26">
            <w:pPr>
              <w:spacing w:line="240" w:lineRule="exact"/>
              <w:jc w:val="center"/>
              <w:rPr>
                <w:rFonts w:hint="default"/>
                <w:color w:val="auto"/>
                <w:sz w:val="20"/>
              </w:rPr>
            </w:pPr>
            <w:r w:rsidRPr="00EC0FE9">
              <w:rPr>
                <w:color w:val="auto"/>
                <w:sz w:val="20"/>
              </w:rPr>
              <w:t>標準的な方法</w:t>
            </w:r>
          </w:p>
        </w:tc>
      </w:tr>
      <w:tr w:rsidR="00267E45" w:rsidRPr="00EC0FE9" w14:paraId="211A758C" w14:textId="77777777" w:rsidTr="00267E45">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E5488" w14:textId="77777777" w:rsidR="00FA2DA0" w:rsidRPr="00EC0FE9" w:rsidRDefault="00FA2DA0" w:rsidP="00BD1A26">
            <w:pPr>
              <w:spacing w:line="240" w:lineRule="exact"/>
              <w:rPr>
                <w:rFonts w:hint="default"/>
                <w:color w:val="auto"/>
                <w:sz w:val="20"/>
              </w:rPr>
            </w:pPr>
            <w:r w:rsidRPr="00EC0FE9">
              <w:rPr>
                <w:color w:val="auto"/>
                <w:sz w:val="20"/>
              </w:rPr>
              <w:t>地表処理</w:t>
            </w:r>
          </w:p>
          <w:p w14:paraId="1D6DCD2F" w14:textId="77777777" w:rsidR="00FA2DA0" w:rsidRPr="00EC0FE9" w:rsidRDefault="00FA2DA0" w:rsidP="00BD1A26">
            <w:pPr>
              <w:spacing w:line="240" w:lineRule="exact"/>
              <w:rPr>
                <w:rFonts w:hint="default"/>
                <w:color w:val="auto"/>
                <w:sz w:val="20"/>
              </w:rPr>
            </w:pPr>
          </w:p>
          <w:p w14:paraId="18654D82" w14:textId="77777777" w:rsidR="00FA2DA0" w:rsidRPr="00EC0FE9" w:rsidRDefault="00FA2DA0" w:rsidP="00BD1A26">
            <w:pPr>
              <w:spacing w:line="240" w:lineRule="exact"/>
              <w:rPr>
                <w:rFonts w:hint="default"/>
                <w:color w:val="auto"/>
                <w:sz w:val="20"/>
              </w:rPr>
            </w:pPr>
          </w:p>
        </w:tc>
        <w:tc>
          <w:tcPr>
            <w:tcW w:w="6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B2802" w14:textId="77777777" w:rsidR="00FA2DA0" w:rsidRPr="00EC0FE9" w:rsidRDefault="00FA2DA0" w:rsidP="00BD1A26">
            <w:pPr>
              <w:spacing w:line="240" w:lineRule="exact"/>
              <w:ind w:left="252" w:hanging="252"/>
              <w:rPr>
                <w:rFonts w:hint="default"/>
                <w:color w:val="auto"/>
                <w:sz w:val="20"/>
              </w:rPr>
            </w:pPr>
            <w:r w:rsidRPr="00EC0FE9">
              <w:rPr>
                <w:color w:val="auto"/>
                <w:sz w:val="20"/>
              </w:rPr>
              <w:t>○ササや粗腐植の堆積等により、天然下種更新が阻害されている箇所について、かき起こしや枝条整理等の作業を行い、種子の定着と発生稚樹の保護を図る。</w:t>
            </w:r>
          </w:p>
        </w:tc>
      </w:tr>
      <w:tr w:rsidR="00267E45" w:rsidRPr="00EC0FE9" w14:paraId="1516B081" w14:textId="77777777" w:rsidTr="00267E45">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C44C5" w14:textId="77777777" w:rsidR="00FA2DA0" w:rsidRPr="00EC0FE9" w:rsidRDefault="00FA2DA0" w:rsidP="00BD1A26">
            <w:pPr>
              <w:spacing w:line="240" w:lineRule="exact"/>
              <w:rPr>
                <w:rFonts w:hint="default"/>
                <w:color w:val="auto"/>
                <w:sz w:val="20"/>
              </w:rPr>
            </w:pPr>
            <w:r w:rsidRPr="00EC0FE9">
              <w:rPr>
                <w:color w:val="auto"/>
                <w:sz w:val="20"/>
              </w:rPr>
              <w:t>刈出し</w:t>
            </w:r>
          </w:p>
          <w:p w14:paraId="4A86EE6E" w14:textId="77777777" w:rsidR="00FA2DA0" w:rsidRPr="00EC0FE9" w:rsidRDefault="00FA2DA0" w:rsidP="00BD1A26">
            <w:pPr>
              <w:spacing w:line="240" w:lineRule="exact"/>
              <w:rPr>
                <w:rFonts w:hint="default"/>
                <w:color w:val="auto"/>
                <w:sz w:val="20"/>
              </w:rPr>
            </w:pPr>
          </w:p>
          <w:p w14:paraId="3575BE47" w14:textId="77777777" w:rsidR="00FA2DA0" w:rsidRPr="00EC0FE9" w:rsidRDefault="00FA2DA0" w:rsidP="00BD1A26">
            <w:pPr>
              <w:spacing w:line="240" w:lineRule="exact"/>
              <w:rPr>
                <w:rFonts w:hint="default"/>
                <w:color w:val="auto"/>
                <w:sz w:val="20"/>
              </w:rPr>
            </w:pPr>
          </w:p>
        </w:tc>
        <w:tc>
          <w:tcPr>
            <w:tcW w:w="6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17088" w14:textId="77777777" w:rsidR="00FA2DA0" w:rsidRPr="00EC0FE9" w:rsidRDefault="00FA2DA0" w:rsidP="00BD1A26">
            <w:pPr>
              <w:spacing w:line="240" w:lineRule="exact"/>
              <w:ind w:left="252" w:hanging="252"/>
              <w:rPr>
                <w:rFonts w:hint="default"/>
                <w:color w:val="auto"/>
                <w:sz w:val="20"/>
              </w:rPr>
            </w:pPr>
            <w:r w:rsidRPr="00EC0FE9">
              <w:rPr>
                <w:color w:val="auto"/>
                <w:sz w:val="20"/>
              </w:rPr>
              <w:t>○ササ等の下層植生により、天然稚樹の生育が阻害されている箇所について、稚樹の周囲の刈出しを行い、天然稚樹の生育の保護を図る。</w:t>
            </w:r>
          </w:p>
        </w:tc>
      </w:tr>
      <w:tr w:rsidR="00267E45" w:rsidRPr="00EC0FE9" w14:paraId="1D3BC2DF" w14:textId="77777777" w:rsidTr="00267E45">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E06F4" w14:textId="77777777" w:rsidR="00FA2DA0" w:rsidRPr="00EC0FE9" w:rsidRDefault="00FA2DA0" w:rsidP="00BD1A26">
            <w:pPr>
              <w:spacing w:line="240" w:lineRule="exact"/>
              <w:rPr>
                <w:rFonts w:hint="default"/>
                <w:color w:val="auto"/>
                <w:sz w:val="20"/>
              </w:rPr>
            </w:pPr>
            <w:r w:rsidRPr="00EC0FE9">
              <w:rPr>
                <w:color w:val="auto"/>
                <w:sz w:val="20"/>
              </w:rPr>
              <w:t>植込み</w:t>
            </w:r>
          </w:p>
          <w:p w14:paraId="57DD858F" w14:textId="77777777" w:rsidR="00FA2DA0" w:rsidRPr="00EC0FE9" w:rsidRDefault="00FA2DA0" w:rsidP="00BD1A26">
            <w:pPr>
              <w:spacing w:line="240" w:lineRule="exact"/>
              <w:rPr>
                <w:rFonts w:hint="default"/>
                <w:color w:val="auto"/>
                <w:sz w:val="20"/>
              </w:rPr>
            </w:pPr>
          </w:p>
          <w:p w14:paraId="6859A902" w14:textId="77777777" w:rsidR="00FA2DA0" w:rsidRPr="00EC0FE9" w:rsidRDefault="00FA2DA0" w:rsidP="00BD1A26">
            <w:pPr>
              <w:spacing w:line="240" w:lineRule="exact"/>
              <w:rPr>
                <w:rFonts w:hint="default"/>
                <w:color w:val="auto"/>
                <w:sz w:val="20"/>
              </w:rPr>
            </w:pPr>
          </w:p>
        </w:tc>
        <w:tc>
          <w:tcPr>
            <w:tcW w:w="6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A304" w14:textId="77777777" w:rsidR="00FA2DA0" w:rsidRPr="00EC0FE9" w:rsidRDefault="00FA2DA0" w:rsidP="00BD1A26">
            <w:pPr>
              <w:spacing w:line="240" w:lineRule="exact"/>
              <w:ind w:left="252" w:hanging="252"/>
              <w:rPr>
                <w:rFonts w:hint="default"/>
                <w:color w:val="auto"/>
                <w:sz w:val="20"/>
              </w:rPr>
            </w:pPr>
            <w:r w:rsidRPr="00EC0FE9">
              <w:rPr>
                <w:color w:val="auto"/>
                <w:sz w:val="20"/>
              </w:rPr>
              <w:t>○天然稚樹等の生育状況等を勘案し、天然下種更新及びぼう芽更新の不十分な箇所について、経営目標に適した樹種を選定し、植込みを行う。</w:t>
            </w:r>
          </w:p>
        </w:tc>
      </w:tr>
      <w:tr w:rsidR="00267E45" w:rsidRPr="00EC0FE9" w14:paraId="7DFD9913" w14:textId="77777777" w:rsidTr="00267E45">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FA680" w14:textId="77777777" w:rsidR="00FA2DA0" w:rsidRPr="00EC0FE9" w:rsidRDefault="00FA2DA0" w:rsidP="00BD1A26">
            <w:pPr>
              <w:spacing w:line="240" w:lineRule="exact"/>
              <w:rPr>
                <w:rFonts w:hint="default"/>
                <w:color w:val="auto"/>
                <w:sz w:val="20"/>
              </w:rPr>
            </w:pPr>
            <w:r w:rsidRPr="00EC0FE9">
              <w:rPr>
                <w:color w:val="auto"/>
                <w:sz w:val="20"/>
              </w:rPr>
              <w:t>芽かき</w:t>
            </w:r>
          </w:p>
          <w:p w14:paraId="25934CE6" w14:textId="77777777" w:rsidR="00FA2DA0" w:rsidRPr="00EC0FE9" w:rsidRDefault="00FA2DA0" w:rsidP="00BD1A26">
            <w:pPr>
              <w:spacing w:line="240" w:lineRule="exact"/>
              <w:rPr>
                <w:rFonts w:hint="default"/>
                <w:color w:val="auto"/>
                <w:sz w:val="20"/>
              </w:rPr>
            </w:pPr>
          </w:p>
          <w:p w14:paraId="1EF9E993" w14:textId="77777777" w:rsidR="00FA2DA0" w:rsidRPr="00EC0FE9" w:rsidRDefault="00FA2DA0" w:rsidP="00BD1A26">
            <w:pPr>
              <w:spacing w:line="240" w:lineRule="exact"/>
              <w:rPr>
                <w:rFonts w:hint="default"/>
                <w:color w:val="auto"/>
                <w:sz w:val="20"/>
              </w:rPr>
            </w:pPr>
          </w:p>
          <w:p w14:paraId="748273F5" w14:textId="77777777" w:rsidR="00FA2DA0" w:rsidRPr="00EC0FE9" w:rsidRDefault="00FA2DA0" w:rsidP="00BD1A26">
            <w:pPr>
              <w:spacing w:line="240" w:lineRule="exact"/>
              <w:rPr>
                <w:rFonts w:hint="default"/>
                <w:color w:val="auto"/>
                <w:sz w:val="20"/>
              </w:rPr>
            </w:pPr>
          </w:p>
          <w:p w14:paraId="4BA769C0" w14:textId="77777777" w:rsidR="00FA2DA0" w:rsidRPr="00EC0FE9" w:rsidRDefault="00FA2DA0" w:rsidP="00BD1A26">
            <w:pPr>
              <w:spacing w:line="240" w:lineRule="exact"/>
              <w:rPr>
                <w:rFonts w:hint="default"/>
                <w:color w:val="auto"/>
                <w:sz w:val="20"/>
              </w:rPr>
            </w:pPr>
          </w:p>
        </w:tc>
        <w:tc>
          <w:tcPr>
            <w:tcW w:w="66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0CC61" w14:textId="77777777" w:rsidR="00FA2DA0" w:rsidRPr="00EC0FE9" w:rsidRDefault="00FA2DA0" w:rsidP="00BD1A26">
            <w:pPr>
              <w:spacing w:line="240" w:lineRule="exact"/>
              <w:ind w:left="252" w:hanging="252"/>
              <w:rPr>
                <w:rFonts w:hint="default"/>
                <w:color w:val="auto"/>
                <w:sz w:val="20"/>
              </w:rPr>
            </w:pPr>
            <w:r w:rsidRPr="00EC0FE9">
              <w:rPr>
                <w:color w:val="auto"/>
                <w:sz w:val="20"/>
              </w:rPr>
              <w:t>○ぼう芽更新を行った林分について、ぼう芽に優劣の差が生じた時期に優勢なものを1株に1～3本残し、それ以外はかき取るものとする。芽かきを1回行う場合は伐採3年目頃、2回行う場合は伐採後1～2年目頃と5～6年目頃に行うものとする。</w:t>
            </w:r>
          </w:p>
        </w:tc>
      </w:tr>
    </w:tbl>
    <w:p w14:paraId="04E66737" w14:textId="77777777" w:rsidR="003B2E66" w:rsidRDefault="00267E45" w:rsidP="000429E3">
      <w:pPr>
        <w:spacing w:line="240" w:lineRule="exact"/>
        <w:rPr>
          <w:rFonts w:hint="default"/>
          <w:color w:val="0000FF"/>
          <w:sz w:val="20"/>
        </w:rPr>
      </w:pPr>
      <w:r w:rsidRPr="00EC0FE9">
        <w:rPr>
          <w:color w:val="auto"/>
          <w:sz w:val="20"/>
        </w:rPr>
        <w:t xml:space="preserve">　　</w:t>
      </w:r>
      <w:r w:rsidRPr="005B713F">
        <w:rPr>
          <w:color w:val="0000FF"/>
          <w:sz w:val="20"/>
        </w:rPr>
        <w:t xml:space="preserve"> </w:t>
      </w:r>
    </w:p>
    <w:tbl>
      <w:tblPr>
        <w:tblStyle w:val="a9"/>
        <w:tblW w:w="0" w:type="auto"/>
        <w:tblInd w:w="501" w:type="dxa"/>
        <w:tblBorders>
          <w:insideH w:val="none" w:sz="0" w:space="0" w:color="auto"/>
        </w:tblBorders>
        <w:tblLook w:val="04A0" w:firstRow="1" w:lastRow="0" w:firstColumn="1" w:lastColumn="0" w:noHBand="0" w:noVBand="1"/>
      </w:tblPr>
      <w:tblGrid>
        <w:gridCol w:w="2024"/>
        <w:gridCol w:w="6537"/>
      </w:tblGrid>
      <w:tr w:rsidR="003B2E66" w14:paraId="37CD115D" w14:textId="77777777" w:rsidTr="0058066C">
        <w:tc>
          <w:tcPr>
            <w:tcW w:w="8561" w:type="dxa"/>
            <w:gridSpan w:val="2"/>
            <w:tcBorders>
              <w:bottom w:val="nil"/>
            </w:tcBorders>
            <w:tcMar>
              <w:top w:w="113" w:type="dxa"/>
              <w:left w:w="227" w:type="dxa"/>
              <w:bottom w:w="113" w:type="dxa"/>
              <w:right w:w="227" w:type="dxa"/>
            </w:tcMar>
          </w:tcPr>
          <w:p w14:paraId="16125F75" w14:textId="77777777" w:rsidR="003B2E66" w:rsidRPr="00EC0FE9" w:rsidRDefault="003B2E66" w:rsidP="003B2E66">
            <w:pPr>
              <w:spacing w:line="240" w:lineRule="exact"/>
              <w:rPr>
                <w:rFonts w:hint="default"/>
                <w:b/>
                <w:color w:val="auto"/>
              </w:rPr>
            </w:pPr>
            <w:r w:rsidRPr="00EC0FE9">
              <w:rPr>
                <w:color w:val="auto"/>
                <w:sz w:val="20"/>
              </w:rPr>
              <w:t>＜立木度＞</w:t>
            </w:r>
          </w:p>
          <w:p w14:paraId="59E4C100" w14:textId="77777777" w:rsidR="003B2E66" w:rsidRDefault="003B2E66" w:rsidP="003B2E66">
            <w:pPr>
              <w:spacing w:line="240" w:lineRule="exact"/>
              <w:ind w:firstLineChars="100" w:firstLine="233"/>
              <w:rPr>
                <w:rFonts w:hint="default"/>
                <w:color w:val="0000FF"/>
                <w:sz w:val="20"/>
              </w:rPr>
            </w:pPr>
            <w:r w:rsidRPr="00EC0FE9">
              <w:rPr>
                <w:color w:val="auto"/>
                <w:sz w:val="20"/>
              </w:rPr>
              <w:t>幼齢林（概ね15年生未満の林分）においては、現在の林分の本数と当該林分の林齢に相当する期待成立本数とを対比して十分率をもって表す。</w:t>
            </w:r>
          </w:p>
        </w:tc>
      </w:tr>
      <w:tr w:rsidR="003B2E66" w14:paraId="3EC425DA" w14:textId="77777777" w:rsidTr="003B2E66">
        <w:tc>
          <w:tcPr>
            <w:tcW w:w="2024" w:type="dxa"/>
            <w:tcBorders>
              <w:top w:val="nil"/>
              <w:bottom w:val="single" w:sz="4" w:space="0" w:color="auto"/>
              <w:right w:val="nil"/>
            </w:tcBorders>
            <w:tcMar>
              <w:top w:w="113" w:type="dxa"/>
              <w:bottom w:w="113" w:type="dxa"/>
            </w:tcMar>
            <w:vAlign w:val="center"/>
          </w:tcPr>
          <w:p w14:paraId="511FF9FF" w14:textId="77777777" w:rsidR="003B2E66" w:rsidRDefault="003B2E66" w:rsidP="003B2E66">
            <w:pPr>
              <w:spacing w:line="240" w:lineRule="exact"/>
              <w:jc w:val="center"/>
              <w:rPr>
                <w:rFonts w:hint="default"/>
                <w:color w:val="0000FF"/>
                <w:sz w:val="20"/>
              </w:rPr>
            </w:pPr>
            <w:r w:rsidRPr="00944C7E">
              <w:rPr>
                <w:color w:val="auto"/>
                <w:sz w:val="20"/>
              </w:rPr>
              <w:t>立木度　＝</w:t>
            </w:r>
          </w:p>
        </w:tc>
        <w:tc>
          <w:tcPr>
            <w:tcW w:w="6537" w:type="dxa"/>
            <w:tcBorders>
              <w:top w:val="nil"/>
              <w:left w:val="nil"/>
              <w:bottom w:val="single" w:sz="4" w:space="0" w:color="auto"/>
            </w:tcBorders>
            <w:tcMar>
              <w:top w:w="113" w:type="dxa"/>
              <w:bottom w:w="113" w:type="dxa"/>
            </w:tcMar>
            <w:vAlign w:val="center"/>
          </w:tcPr>
          <w:p w14:paraId="52C683FA" w14:textId="77777777" w:rsidR="003B2E66" w:rsidRPr="00944C7E" w:rsidRDefault="003B2E66" w:rsidP="003B2E66">
            <w:pPr>
              <w:spacing w:line="240" w:lineRule="exact"/>
              <w:rPr>
                <w:rFonts w:hint="default"/>
                <w:color w:val="auto"/>
                <w:sz w:val="20"/>
                <w:u w:val="single"/>
              </w:rPr>
            </w:pPr>
            <w:r>
              <w:rPr>
                <w:color w:val="auto"/>
                <w:sz w:val="20"/>
                <w:u w:val="single"/>
              </w:rPr>
              <w:t xml:space="preserve">　　　　　　</w:t>
            </w:r>
            <w:r w:rsidRPr="00944C7E">
              <w:rPr>
                <w:color w:val="auto"/>
                <w:sz w:val="20"/>
                <w:u w:val="single"/>
              </w:rPr>
              <w:t>現在の林分の本数</w:t>
            </w:r>
            <w:r>
              <w:rPr>
                <w:color w:val="auto"/>
                <w:sz w:val="20"/>
                <w:u w:val="single"/>
              </w:rPr>
              <w:t xml:space="preserve">　　　　　　</w:t>
            </w:r>
          </w:p>
          <w:p w14:paraId="24C1ED95" w14:textId="77777777" w:rsidR="003B2E66" w:rsidRPr="003B2E66" w:rsidRDefault="003B2E66" w:rsidP="003B2E66">
            <w:pPr>
              <w:spacing w:line="240" w:lineRule="exact"/>
              <w:ind w:firstLineChars="100" w:firstLine="233"/>
              <w:rPr>
                <w:rFonts w:hint="default"/>
                <w:color w:val="auto"/>
                <w:sz w:val="20"/>
              </w:rPr>
            </w:pPr>
            <w:r w:rsidRPr="00944C7E">
              <w:rPr>
                <w:color w:val="auto"/>
                <w:sz w:val="20"/>
              </w:rPr>
              <w:t>当該林分の林齢に相当する期待成立本数</w:t>
            </w:r>
          </w:p>
        </w:tc>
      </w:tr>
    </w:tbl>
    <w:p w14:paraId="05ECE2EE" w14:textId="77777777" w:rsidR="00FA2DA0" w:rsidRPr="00EC0FE9" w:rsidRDefault="00FA2DA0" w:rsidP="0059359D">
      <w:pPr>
        <w:pStyle w:val="5"/>
        <w:ind w:left="1012" w:hanging="253"/>
        <w:rPr>
          <w:rFonts w:hint="default"/>
        </w:rPr>
      </w:pPr>
      <w:r w:rsidRPr="00EC0FE9">
        <w:t>ウ　その他天然更新の方法</w:t>
      </w:r>
    </w:p>
    <w:p w14:paraId="6BCA89EB" w14:textId="77777777" w:rsidR="0059359D" w:rsidRDefault="00FA2DA0" w:rsidP="0059359D">
      <w:pPr>
        <w:spacing w:line="240" w:lineRule="exact"/>
        <w:ind w:leftChars="400" w:left="1012" w:firstLineChars="100" w:firstLine="253"/>
        <w:rPr>
          <w:rFonts w:hint="default"/>
          <w:color w:val="auto"/>
        </w:rPr>
      </w:pPr>
      <w:r w:rsidRPr="00EC0FE9">
        <w:rPr>
          <w:color w:val="auto"/>
        </w:rPr>
        <w:t>天然更新による場合、(3)に定める「伐採跡地の天然更新をすべき期間」内に天然更新の対象樹種が立木度３（ただし、周辺の植生の草丈を</w:t>
      </w:r>
      <w:r w:rsidRPr="00EC0FE9">
        <w:rPr>
          <w:color w:val="auto"/>
        </w:rPr>
        <w:lastRenderedPageBreak/>
        <w:t>超える樹高以上のものに限る）以上成立している状態をもって更新完了を判断するものとする。</w:t>
      </w:r>
    </w:p>
    <w:p w14:paraId="5419E4D2" w14:textId="77777777" w:rsidR="0059359D" w:rsidRDefault="00FA2DA0" w:rsidP="0059359D">
      <w:pPr>
        <w:spacing w:line="240" w:lineRule="exact"/>
        <w:ind w:leftChars="400" w:left="1012" w:firstLineChars="100" w:firstLine="253"/>
        <w:rPr>
          <w:rFonts w:hint="default"/>
          <w:color w:val="auto"/>
        </w:rPr>
      </w:pPr>
      <w:r w:rsidRPr="00EC0FE9">
        <w:rPr>
          <w:color w:val="auto"/>
        </w:rPr>
        <w:t>なお、更新すべき立木の本数を満たす天然更新が困難であると判断される場合は、天然更新補助作業又は人工造林を行って適切な更新を確保するものとする。</w:t>
      </w:r>
    </w:p>
    <w:p w14:paraId="006C2E39" w14:textId="77777777" w:rsidR="00FA2DA0" w:rsidRPr="00463D4A" w:rsidRDefault="007010D9" w:rsidP="0059359D">
      <w:pPr>
        <w:spacing w:line="240" w:lineRule="exact"/>
        <w:ind w:leftChars="400" w:left="1012" w:firstLineChars="100" w:firstLine="253"/>
        <w:rPr>
          <w:rFonts w:hint="default"/>
          <w:color w:val="auto"/>
        </w:rPr>
      </w:pPr>
      <w:r w:rsidRPr="00463D4A">
        <w:rPr>
          <w:rFonts w:cs="HG丸ｺﾞｼｯｸM-PRO"/>
          <w:color w:val="auto"/>
          <w:szCs w:val="22"/>
        </w:rPr>
        <w:t>また、天然更新の完了確認の詳細については、「福島県における天然更新完了基準書」（平成２４年８月１６日付け２４森第９０５号）によるものとする。</w:t>
      </w:r>
    </w:p>
    <w:p w14:paraId="513603B1" w14:textId="77777777" w:rsidR="00FA2DA0" w:rsidRPr="00FA0567" w:rsidRDefault="00FA2DA0" w:rsidP="00BD1A26">
      <w:pPr>
        <w:spacing w:line="240" w:lineRule="exact"/>
        <w:rPr>
          <w:rFonts w:hint="default"/>
          <w:color w:val="auto"/>
        </w:rPr>
      </w:pPr>
    </w:p>
    <w:p w14:paraId="203885FB" w14:textId="77777777" w:rsidR="00FA2DA0" w:rsidRPr="00EC0FE9" w:rsidRDefault="00FA2DA0" w:rsidP="0059359D">
      <w:pPr>
        <w:pStyle w:val="4"/>
        <w:ind w:left="759" w:hanging="253"/>
        <w:rPr>
          <w:rFonts w:hint="default"/>
        </w:rPr>
      </w:pPr>
      <w:r w:rsidRPr="00EC0FE9">
        <w:t>(3) 伐採跡地の天然更新をすべき期間</w:t>
      </w:r>
    </w:p>
    <w:p w14:paraId="3378A39C" w14:textId="77777777" w:rsidR="00FA2DA0" w:rsidRPr="00EC0FE9" w:rsidRDefault="00FA2DA0" w:rsidP="00BD1A26">
      <w:pPr>
        <w:spacing w:line="240" w:lineRule="exact"/>
        <w:ind w:left="630" w:firstLine="252"/>
        <w:rPr>
          <w:rFonts w:hint="default"/>
          <w:color w:val="auto"/>
        </w:rPr>
      </w:pPr>
      <w:r w:rsidRPr="00EC0FE9">
        <w:rPr>
          <w:color w:val="auto"/>
        </w:rPr>
        <w:t>森林の有する公益的機能の維持及び早期回復を図るため、当該伐採が終了した日を含む年度の翌年度の初日から起算して５年以内に更新するものとする。</w:t>
      </w:r>
    </w:p>
    <w:p w14:paraId="36295EB4" w14:textId="77777777" w:rsidR="00FA2DA0" w:rsidRPr="00FA0567" w:rsidRDefault="00FA2DA0" w:rsidP="00BD1A26">
      <w:pPr>
        <w:spacing w:line="240" w:lineRule="exact"/>
        <w:rPr>
          <w:rFonts w:hint="default"/>
          <w:color w:val="auto"/>
        </w:rPr>
      </w:pPr>
    </w:p>
    <w:p w14:paraId="6C2300B8" w14:textId="77777777" w:rsidR="00FA2DA0" w:rsidRPr="00EC0FE9" w:rsidRDefault="00FA2DA0" w:rsidP="00C81CB1">
      <w:pPr>
        <w:pStyle w:val="3"/>
        <w:spacing w:before="149" w:after="149"/>
        <w:ind w:left="506" w:hanging="253"/>
        <w:rPr>
          <w:rFonts w:hint="default"/>
        </w:rPr>
      </w:pPr>
      <w:bookmarkStart w:id="14" w:name="_Toc122957432"/>
      <w:r w:rsidRPr="00EC0FE9">
        <w:t>３　植栽によらなければ適確な更新が困難な森林</w:t>
      </w:r>
      <w:r w:rsidR="0059359D" w:rsidRPr="00FE02CE">
        <w:rPr>
          <w:color w:val="auto"/>
        </w:rPr>
        <w:t>に関する事項</w:t>
      </w:r>
      <w:bookmarkEnd w:id="14"/>
    </w:p>
    <w:p w14:paraId="15DF912D" w14:textId="77777777" w:rsidR="00BC523D" w:rsidRPr="00FE02CE" w:rsidRDefault="00C617CE" w:rsidP="00C617CE">
      <w:pPr>
        <w:pStyle w:val="4"/>
        <w:ind w:left="759" w:hanging="253"/>
        <w:rPr>
          <w:rFonts w:hint="default"/>
          <w:color w:val="auto"/>
        </w:rPr>
      </w:pPr>
      <w:r w:rsidRPr="00FE02CE">
        <w:rPr>
          <w:color w:val="auto"/>
        </w:rPr>
        <w:t>(1) 植栽によらなければ適確な更新が困難な森林の基準</w:t>
      </w:r>
    </w:p>
    <w:p w14:paraId="3CD1286A" w14:textId="1A3EE5C2" w:rsidR="00C617CE" w:rsidRPr="00FE02CE" w:rsidRDefault="00C617CE" w:rsidP="00C617CE">
      <w:pPr>
        <w:ind w:leftChars="300" w:left="759" w:firstLineChars="100" w:firstLine="253"/>
        <w:rPr>
          <w:rFonts w:hint="default"/>
          <w:color w:val="auto"/>
        </w:rPr>
      </w:pPr>
      <w:r w:rsidRPr="00FE02CE">
        <w:rPr>
          <w:color w:val="auto"/>
        </w:rPr>
        <w:t>植栽によらなければ</w:t>
      </w:r>
      <w:r w:rsidR="00F07342">
        <w:rPr>
          <w:color w:val="auto"/>
        </w:rPr>
        <w:t>適確な</w:t>
      </w:r>
      <w:r w:rsidRPr="00FE02CE">
        <w:rPr>
          <w:color w:val="auto"/>
        </w:rPr>
        <w:t>更新が困難な森林とは、「天然更新完了基準書作成の手引きについて」（平成24年３月30日付け23林整計第365号林野庁森林整備部計画課長通知）において示されている設定例を基本とし、</w:t>
      </w:r>
      <w:r w:rsidR="00C6404D" w:rsidRPr="00FE02CE">
        <w:rPr>
          <w:color w:val="auto"/>
        </w:rPr>
        <w:t>現況が針葉樹人工林であり、母樹となり得る高木性の広葉樹林が更新対象地の斜面上方や周囲100ｍ以内に存在せず、林床にも更新樹種が存在しない森林とする。</w:t>
      </w:r>
    </w:p>
    <w:p w14:paraId="3F0845C5" w14:textId="77777777" w:rsidR="00C6404D" w:rsidRPr="00FA0567" w:rsidRDefault="00C6404D" w:rsidP="00C617CE">
      <w:pPr>
        <w:ind w:leftChars="300" w:left="759" w:firstLineChars="100" w:firstLine="253"/>
        <w:rPr>
          <w:rFonts w:hint="default"/>
          <w:color w:val="FF0000"/>
          <w:u w:val="single"/>
        </w:rPr>
      </w:pPr>
    </w:p>
    <w:p w14:paraId="3B69798C" w14:textId="77777777" w:rsidR="00FA2DA0" w:rsidRPr="00EC0FE9" w:rsidRDefault="00C6404D" w:rsidP="00C6404D">
      <w:pPr>
        <w:pStyle w:val="4"/>
        <w:ind w:left="759" w:hanging="253"/>
        <w:rPr>
          <w:rFonts w:hint="default"/>
        </w:rPr>
      </w:pPr>
      <w:r w:rsidRPr="00FE02CE">
        <w:rPr>
          <w:color w:val="auto"/>
        </w:rPr>
        <w:t>(2)</w:t>
      </w:r>
      <w:r>
        <w:t xml:space="preserve"> </w:t>
      </w:r>
      <w:r w:rsidR="00FA2DA0" w:rsidRPr="00EC0FE9">
        <w:t>植栽によらなければ適確な更新が困難な森林</w:t>
      </w:r>
    </w:p>
    <w:tbl>
      <w:tblPr>
        <w:tblW w:w="0" w:type="auto"/>
        <w:tblInd w:w="855" w:type="dxa"/>
        <w:tblLayout w:type="fixed"/>
        <w:tblCellMar>
          <w:left w:w="0" w:type="dxa"/>
          <w:right w:w="0" w:type="dxa"/>
        </w:tblCellMar>
        <w:tblLook w:val="0000" w:firstRow="0" w:lastRow="0" w:firstColumn="0" w:lastColumn="0" w:noHBand="0" w:noVBand="0"/>
      </w:tblPr>
      <w:tblGrid>
        <w:gridCol w:w="2232"/>
        <w:gridCol w:w="5332"/>
      </w:tblGrid>
      <w:tr w:rsidR="00FA2DA0" w:rsidRPr="00EC0FE9" w14:paraId="7723E65E" w14:textId="77777777">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8C7AD" w14:textId="77777777" w:rsidR="00FA2DA0" w:rsidRPr="00EC0FE9" w:rsidRDefault="00FA2DA0" w:rsidP="00BD1A26">
            <w:pPr>
              <w:spacing w:line="240" w:lineRule="exact"/>
              <w:jc w:val="center"/>
              <w:rPr>
                <w:rFonts w:hint="default"/>
                <w:color w:val="auto"/>
                <w:sz w:val="20"/>
              </w:rPr>
            </w:pPr>
            <w:r w:rsidRPr="00EC0FE9">
              <w:rPr>
                <w:color w:val="auto"/>
                <w:sz w:val="20"/>
              </w:rPr>
              <w:t>森林の区域</w:t>
            </w:r>
          </w:p>
        </w:tc>
        <w:tc>
          <w:tcPr>
            <w:tcW w:w="5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10D31" w14:textId="77777777" w:rsidR="00FA2DA0" w:rsidRPr="00EC0FE9" w:rsidRDefault="00FA2DA0" w:rsidP="00BD1A26">
            <w:pPr>
              <w:spacing w:line="240" w:lineRule="exact"/>
              <w:jc w:val="center"/>
              <w:rPr>
                <w:rFonts w:hint="default"/>
                <w:color w:val="auto"/>
                <w:sz w:val="20"/>
              </w:rPr>
            </w:pPr>
            <w:r w:rsidRPr="00EC0FE9">
              <w:rPr>
                <w:color w:val="auto"/>
                <w:sz w:val="20"/>
              </w:rPr>
              <w:t>備考</w:t>
            </w:r>
          </w:p>
        </w:tc>
      </w:tr>
      <w:tr w:rsidR="00FA2DA0" w:rsidRPr="00EC0FE9" w14:paraId="1261F51F" w14:textId="77777777">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98E9F" w14:textId="77777777" w:rsidR="00FA2DA0" w:rsidRPr="00EC0FE9" w:rsidRDefault="00D16AEE" w:rsidP="00C81D40">
            <w:pPr>
              <w:spacing w:line="240" w:lineRule="exact"/>
              <w:rPr>
                <w:rFonts w:hint="default"/>
                <w:color w:val="auto"/>
                <w:sz w:val="20"/>
              </w:rPr>
            </w:pPr>
            <w:r>
              <w:rPr>
                <w:color w:val="auto"/>
                <w:sz w:val="20"/>
              </w:rPr>
              <w:t>人工造林地</w:t>
            </w:r>
          </w:p>
        </w:tc>
        <w:tc>
          <w:tcPr>
            <w:tcW w:w="5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147F3" w14:textId="77777777" w:rsidR="00FA2DA0" w:rsidRPr="00EC0FE9" w:rsidRDefault="00FA2DA0" w:rsidP="00BD1A26">
            <w:pPr>
              <w:spacing w:line="240" w:lineRule="exact"/>
              <w:rPr>
                <w:rFonts w:hint="default"/>
                <w:color w:val="auto"/>
                <w:sz w:val="20"/>
              </w:rPr>
            </w:pPr>
            <w:r w:rsidRPr="00EC0FE9">
              <w:rPr>
                <w:color w:val="auto"/>
                <w:sz w:val="20"/>
              </w:rPr>
              <w:t xml:space="preserve">　森林の下層植生、周辺森林の母樹の保存状況・伐採面積等の条件により、天然更新が期待できる森林については、天然更新を認めるものとする。ただし、その場合、２の(2)のウに基づき更新完了の判断を行い、更新が完了していない場合は植栽等を求めるものとする。</w:t>
            </w:r>
          </w:p>
        </w:tc>
      </w:tr>
    </w:tbl>
    <w:p w14:paraId="53055072" w14:textId="77777777" w:rsidR="00565574" w:rsidRPr="00FA0567" w:rsidRDefault="00565574" w:rsidP="00BD1A26">
      <w:pPr>
        <w:spacing w:line="240" w:lineRule="exact"/>
        <w:rPr>
          <w:rFonts w:hint="default"/>
          <w:color w:val="auto"/>
        </w:rPr>
      </w:pPr>
    </w:p>
    <w:p w14:paraId="0DEC095F" w14:textId="77777777" w:rsidR="00FA2DA0" w:rsidRPr="00EC0FE9" w:rsidRDefault="00FA2DA0" w:rsidP="00C6404D">
      <w:pPr>
        <w:pStyle w:val="3"/>
        <w:spacing w:before="149" w:after="149"/>
        <w:ind w:left="506" w:hanging="253"/>
        <w:rPr>
          <w:rFonts w:hint="default"/>
        </w:rPr>
      </w:pPr>
      <w:bookmarkStart w:id="15" w:name="_Toc122957433"/>
      <w:r w:rsidRPr="00EC0FE9">
        <w:t>４　森林法第</w:t>
      </w:r>
      <w:r w:rsidRPr="00EC0FE9">
        <w:t>10</w:t>
      </w:r>
      <w:r w:rsidRPr="00EC0FE9">
        <w:t>条の</w:t>
      </w:r>
      <w:r w:rsidRPr="00EC0FE9">
        <w:t>9</w:t>
      </w:r>
      <w:r w:rsidRPr="00EC0FE9">
        <w:t>第</w:t>
      </w:r>
      <w:r w:rsidRPr="00EC0FE9">
        <w:t>4</w:t>
      </w:r>
      <w:r w:rsidRPr="00EC0FE9">
        <w:t>項の規定に基づく伐採の中止又は造林をすべき旨の命令の基準</w:t>
      </w:r>
      <w:bookmarkEnd w:id="15"/>
    </w:p>
    <w:p w14:paraId="333040D4" w14:textId="77777777" w:rsidR="00FA2DA0" w:rsidRPr="00EC0FE9" w:rsidRDefault="00FA2DA0" w:rsidP="00C6404D">
      <w:pPr>
        <w:pStyle w:val="4"/>
        <w:ind w:left="759" w:hanging="253"/>
        <w:rPr>
          <w:rFonts w:hint="default"/>
        </w:rPr>
      </w:pPr>
      <w:r w:rsidRPr="00EC0FE9">
        <w:t>(1) 造林の対象樹種</w:t>
      </w:r>
    </w:p>
    <w:p w14:paraId="5D33CB26" w14:textId="77777777" w:rsidR="00FA2DA0" w:rsidRPr="00EC0FE9" w:rsidRDefault="00FA2DA0" w:rsidP="00C6404D">
      <w:pPr>
        <w:pStyle w:val="5"/>
        <w:ind w:left="1012" w:hanging="253"/>
        <w:rPr>
          <w:rFonts w:hint="default"/>
        </w:rPr>
      </w:pPr>
      <w:r w:rsidRPr="00EC0FE9">
        <w:t>ア　人工造林の場合</w:t>
      </w:r>
    </w:p>
    <w:p w14:paraId="27054B3F" w14:textId="77777777" w:rsidR="00FA2DA0" w:rsidRPr="00EC0FE9" w:rsidRDefault="00FA2DA0" w:rsidP="00C6404D">
      <w:pPr>
        <w:spacing w:line="240" w:lineRule="exact"/>
        <w:ind w:left="756" w:firstLineChars="200" w:firstLine="506"/>
        <w:rPr>
          <w:rFonts w:hint="default"/>
          <w:color w:val="auto"/>
        </w:rPr>
      </w:pPr>
      <w:r w:rsidRPr="00EC0FE9">
        <w:rPr>
          <w:color w:val="auto"/>
        </w:rPr>
        <w:t>１の(1)による。</w:t>
      </w:r>
    </w:p>
    <w:p w14:paraId="11246C95" w14:textId="77777777" w:rsidR="00FA2DA0" w:rsidRPr="00EC0FE9" w:rsidRDefault="00FA2DA0" w:rsidP="00BD1A26">
      <w:pPr>
        <w:spacing w:line="240" w:lineRule="exact"/>
        <w:rPr>
          <w:rFonts w:hint="default"/>
          <w:color w:val="auto"/>
        </w:rPr>
      </w:pPr>
    </w:p>
    <w:p w14:paraId="3D66488D" w14:textId="77777777" w:rsidR="00FA2DA0" w:rsidRPr="00EC0FE9" w:rsidRDefault="00FA2DA0" w:rsidP="00936677">
      <w:pPr>
        <w:pStyle w:val="5"/>
        <w:ind w:left="1012" w:hanging="253"/>
        <w:rPr>
          <w:rFonts w:hint="default"/>
        </w:rPr>
      </w:pPr>
      <w:r w:rsidRPr="00EC0FE9">
        <w:t>イ　天然更新の場合</w:t>
      </w:r>
    </w:p>
    <w:p w14:paraId="17FA1A73" w14:textId="77777777" w:rsidR="00FA2DA0" w:rsidRPr="00EC0FE9" w:rsidRDefault="00FA2DA0" w:rsidP="00936677">
      <w:pPr>
        <w:spacing w:line="240" w:lineRule="exact"/>
        <w:ind w:left="756" w:firstLineChars="200" w:firstLine="506"/>
        <w:rPr>
          <w:rFonts w:hint="default"/>
          <w:color w:val="auto"/>
        </w:rPr>
      </w:pPr>
      <w:r w:rsidRPr="00EC0FE9">
        <w:rPr>
          <w:color w:val="auto"/>
        </w:rPr>
        <w:t>２の(1)による。</w:t>
      </w:r>
    </w:p>
    <w:p w14:paraId="70D55D5B" w14:textId="77777777" w:rsidR="00FA0567" w:rsidRDefault="00FA0567" w:rsidP="00936677">
      <w:pPr>
        <w:pStyle w:val="4"/>
        <w:ind w:left="759" w:hanging="253"/>
        <w:rPr>
          <w:rFonts w:hint="default"/>
        </w:rPr>
      </w:pPr>
    </w:p>
    <w:p w14:paraId="446B5303" w14:textId="77777777" w:rsidR="00FA2DA0" w:rsidRPr="00EC0FE9" w:rsidRDefault="00FA2DA0" w:rsidP="00936677">
      <w:pPr>
        <w:pStyle w:val="4"/>
        <w:ind w:left="759" w:hanging="253"/>
        <w:rPr>
          <w:rFonts w:hint="default"/>
        </w:rPr>
      </w:pPr>
      <w:r w:rsidRPr="00EC0FE9">
        <w:t>(2) 生育し得る最大の立木の本数</w:t>
      </w:r>
    </w:p>
    <w:p w14:paraId="645C63BE" w14:textId="77777777" w:rsidR="00936677" w:rsidRDefault="00FA2DA0" w:rsidP="00936677">
      <w:pPr>
        <w:spacing w:line="240" w:lineRule="exact"/>
        <w:ind w:leftChars="300" w:left="759" w:firstLineChars="100" w:firstLine="253"/>
        <w:rPr>
          <w:rFonts w:hint="default"/>
          <w:color w:val="auto"/>
        </w:rPr>
      </w:pPr>
      <w:r w:rsidRPr="00EC0FE9">
        <w:rPr>
          <w:color w:val="auto"/>
        </w:rPr>
        <w:t>天然更新の対象樹種の立木が５年生時点で生育し得る最大の立木の本数は１ヘクタール当たり概ね10,000本とする。</w:t>
      </w:r>
    </w:p>
    <w:p w14:paraId="476B5F11" w14:textId="77777777" w:rsidR="00FA2DA0" w:rsidRPr="00EC0FE9" w:rsidRDefault="00FA2DA0" w:rsidP="00936677">
      <w:pPr>
        <w:spacing w:line="240" w:lineRule="exact"/>
        <w:ind w:leftChars="300" w:left="759" w:firstLineChars="100" w:firstLine="253"/>
        <w:rPr>
          <w:rFonts w:hint="default"/>
          <w:color w:val="auto"/>
        </w:rPr>
      </w:pPr>
      <w:r w:rsidRPr="00EC0FE9">
        <w:rPr>
          <w:color w:val="auto"/>
        </w:rPr>
        <w:t>また、更新すべき本数は１ヘクタール当たり概ね3,000本以上とする。</w:t>
      </w:r>
    </w:p>
    <w:p w14:paraId="7D2AF05B" w14:textId="77777777" w:rsidR="00FA2DA0" w:rsidRPr="00FA0567" w:rsidRDefault="00FA2DA0" w:rsidP="00BD1A26">
      <w:pPr>
        <w:spacing w:line="240" w:lineRule="exact"/>
        <w:ind w:left="504" w:firstLine="252"/>
        <w:rPr>
          <w:rFonts w:hint="default"/>
          <w:color w:val="auto"/>
        </w:rPr>
      </w:pPr>
    </w:p>
    <w:p w14:paraId="7353C373" w14:textId="77777777" w:rsidR="00267E45" w:rsidRPr="00177472" w:rsidRDefault="00FA2DA0" w:rsidP="00177472">
      <w:pPr>
        <w:pStyle w:val="3"/>
        <w:spacing w:before="149" w:after="149"/>
        <w:ind w:left="506" w:hanging="253"/>
        <w:rPr>
          <w:rFonts w:hint="default"/>
        </w:rPr>
      </w:pPr>
      <w:bookmarkStart w:id="16" w:name="_Toc122957434"/>
      <w:r w:rsidRPr="00EC0FE9">
        <w:lastRenderedPageBreak/>
        <w:t>５　その他必要な事項</w:t>
      </w:r>
      <w:bookmarkEnd w:id="16"/>
    </w:p>
    <w:p w14:paraId="6F7DFE4C" w14:textId="77777777" w:rsidR="005F6CDB" w:rsidRPr="00FE02CE" w:rsidRDefault="005F6CDB" w:rsidP="005F6CDB">
      <w:pPr>
        <w:pStyle w:val="5"/>
        <w:ind w:left="1012" w:hanging="253"/>
        <w:rPr>
          <w:rFonts w:hint="default"/>
          <w:color w:val="FF0000"/>
        </w:rPr>
      </w:pPr>
      <w:r w:rsidRPr="00FE02CE">
        <w:rPr>
          <w:color w:val="auto"/>
        </w:rPr>
        <w:t>ア　スギ花粉の抑制対策</w:t>
      </w:r>
    </w:p>
    <w:p w14:paraId="4F919CA0" w14:textId="77777777" w:rsidR="005F6CDB" w:rsidRDefault="005F6CDB" w:rsidP="005F6CDB">
      <w:pPr>
        <w:spacing w:line="240" w:lineRule="exact"/>
        <w:ind w:leftChars="400" w:left="1012" w:firstLineChars="100" w:firstLine="253"/>
        <w:rPr>
          <w:rFonts w:hint="default"/>
          <w:color w:val="auto"/>
        </w:rPr>
      </w:pPr>
      <w:r w:rsidRPr="00EC0FE9">
        <w:rPr>
          <w:color w:val="auto"/>
        </w:rPr>
        <w:t>都市部を中心に社会的問題となっている花粉症に対処するため、</w:t>
      </w:r>
      <w:r w:rsidRPr="00FE02CE">
        <w:rPr>
          <w:color w:val="auto"/>
        </w:rPr>
        <w:t>少花粉品種や特定苗木等の花粉症対策に資するスギ苗木</w:t>
      </w:r>
      <w:r w:rsidRPr="00EC0FE9">
        <w:rPr>
          <w:color w:val="auto"/>
        </w:rPr>
        <w:t>の使用を推進する</w:t>
      </w:r>
      <w:r w:rsidRPr="00FE02CE">
        <w:rPr>
          <w:color w:val="auto"/>
        </w:rPr>
        <w:t>とともに、針広混交林への誘導に努めること</w:t>
      </w:r>
      <w:r w:rsidRPr="00EC0FE9">
        <w:rPr>
          <w:color w:val="auto"/>
        </w:rPr>
        <w:t>とする。</w:t>
      </w:r>
    </w:p>
    <w:p w14:paraId="20327913" w14:textId="77777777" w:rsidR="005F6CDB" w:rsidRPr="00FE02CE" w:rsidRDefault="005F6CDB" w:rsidP="005F6CDB">
      <w:pPr>
        <w:pStyle w:val="5"/>
        <w:ind w:left="1012" w:hanging="253"/>
        <w:rPr>
          <w:rFonts w:hint="default"/>
          <w:color w:val="auto"/>
        </w:rPr>
      </w:pPr>
      <w:r w:rsidRPr="00FE02CE">
        <w:rPr>
          <w:color w:val="auto"/>
        </w:rPr>
        <w:t>イ　低コスト造林の推進</w:t>
      </w:r>
    </w:p>
    <w:p w14:paraId="4B5B844D" w14:textId="77777777" w:rsidR="005F6CDB" w:rsidRPr="00FE02CE" w:rsidRDefault="005F6CDB" w:rsidP="005F6CDB">
      <w:pPr>
        <w:spacing w:line="240" w:lineRule="exact"/>
        <w:ind w:leftChars="400" w:left="1012" w:firstLineChars="100" w:firstLine="253"/>
        <w:rPr>
          <w:rFonts w:hint="default"/>
          <w:color w:val="auto"/>
        </w:rPr>
      </w:pPr>
      <w:r w:rsidRPr="00FE02CE">
        <w:rPr>
          <w:color w:val="auto"/>
        </w:rPr>
        <w:t>伐採後の確実な更新を確保するため、コンテナ苗の生産・利用等、低コスト造林を推進</w:t>
      </w:r>
      <w:r w:rsidR="00492280" w:rsidRPr="00FE02CE">
        <w:rPr>
          <w:color w:val="auto"/>
        </w:rPr>
        <w:t>するものとする</w:t>
      </w:r>
      <w:r w:rsidRPr="00FE02CE">
        <w:rPr>
          <w:color w:val="auto"/>
        </w:rPr>
        <w:t>。</w:t>
      </w:r>
    </w:p>
    <w:p w14:paraId="10EF52DF" w14:textId="77777777" w:rsidR="005F6CDB" w:rsidRPr="005F6CDB" w:rsidRDefault="005F6CDB" w:rsidP="005F6CDB">
      <w:pPr>
        <w:pStyle w:val="5"/>
        <w:ind w:left="1012" w:hanging="253"/>
        <w:rPr>
          <w:rFonts w:hint="default"/>
          <w:color w:val="FF0000"/>
          <w:u w:val="single"/>
        </w:rPr>
      </w:pPr>
      <w:r w:rsidRPr="00FE02CE">
        <w:rPr>
          <w:color w:val="auto"/>
        </w:rPr>
        <w:t>ウ　森林の再生</w:t>
      </w:r>
    </w:p>
    <w:p w14:paraId="484AE0C5" w14:textId="4D41034B" w:rsidR="00177472" w:rsidRDefault="00177472" w:rsidP="00177472">
      <w:pPr>
        <w:spacing w:line="240" w:lineRule="exact"/>
        <w:ind w:leftChars="400" w:left="1012" w:firstLineChars="100" w:firstLine="253"/>
        <w:rPr>
          <w:rFonts w:hint="default"/>
          <w:color w:val="auto"/>
        </w:rPr>
      </w:pPr>
      <w:r w:rsidRPr="00EC0FE9">
        <w:rPr>
          <w:color w:val="auto"/>
        </w:rPr>
        <w:t>放射性物質の拡散抑制のため、伐採後は速やかに植栽やぼう芽更新等の天然更新により森林の再生を図るとともに</w:t>
      </w:r>
      <w:r w:rsidR="005F50A1" w:rsidRPr="007C23E7">
        <w:rPr>
          <w:color w:val="auto"/>
        </w:rPr>
        <w:t>、</w:t>
      </w:r>
      <w:r w:rsidRPr="00EC0FE9">
        <w:rPr>
          <w:color w:val="auto"/>
        </w:rPr>
        <w:t>きのこ原木林再生のため、</w:t>
      </w:r>
      <w:r w:rsidRPr="00FE02CE">
        <w:rPr>
          <w:color w:val="auto"/>
        </w:rPr>
        <w:t>放射性物質の汚染状況に応じた対策</w:t>
      </w:r>
      <w:r w:rsidRPr="00EC0FE9">
        <w:rPr>
          <w:color w:val="auto"/>
        </w:rPr>
        <w:t>や知見の集積等も踏まえ、萌芽更新による広葉樹林の</w:t>
      </w:r>
      <w:r w:rsidRPr="00FE02CE">
        <w:rPr>
          <w:color w:val="auto"/>
        </w:rPr>
        <w:t>計画的な</w:t>
      </w:r>
      <w:r w:rsidRPr="00EC0FE9">
        <w:rPr>
          <w:color w:val="auto"/>
        </w:rPr>
        <w:t>再生を推進する</w:t>
      </w:r>
      <w:r w:rsidRPr="00FE02CE">
        <w:rPr>
          <w:color w:val="auto"/>
        </w:rPr>
        <w:t>ものとする</w:t>
      </w:r>
      <w:r w:rsidRPr="00EC0FE9">
        <w:rPr>
          <w:color w:val="auto"/>
        </w:rPr>
        <w:t>。</w:t>
      </w:r>
    </w:p>
    <w:p w14:paraId="7B9DC266" w14:textId="77777777" w:rsidR="005F6CDB" w:rsidRPr="005F6CDB" w:rsidRDefault="005F6CDB" w:rsidP="00BD1A26">
      <w:pPr>
        <w:spacing w:line="240" w:lineRule="exact"/>
        <w:ind w:left="759" w:hangingChars="300" w:hanging="759"/>
        <w:rPr>
          <w:rFonts w:hint="default"/>
          <w:color w:val="FF0000"/>
          <w:u w:val="single"/>
        </w:rPr>
      </w:pPr>
    </w:p>
    <w:p w14:paraId="6E37C547" w14:textId="77777777" w:rsidR="00FA2DA0" w:rsidRPr="00EC0FE9" w:rsidRDefault="00FA2DA0" w:rsidP="00C81CB1">
      <w:pPr>
        <w:pStyle w:val="2"/>
        <w:ind w:left="253" w:hanging="253"/>
        <w:rPr>
          <w:rFonts w:hint="default"/>
        </w:rPr>
      </w:pPr>
      <w:bookmarkStart w:id="17" w:name="_Toc122957435"/>
      <w:r w:rsidRPr="00EC0FE9">
        <w:t>第３　間伐を実施すべき標準的な林齢</w:t>
      </w:r>
      <w:r w:rsidR="007B4189">
        <w:t>、</w:t>
      </w:r>
      <w:r w:rsidRPr="00EC0FE9">
        <w:t>間伐及び保育の標準的な方法、その他間伐及び保育の基準</w:t>
      </w:r>
      <w:bookmarkEnd w:id="17"/>
    </w:p>
    <w:p w14:paraId="6C98294E" w14:textId="77777777" w:rsidR="00FA2DA0" w:rsidRPr="00EC0FE9" w:rsidRDefault="00FA2DA0" w:rsidP="00C81CB1">
      <w:pPr>
        <w:pStyle w:val="3"/>
        <w:spacing w:before="149" w:after="149"/>
        <w:ind w:left="506" w:hanging="253"/>
        <w:rPr>
          <w:rFonts w:hint="default"/>
        </w:rPr>
      </w:pPr>
      <w:bookmarkStart w:id="18" w:name="_Toc122957436"/>
      <w:r w:rsidRPr="00EC0FE9">
        <w:t>１　間伐を実施すべき標準的な林齢及び間伐の標準的な方法</w:t>
      </w:r>
      <w:bookmarkEnd w:id="18"/>
    </w:p>
    <w:p w14:paraId="2475808F" w14:textId="77777777" w:rsidR="00FA2DA0" w:rsidRPr="00037F69" w:rsidRDefault="00FA2DA0" w:rsidP="00BD1A26">
      <w:pPr>
        <w:spacing w:line="240" w:lineRule="exact"/>
        <w:rPr>
          <w:rFonts w:hint="default"/>
          <w:dstrike/>
          <w:color w:val="auto"/>
        </w:rPr>
      </w:pPr>
      <w:r w:rsidRPr="00EC0FE9">
        <w:rPr>
          <w:color w:val="auto"/>
        </w:rPr>
        <w:t xml:space="preserve">     </w:t>
      </w:r>
    </w:p>
    <w:tbl>
      <w:tblPr>
        <w:tblW w:w="79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
        <w:gridCol w:w="1139"/>
        <w:gridCol w:w="803"/>
        <w:gridCol w:w="803"/>
        <w:gridCol w:w="804"/>
        <w:gridCol w:w="3261"/>
        <w:gridCol w:w="431"/>
      </w:tblGrid>
      <w:tr w:rsidR="00B15B63" w:rsidRPr="00EC0FE9" w14:paraId="49BCA404" w14:textId="77777777" w:rsidTr="00B15B63">
        <w:trPr>
          <w:trHeight w:val="480"/>
        </w:trPr>
        <w:tc>
          <w:tcPr>
            <w:tcW w:w="756" w:type="dxa"/>
            <w:vMerge w:val="restart"/>
            <w:vAlign w:val="center"/>
          </w:tcPr>
          <w:p w14:paraId="4AD1C517" w14:textId="77777777" w:rsidR="00B15B63" w:rsidRPr="00EC0FE9" w:rsidRDefault="00B15B63" w:rsidP="00BD1A26">
            <w:pPr>
              <w:spacing w:line="240" w:lineRule="exact"/>
              <w:jc w:val="center"/>
              <w:rPr>
                <w:rFonts w:hint="default"/>
                <w:color w:val="auto"/>
                <w:sz w:val="20"/>
              </w:rPr>
            </w:pPr>
            <w:r w:rsidRPr="00EC0FE9">
              <w:rPr>
                <w:color w:val="auto"/>
                <w:sz w:val="20"/>
              </w:rPr>
              <w:t>樹種</w:t>
            </w:r>
          </w:p>
        </w:tc>
        <w:tc>
          <w:tcPr>
            <w:tcW w:w="1139" w:type="dxa"/>
            <w:vMerge w:val="restart"/>
            <w:vAlign w:val="center"/>
          </w:tcPr>
          <w:p w14:paraId="74D9A869" w14:textId="77777777" w:rsidR="00B15B63" w:rsidRPr="00EC0FE9" w:rsidRDefault="00B15B63" w:rsidP="00BD1A26">
            <w:pPr>
              <w:spacing w:line="240" w:lineRule="exact"/>
              <w:jc w:val="center"/>
              <w:rPr>
                <w:rFonts w:hint="default"/>
                <w:color w:val="auto"/>
                <w:sz w:val="20"/>
              </w:rPr>
            </w:pPr>
            <w:r w:rsidRPr="00EC0FE9">
              <w:rPr>
                <w:color w:val="auto"/>
                <w:sz w:val="20"/>
              </w:rPr>
              <w:t>植栽本数</w:t>
            </w:r>
          </w:p>
          <w:p w14:paraId="5D1EAB52" w14:textId="77777777" w:rsidR="00B15B63" w:rsidRPr="00EC0FE9" w:rsidRDefault="00B15B63" w:rsidP="002A3F8F">
            <w:pPr>
              <w:spacing w:line="240" w:lineRule="exact"/>
              <w:jc w:val="center"/>
              <w:rPr>
                <w:rFonts w:hint="default"/>
                <w:color w:val="auto"/>
                <w:sz w:val="20"/>
              </w:rPr>
            </w:pPr>
            <w:r>
              <w:rPr>
                <w:color w:val="auto"/>
                <w:sz w:val="20"/>
              </w:rPr>
              <w:t>(</w:t>
            </w:r>
            <w:r w:rsidRPr="00EC0FE9">
              <w:rPr>
                <w:color w:val="auto"/>
                <w:sz w:val="20"/>
              </w:rPr>
              <w:t>本</w:t>
            </w:r>
            <w:r>
              <w:rPr>
                <w:color w:val="auto"/>
                <w:sz w:val="20"/>
              </w:rPr>
              <w:t>/</w:t>
            </w:r>
            <w:r w:rsidRPr="00EC0FE9">
              <w:rPr>
                <w:color w:val="auto"/>
                <w:sz w:val="20"/>
              </w:rPr>
              <w:t>ha</w:t>
            </w:r>
            <w:r>
              <w:rPr>
                <w:rFonts w:hint="default"/>
                <w:color w:val="auto"/>
                <w:sz w:val="20"/>
              </w:rPr>
              <w:t>)</w:t>
            </w:r>
          </w:p>
        </w:tc>
        <w:tc>
          <w:tcPr>
            <w:tcW w:w="2410" w:type="dxa"/>
            <w:gridSpan w:val="3"/>
            <w:vAlign w:val="center"/>
          </w:tcPr>
          <w:p w14:paraId="7C9F4745" w14:textId="77777777" w:rsidR="00B15B63" w:rsidRPr="00EC0FE9" w:rsidRDefault="00B15B63" w:rsidP="00BD1A26">
            <w:pPr>
              <w:spacing w:line="240" w:lineRule="exact"/>
              <w:jc w:val="center"/>
              <w:rPr>
                <w:rFonts w:hint="default"/>
                <w:color w:val="auto"/>
                <w:sz w:val="20"/>
              </w:rPr>
            </w:pPr>
            <w:r w:rsidRPr="00EC0FE9">
              <w:rPr>
                <w:color w:val="auto"/>
                <w:sz w:val="20"/>
              </w:rPr>
              <w:t>間伐を実施すべき標準的</w:t>
            </w:r>
          </w:p>
          <w:p w14:paraId="057E2425" w14:textId="77777777" w:rsidR="00B15B63" w:rsidRPr="00EC0FE9" w:rsidRDefault="00B15B63" w:rsidP="00BD1A26">
            <w:pPr>
              <w:spacing w:line="240" w:lineRule="exact"/>
              <w:jc w:val="center"/>
              <w:rPr>
                <w:rFonts w:hint="default"/>
                <w:color w:val="auto"/>
                <w:sz w:val="20"/>
              </w:rPr>
            </w:pPr>
            <w:r w:rsidRPr="00EC0FE9">
              <w:rPr>
                <w:color w:val="auto"/>
                <w:sz w:val="20"/>
              </w:rPr>
              <w:t>な林齢（年）</w:t>
            </w:r>
          </w:p>
        </w:tc>
        <w:tc>
          <w:tcPr>
            <w:tcW w:w="3261" w:type="dxa"/>
            <w:vMerge w:val="restart"/>
            <w:vAlign w:val="center"/>
          </w:tcPr>
          <w:p w14:paraId="533D5F81" w14:textId="77777777" w:rsidR="00B15B63" w:rsidRPr="00EC0FE9" w:rsidRDefault="00B15B63" w:rsidP="00BD1A26">
            <w:pPr>
              <w:spacing w:line="240" w:lineRule="exact"/>
              <w:jc w:val="center"/>
              <w:rPr>
                <w:rFonts w:hint="default"/>
                <w:color w:val="auto"/>
                <w:sz w:val="20"/>
              </w:rPr>
            </w:pPr>
            <w:r w:rsidRPr="00EC0FE9">
              <w:rPr>
                <w:color w:val="auto"/>
                <w:sz w:val="20"/>
              </w:rPr>
              <w:t>標準的な方法</w:t>
            </w:r>
          </w:p>
        </w:tc>
        <w:tc>
          <w:tcPr>
            <w:tcW w:w="431" w:type="dxa"/>
            <w:vMerge w:val="restart"/>
            <w:vAlign w:val="center"/>
          </w:tcPr>
          <w:p w14:paraId="7485BD50" w14:textId="77777777" w:rsidR="00B15B63" w:rsidRPr="00EC0FE9" w:rsidRDefault="00B15B63" w:rsidP="00BD1A26">
            <w:pPr>
              <w:spacing w:line="240" w:lineRule="exact"/>
              <w:jc w:val="center"/>
              <w:rPr>
                <w:rFonts w:hint="default"/>
                <w:color w:val="auto"/>
                <w:sz w:val="20"/>
              </w:rPr>
            </w:pPr>
            <w:r w:rsidRPr="00EC0FE9">
              <w:rPr>
                <w:color w:val="auto"/>
                <w:sz w:val="20"/>
              </w:rPr>
              <w:t>備考</w:t>
            </w:r>
          </w:p>
        </w:tc>
      </w:tr>
      <w:tr w:rsidR="00B15B63" w:rsidRPr="00EC0FE9" w14:paraId="3E0ED87A" w14:textId="77777777" w:rsidTr="00B15B63">
        <w:trPr>
          <w:trHeight w:val="225"/>
        </w:trPr>
        <w:tc>
          <w:tcPr>
            <w:tcW w:w="756" w:type="dxa"/>
            <w:vMerge/>
            <w:vAlign w:val="center"/>
          </w:tcPr>
          <w:p w14:paraId="64ED1454" w14:textId="77777777" w:rsidR="00B15B63" w:rsidRPr="00EC0FE9" w:rsidRDefault="00B15B63" w:rsidP="00BD1A26">
            <w:pPr>
              <w:spacing w:line="240" w:lineRule="exact"/>
              <w:jc w:val="center"/>
              <w:rPr>
                <w:rFonts w:hint="default"/>
                <w:color w:val="auto"/>
                <w:sz w:val="20"/>
              </w:rPr>
            </w:pPr>
          </w:p>
        </w:tc>
        <w:tc>
          <w:tcPr>
            <w:tcW w:w="1139" w:type="dxa"/>
            <w:vMerge/>
            <w:vAlign w:val="center"/>
          </w:tcPr>
          <w:p w14:paraId="6E229EBC" w14:textId="77777777" w:rsidR="00B15B63" w:rsidRPr="00EC0FE9" w:rsidRDefault="00B15B63" w:rsidP="00BD1A26">
            <w:pPr>
              <w:spacing w:line="240" w:lineRule="exact"/>
              <w:jc w:val="center"/>
              <w:rPr>
                <w:rFonts w:hint="default"/>
                <w:color w:val="auto"/>
                <w:sz w:val="20"/>
              </w:rPr>
            </w:pPr>
          </w:p>
        </w:tc>
        <w:tc>
          <w:tcPr>
            <w:tcW w:w="803" w:type="dxa"/>
            <w:vAlign w:val="center"/>
          </w:tcPr>
          <w:p w14:paraId="41307B6C" w14:textId="77777777" w:rsidR="00B15B63" w:rsidRPr="00EC0FE9" w:rsidRDefault="00B15B63" w:rsidP="00BD1A26">
            <w:pPr>
              <w:spacing w:line="240" w:lineRule="exact"/>
              <w:jc w:val="center"/>
              <w:rPr>
                <w:rFonts w:hint="default"/>
                <w:color w:val="auto"/>
                <w:sz w:val="20"/>
              </w:rPr>
            </w:pPr>
            <w:r w:rsidRPr="00EC0FE9">
              <w:rPr>
                <w:color w:val="auto"/>
                <w:sz w:val="20"/>
              </w:rPr>
              <w:t>初回</w:t>
            </w:r>
          </w:p>
        </w:tc>
        <w:tc>
          <w:tcPr>
            <w:tcW w:w="803" w:type="dxa"/>
            <w:vAlign w:val="center"/>
          </w:tcPr>
          <w:p w14:paraId="7BFBB213" w14:textId="77777777" w:rsidR="00B15B63" w:rsidRPr="00EC0FE9" w:rsidRDefault="00B15B63" w:rsidP="00BD1A26">
            <w:pPr>
              <w:spacing w:line="240" w:lineRule="exact"/>
              <w:jc w:val="center"/>
              <w:rPr>
                <w:rFonts w:hint="default"/>
                <w:color w:val="auto"/>
                <w:sz w:val="20"/>
              </w:rPr>
            </w:pPr>
            <w:r w:rsidRPr="00EC0FE9">
              <w:rPr>
                <w:color w:val="auto"/>
                <w:sz w:val="20"/>
              </w:rPr>
              <w:t>２回目</w:t>
            </w:r>
          </w:p>
        </w:tc>
        <w:tc>
          <w:tcPr>
            <w:tcW w:w="804" w:type="dxa"/>
            <w:vAlign w:val="center"/>
          </w:tcPr>
          <w:p w14:paraId="01EB8CED" w14:textId="77777777" w:rsidR="00B15B63" w:rsidRPr="00EC0FE9" w:rsidRDefault="00B15B63" w:rsidP="00BD1A26">
            <w:pPr>
              <w:spacing w:line="240" w:lineRule="exact"/>
              <w:jc w:val="center"/>
              <w:rPr>
                <w:rFonts w:hint="default"/>
                <w:color w:val="auto"/>
                <w:sz w:val="16"/>
                <w:szCs w:val="16"/>
              </w:rPr>
            </w:pPr>
            <w:r w:rsidRPr="00EC0FE9">
              <w:rPr>
                <w:color w:val="auto"/>
                <w:sz w:val="16"/>
                <w:szCs w:val="16"/>
              </w:rPr>
              <w:t>３回以上</w:t>
            </w:r>
          </w:p>
        </w:tc>
        <w:tc>
          <w:tcPr>
            <w:tcW w:w="3261" w:type="dxa"/>
            <w:vMerge/>
            <w:vAlign w:val="center"/>
          </w:tcPr>
          <w:p w14:paraId="448A03B0" w14:textId="77777777" w:rsidR="00B15B63" w:rsidRPr="00EC0FE9" w:rsidRDefault="00B15B63" w:rsidP="00BD1A26">
            <w:pPr>
              <w:spacing w:line="240" w:lineRule="exact"/>
              <w:jc w:val="center"/>
              <w:rPr>
                <w:rFonts w:hint="default"/>
                <w:color w:val="auto"/>
                <w:sz w:val="20"/>
              </w:rPr>
            </w:pPr>
          </w:p>
        </w:tc>
        <w:tc>
          <w:tcPr>
            <w:tcW w:w="431" w:type="dxa"/>
            <w:vMerge/>
            <w:vAlign w:val="center"/>
          </w:tcPr>
          <w:p w14:paraId="7DBC5B7D" w14:textId="77777777" w:rsidR="00B15B63" w:rsidRPr="00EC0FE9" w:rsidRDefault="00B15B63" w:rsidP="00BD1A26">
            <w:pPr>
              <w:spacing w:line="240" w:lineRule="exact"/>
              <w:jc w:val="center"/>
              <w:rPr>
                <w:rFonts w:hint="default"/>
                <w:color w:val="auto"/>
                <w:sz w:val="20"/>
              </w:rPr>
            </w:pPr>
          </w:p>
        </w:tc>
      </w:tr>
      <w:tr w:rsidR="00B15B63" w:rsidRPr="00EC0FE9" w14:paraId="5F3999D8" w14:textId="77777777" w:rsidTr="00B15B63">
        <w:trPr>
          <w:trHeight w:val="1961"/>
        </w:trPr>
        <w:tc>
          <w:tcPr>
            <w:tcW w:w="756" w:type="dxa"/>
            <w:vAlign w:val="center"/>
          </w:tcPr>
          <w:p w14:paraId="5A9382C8" w14:textId="77777777" w:rsidR="00B15B63" w:rsidRPr="00EC0FE9" w:rsidRDefault="00B15B63" w:rsidP="00BD1A26">
            <w:pPr>
              <w:spacing w:line="240" w:lineRule="exact"/>
              <w:jc w:val="center"/>
              <w:rPr>
                <w:rFonts w:hint="default"/>
                <w:color w:val="auto"/>
                <w:sz w:val="20"/>
              </w:rPr>
            </w:pPr>
            <w:r w:rsidRPr="00EC0FE9">
              <w:rPr>
                <w:color w:val="auto"/>
                <w:sz w:val="20"/>
              </w:rPr>
              <w:t>スギ</w:t>
            </w:r>
          </w:p>
        </w:tc>
        <w:tc>
          <w:tcPr>
            <w:tcW w:w="1139" w:type="dxa"/>
            <w:vAlign w:val="center"/>
          </w:tcPr>
          <w:p w14:paraId="584ECE2D" w14:textId="77777777" w:rsidR="00B15B63" w:rsidRPr="00EC0FE9" w:rsidRDefault="00B15B63" w:rsidP="002A3F8F">
            <w:pPr>
              <w:widowControl/>
              <w:spacing w:line="240" w:lineRule="exact"/>
              <w:jc w:val="center"/>
              <w:rPr>
                <w:rFonts w:hint="default"/>
                <w:color w:val="auto"/>
                <w:sz w:val="20"/>
              </w:rPr>
            </w:pPr>
            <w:r>
              <w:rPr>
                <w:color w:val="auto"/>
                <w:sz w:val="20"/>
              </w:rPr>
              <w:t>3,000</w:t>
            </w:r>
          </w:p>
        </w:tc>
        <w:tc>
          <w:tcPr>
            <w:tcW w:w="803" w:type="dxa"/>
            <w:vAlign w:val="center"/>
          </w:tcPr>
          <w:p w14:paraId="62488723" w14:textId="77777777" w:rsidR="00B15B63" w:rsidRPr="00EC0FE9" w:rsidRDefault="00B15B63" w:rsidP="00BD1A26">
            <w:pPr>
              <w:widowControl/>
              <w:spacing w:line="240" w:lineRule="exact"/>
              <w:jc w:val="center"/>
              <w:rPr>
                <w:rFonts w:hint="default"/>
                <w:color w:val="auto"/>
                <w:sz w:val="20"/>
              </w:rPr>
            </w:pPr>
            <w:r w:rsidRPr="00EC0FE9">
              <w:rPr>
                <w:color w:val="auto"/>
                <w:sz w:val="20"/>
              </w:rPr>
              <w:t>２０</w:t>
            </w:r>
          </w:p>
        </w:tc>
        <w:tc>
          <w:tcPr>
            <w:tcW w:w="803" w:type="dxa"/>
            <w:vAlign w:val="center"/>
          </w:tcPr>
          <w:p w14:paraId="13752E0C" w14:textId="77777777" w:rsidR="00B15B63" w:rsidRPr="00EC0FE9" w:rsidRDefault="00B15B63" w:rsidP="00BD1A26">
            <w:pPr>
              <w:widowControl/>
              <w:spacing w:line="240" w:lineRule="exact"/>
              <w:jc w:val="center"/>
              <w:rPr>
                <w:rFonts w:hint="default"/>
                <w:color w:val="auto"/>
                <w:sz w:val="20"/>
              </w:rPr>
            </w:pPr>
            <w:r w:rsidRPr="00EC0FE9">
              <w:rPr>
                <w:color w:val="auto"/>
                <w:sz w:val="20"/>
              </w:rPr>
              <w:t>２５</w:t>
            </w:r>
          </w:p>
        </w:tc>
        <w:tc>
          <w:tcPr>
            <w:tcW w:w="804" w:type="dxa"/>
            <w:vAlign w:val="center"/>
          </w:tcPr>
          <w:p w14:paraId="11743E28" w14:textId="77777777" w:rsidR="00B15B63" w:rsidRPr="00EC0FE9" w:rsidRDefault="00B15B63" w:rsidP="00BD1A26">
            <w:pPr>
              <w:widowControl/>
              <w:spacing w:line="240" w:lineRule="exact"/>
              <w:jc w:val="center"/>
              <w:rPr>
                <w:rFonts w:hint="default"/>
                <w:color w:val="auto"/>
                <w:sz w:val="20"/>
              </w:rPr>
            </w:pPr>
            <w:r w:rsidRPr="00EC0FE9">
              <w:rPr>
                <w:color w:val="auto"/>
                <w:sz w:val="20"/>
              </w:rPr>
              <w:t>３２</w:t>
            </w:r>
          </w:p>
        </w:tc>
        <w:tc>
          <w:tcPr>
            <w:tcW w:w="3261" w:type="dxa"/>
            <w:vMerge w:val="restart"/>
          </w:tcPr>
          <w:p w14:paraId="3381360F" w14:textId="77777777" w:rsidR="00B15B63" w:rsidRPr="00EC0FE9" w:rsidRDefault="00B15B63" w:rsidP="00C41907">
            <w:pPr>
              <w:widowControl/>
              <w:spacing w:line="240" w:lineRule="exact"/>
              <w:rPr>
                <w:rFonts w:hint="default"/>
                <w:color w:val="auto"/>
                <w:sz w:val="16"/>
                <w:szCs w:val="16"/>
              </w:rPr>
            </w:pPr>
            <w:r w:rsidRPr="00EC0FE9">
              <w:rPr>
                <w:color w:val="auto"/>
                <w:sz w:val="16"/>
                <w:szCs w:val="16"/>
              </w:rPr>
              <w:t xml:space="preserve">　選木は、林分構成の適正化を図るよう、形質不良木に偏ることなく行うこと。</w:t>
            </w:r>
          </w:p>
          <w:p w14:paraId="7F03B9C2" w14:textId="77777777" w:rsidR="00B15B63" w:rsidRPr="003043E4" w:rsidRDefault="00B15B63" w:rsidP="00BD1A26">
            <w:pPr>
              <w:spacing w:line="240" w:lineRule="exact"/>
              <w:rPr>
                <w:rFonts w:hint="default"/>
                <w:color w:val="auto"/>
                <w:sz w:val="16"/>
                <w:szCs w:val="16"/>
              </w:rPr>
            </w:pPr>
            <w:r w:rsidRPr="00EC0FE9">
              <w:rPr>
                <w:color w:val="auto"/>
                <w:sz w:val="16"/>
                <w:szCs w:val="16"/>
              </w:rPr>
              <w:t xml:space="preserve">　間伐率は、地域の実情及び林分収穫予想表を考慮して決定すること。</w:t>
            </w:r>
            <w:r w:rsidRPr="003043E4">
              <w:rPr>
                <w:color w:val="auto"/>
                <w:sz w:val="16"/>
                <w:szCs w:val="16"/>
              </w:rPr>
              <w:t>なお、適度な下層植生を有する適正な林分構造が維持されるよう、適切な伐採率により繰り返し間伐を行うこと。</w:t>
            </w:r>
          </w:p>
          <w:p w14:paraId="4CFA3F49" w14:textId="77777777" w:rsidR="00B15B63" w:rsidRDefault="00B15B63" w:rsidP="00BD1A26">
            <w:pPr>
              <w:spacing w:line="240" w:lineRule="exact"/>
              <w:rPr>
                <w:rFonts w:hint="default"/>
                <w:color w:val="auto"/>
                <w:sz w:val="16"/>
                <w:szCs w:val="16"/>
              </w:rPr>
            </w:pPr>
            <w:r w:rsidRPr="00EC0FE9">
              <w:rPr>
                <w:color w:val="auto"/>
                <w:sz w:val="16"/>
                <w:szCs w:val="16"/>
              </w:rPr>
              <w:t xml:space="preserve">　間伐の時期は、左記の林齢を標準とし、地況、林況等を考慮し決定すること。</w:t>
            </w:r>
          </w:p>
          <w:p w14:paraId="375ABE71" w14:textId="77777777" w:rsidR="00B15B63" w:rsidRPr="00CE63B5" w:rsidRDefault="00B15B63" w:rsidP="00BD1A26">
            <w:pPr>
              <w:spacing w:line="240" w:lineRule="exact"/>
              <w:rPr>
                <w:rFonts w:hint="default"/>
                <w:color w:val="0070C0"/>
                <w:sz w:val="16"/>
                <w:szCs w:val="16"/>
                <w:u w:val="single"/>
              </w:rPr>
            </w:pPr>
            <w:r w:rsidRPr="00CE63B5">
              <w:rPr>
                <w:color w:val="0070C0"/>
                <w:sz w:val="16"/>
                <w:szCs w:val="16"/>
                <w:u w:val="single"/>
              </w:rPr>
              <w:t xml:space="preserve">　</w:t>
            </w:r>
            <w:r w:rsidRPr="0021450E">
              <w:rPr>
                <w:color w:val="auto"/>
                <w:sz w:val="16"/>
                <w:szCs w:val="16"/>
              </w:rPr>
              <w:t>平均的な間伐の実施時期の間隔の年数は、標準伐期齢未満の森林は概ね１０年、標準伐期齢以上の森林は概ね１５年とする。</w:t>
            </w:r>
          </w:p>
          <w:p w14:paraId="2F48D69C" w14:textId="77777777" w:rsidR="00B15B63" w:rsidRPr="00EC0FE9" w:rsidRDefault="00B15B63" w:rsidP="00BD1A26">
            <w:pPr>
              <w:spacing w:line="240" w:lineRule="exact"/>
              <w:rPr>
                <w:rFonts w:hint="default"/>
                <w:color w:val="auto"/>
                <w:sz w:val="16"/>
                <w:szCs w:val="16"/>
              </w:rPr>
            </w:pPr>
            <w:r w:rsidRPr="00EC0FE9">
              <w:rPr>
                <w:color w:val="auto"/>
                <w:sz w:val="16"/>
                <w:szCs w:val="16"/>
              </w:rPr>
              <w:t xml:space="preserve">　列状間伐は、林地の保全及び林分の健全な育成を確保できる場合であって、風雪害等気象害の恐れのない林分において実施すること。</w:t>
            </w:r>
          </w:p>
          <w:p w14:paraId="652DECA0" w14:textId="3092FD9E" w:rsidR="00B15B63" w:rsidRPr="00CE63B5" w:rsidRDefault="00B15B63" w:rsidP="0021450E">
            <w:pPr>
              <w:spacing w:line="240" w:lineRule="exact"/>
              <w:rPr>
                <w:rFonts w:hint="default"/>
                <w:dstrike/>
                <w:color w:val="auto"/>
                <w:sz w:val="20"/>
              </w:rPr>
            </w:pPr>
            <w:r w:rsidRPr="00EC0FE9">
              <w:rPr>
                <w:color w:val="auto"/>
                <w:sz w:val="16"/>
                <w:szCs w:val="16"/>
              </w:rPr>
              <w:t xml:space="preserve">　長伐期施業で高齢林分の間伐を</w:t>
            </w:r>
            <w:r w:rsidRPr="00EC0FE9">
              <w:rPr>
                <w:color w:val="auto"/>
                <w:sz w:val="16"/>
                <w:szCs w:val="16"/>
              </w:rPr>
              <w:lastRenderedPageBreak/>
              <w:t>実施する場合は、立木の成長力に留意するとともに、生産目標や林分密度、気象災害等を検討の上、行うこと。</w:t>
            </w:r>
          </w:p>
        </w:tc>
        <w:tc>
          <w:tcPr>
            <w:tcW w:w="431" w:type="dxa"/>
            <w:vAlign w:val="center"/>
          </w:tcPr>
          <w:p w14:paraId="2DDBAAF1" w14:textId="77777777" w:rsidR="00B15B63" w:rsidRPr="00EC0FE9" w:rsidRDefault="00B15B63" w:rsidP="00BD1A26">
            <w:pPr>
              <w:widowControl/>
              <w:spacing w:line="240" w:lineRule="exact"/>
              <w:jc w:val="center"/>
              <w:rPr>
                <w:rFonts w:hint="default"/>
                <w:color w:val="auto"/>
                <w:sz w:val="20"/>
              </w:rPr>
            </w:pPr>
          </w:p>
        </w:tc>
      </w:tr>
      <w:tr w:rsidR="00B15B63" w:rsidRPr="00EC0FE9" w14:paraId="4482468F" w14:textId="77777777" w:rsidTr="00B15B63">
        <w:trPr>
          <w:trHeight w:val="1777"/>
        </w:trPr>
        <w:tc>
          <w:tcPr>
            <w:tcW w:w="756" w:type="dxa"/>
            <w:vAlign w:val="center"/>
          </w:tcPr>
          <w:p w14:paraId="3FCFD972" w14:textId="77777777" w:rsidR="00B15B63" w:rsidRPr="00EC0FE9" w:rsidRDefault="00B15B63" w:rsidP="00BD1A26">
            <w:pPr>
              <w:spacing w:line="240" w:lineRule="exact"/>
              <w:jc w:val="center"/>
              <w:rPr>
                <w:rFonts w:hint="default"/>
                <w:color w:val="auto"/>
                <w:sz w:val="20"/>
              </w:rPr>
            </w:pPr>
            <w:r w:rsidRPr="00EC0FE9">
              <w:rPr>
                <w:color w:val="auto"/>
                <w:sz w:val="20"/>
              </w:rPr>
              <w:t>ヒノキ</w:t>
            </w:r>
          </w:p>
        </w:tc>
        <w:tc>
          <w:tcPr>
            <w:tcW w:w="1139" w:type="dxa"/>
            <w:vAlign w:val="center"/>
          </w:tcPr>
          <w:p w14:paraId="5C101530" w14:textId="77777777" w:rsidR="00B15B63" w:rsidRPr="00EC0FE9" w:rsidRDefault="00B15B63" w:rsidP="002A3F8F">
            <w:pPr>
              <w:spacing w:line="240" w:lineRule="exact"/>
              <w:jc w:val="center"/>
              <w:rPr>
                <w:rFonts w:hint="default"/>
                <w:color w:val="auto"/>
                <w:sz w:val="20"/>
              </w:rPr>
            </w:pPr>
            <w:r>
              <w:rPr>
                <w:color w:val="auto"/>
                <w:sz w:val="20"/>
              </w:rPr>
              <w:t>3,000</w:t>
            </w:r>
          </w:p>
        </w:tc>
        <w:tc>
          <w:tcPr>
            <w:tcW w:w="803" w:type="dxa"/>
            <w:vAlign w:val="center"/>
          </w:tcPr>
          <w:p w14:paraId="7009B6FD" w14:textId="77777777" w:rsidR="00B15B63" w:rsidRPr="00EC0FE9" w:rsidRDefault="00B15B63" w:rsidP="00BD1A26">
            <w:pPr>
              <w:spacing w:line="240" w:lineRule="exact"/>
              <w:jc w:val="center"/>
              <w:rPr>
                <w:rFonts w:hint="default"/>
                <w:color w:val="auto"/>
                <w:sz w:val="20"/>
              </w:rPr>
            </w:pPr>
            <w:r w:rsidRPr="00EC0FE9">
              <w:rPr>
                <w:color w:val="auto"/>
                <w:sz w:val="20"/>
              </w:rPr>
              <w:t>２０</w:t>
            </w:r>
          </w:p>
        </w:tc>
        <w:tc>
          <w:tcPr>
            <w:tcW w:w="803" w:type="dxa"/>
            <w:vAlign w:val="center"/>
          </w:tcPr>
          <w:p w14:paraId="3FBDFEF9" w14:textId="77777777" w:rsidR="00B15B63" w:rsidRPr="00EC0FE9" w:rsidRDefault="00B15B63" w:rsidP="00BD1A26">
            <w:pPr>
              <w:spacing w:line="240" w:lineRule="exact"/>
              <w:jc w:val="center"/>
              <w:rPr>
                <w:rFonts w:hint="default"/>
                <w:color w:val="auto"/>
                <w:sz w:val="20"/>
              </w:rPr>
            </w:pPr>
            <w:r w:rsidRPr="00EC0FE9">
              <w:rPr>
                <w:color w:val="auto"/>
                <w:sz w:val="20"/>
              </w:rPr>
              <w:t>２５</w:t>
            </w:r>
          </w:p>
        </w:tc>
        <w:tc>
          <w:tcPr>
            <w:tcW w:w="804" w:type="dxa"/>
            <w:vAlign w:val="center"/>
          </w:tcPr>
          <w:p w14:paraId="76EB620F" w14:textId="77777777" w:rsidR="00B15B63" w:rsidRPr="00EC0FE9" w:rsidRDefault="00B15B63" w:rsidP="00BD1A26">
            <w:pPr>
              <w:spacing w:line="240" w:lineRule="exact"/>
              <w:jc w:val="center"/>
              <w:rPr>
                <w:rFonts w:hint="default"/>
                <w:color w:val="auto"/>
                <w:sz w:val="20"/>
              </w:rPr>
            </w:pPr>
            <w:r w:rsidRPr="00EC0FE9">
              <w:rPr>
                <w:color w:val="auto"/>
                <w:sz w:val="20"/>
              </w:rPr>
              <w:t>３２</w:t>
            </w:r>
          </w:p>
        </w:tc>
        <w:tc>
          <w:tcPr>
            <w:tcW w:w="3261" w:type="dxa"/>
            <w:vMerge/>
            <w:vAlign w:val="center"/>
          </w:tcPr>
          <w:p w14:paraId="3F1DBDDA" w14:textId="77777777" w:rsidR="00B15B63" w:rsidRPr="00EC0FE9" w:rsidRDefault="00B15B63" w:rsidP="00BD1A26">
            <w:pPr>
              <w:spacing w:line="240" w:lineRule="exact"/>
              <w:ind w:firstLine="200"/>
              <w:rPr>
                <w:rFonts w:hint="default"/>
                <w:color w:val="auto"/>
                <w:sz w:val="20"/>
              </w:rPr>
            </w:pPr>
          </w:p>
        </w:tc>
        <w:tc>
          <w:tcPr>
            <w:tcW w:w="431" w:type="dxa"/>
            <w:vAlign w:val="center"/>
          </w:tcPr>
          <w:p w14:paraId="73093D51" w14:textId="77777777" w:rsidR="00B15B63" w:rsidRPr="00EC0FE9" w:rsidRDefault="00B15B63" w:rsidP="00BD1A26">
            <w:pPr>
              <w:spacing w:line="240" w:lineRule="exact"/>
              <w:jc w:val="center"/>
              <w:rPr>
                <w:rFonts w:hint="default"/>
                <w:color w:val="auto"/>
                <w:sz w:val="20"/>
              </w:rPr>
            </w:pPr>
          </w:p>
        </w:tc>
      </w:tr>
      <w:tr w:rsidR="00B15B63" w:rsidRPr="00EC0FE9" w14:paraId="0A2B452A" w14:textId="77777777" w:rsidTr="00B15B63">
        <w:trPr>
          <w:trHeight w:val="1423"/>
        </w:trPr>
        <w:tc>
          <w:tcPr>
            <w:tcW w:w="756" w:type="dxa"/>
            <w:vAlign w:val="center"/>
          </w:tcPr>
          <w:p w14:paraId="54D9B8C9" w14:textId="77777777" w:rsidR="00B15B63" w:rsidRPr="00EC0FE9" w:rsidRDefault="00B15B63" w:rsidP="00336F7E">
            <w:pPr>
              <w:spacing w:line="240" w:lineRule="exact"/>
              <w:jc w:val="center"/>
              <w:rPr>
                <w:rFonts w:hint="default"/>
                <w:color w:val="auto"/>
                <w:sz w:val="20"/>
              </w:rPr>
            </w:pPr>
            <w:r w:rsidRPr="00EC0FE9">
              <w:rPr>
                <w:color w:val="auto"/>
                <w:sz w:val="20"/>
              </w:rPr>
              <w:t>アカマツ</w:t>
            </w:r>
          </w:p>
          <w:p w14:paraId="3F92D2E2" w14:textId="77777777" w:rsidR="00B15B63" w:rsidRPr="00094AF3" w:rsidRDefault="00B15B63" w:rsidP="00336F7E">
            <w:pPr>
              <w:spacing w:line="240" w:lineRule="exact"/>
              <w:jc w:val="center"/>
              <w:rPr>
                <w:rFonts w:hint="default"/>
                <w:dstrike/>
                <w:color w:val="auto"/>
                <w:sz w:val="20"/>
              </w:rPr>
            </w:pPr>
          </w:p>
        </w:tc>
        <w:tc>
          <w:tcPr>
            <w:tcW w:w="1139" w:type="dxa"/>
            <w:vAlign w:val="center"/>
          </w:tcPr>
          <w:p w14:paraId="65DE20A7" w14:textId="77777777" w:rsidR="00B15B63" w:rsidRPr="00EC0FE9" w:rsidRDefault="00B15B63" w:rsidP="00336F7E">
            <w:pPr>
              <w:spacing w:line="240" w:lineRule="exact"/>
              <w:jc w:val="center"/>
              <w:rPr>
                <w:rFonts w:hint="default"/>
                <w:color w:val="auto"/>
                <w:sz w:val="20"/>
              </w:rPr>
            </w:pPr>
            <w:r>
              <w:rPr>
                <w:color w:val="auto"/>
                <w:sz w:val="20"/>
              </w:rPr>
              <w:t>5,000</w:t>
            </w:r>
          </w:p>
        </w:tc>
        <w:tc>
          <w:tcPr>
            <w:tcW w:w="803" w:type="dxa"/>
            <w:vAlign w:val="center"/>
          </w:tcPr>
          <w:p w14:paraId="1597A560" w14:textId="77777777" w:rsidR="00B15B63" w:rsidRPr="00EC0FE9" w:rsidRDefault="00B15B63" w:rsidP="00336F7E">
            <w:pPr>
              <w:spacing w:line="240" w:lineRule="exact"/>
              <w:jc w:val="center"/>
              <w:rPr>
                <w:rFonts w:hint="default"/>
                <w:color w:val="auto"/>
                <w:sz w:val="20"/>
              </w:rPr>
            </w:pPr>
            <w:r w:rsidRPr="00EC0FE9">
              <w:rPr>
                <w:color w:val="auto"/>
                <w:sz w:val="20"/>
              </w:rPr>
              <w:t>２０</w:t>
            </w:r>
          </w:p>
        </w:tc>
        <w:tc>
          <w:tcPr>
            <w:tcW w:w="803" w:type="dxa"/>
            <w:vAlign w:val="center"/>
          </w:tcPr>
          <w:p w14:paraId="75B00D44" w14:textId="77777777" w:rsidR="00B15B63" w:rsidRPr="00EC0FE9" w:rsidRDefault="00B15B63" w:rsidP="00336F7E">
            <w:pPr>
              <w:spacing w:line="240" w:lineRule="exact"/>
              <w:jc w:val="center"/>
              <w:rPr>
                <w:rFonts w:hint="default"/>
                <w:color w:val="auto"/>
                <w:sz w:val="20"/>
              </w:rPr>
            </w:pPr>
            <w:r w:rsidRPr="00EC0FE9">
              <w:rPr>
                <w:color w:val="auto"/>
                <w:sz w:val="20"/>
              </w:rPr>
              <w:t>２７</w:t>
            </w:r>
          </w:p>
        </w:tc>
        <w:tc>
          <w:tcPr>
            <w:tcW w:w="804" w:type="dxa"/>
            <w:vAlign w:val="center"/>
          </w:tcPr>
          <w:p w14:paraId="7DF9EF26" w14:textId="77777777" w:rsidR="00B15B63" w:rsidRPr="00EC0FE9" w:rsidRDefault="00B15B63" w:rsidP="00336F7E">
            <w:pPr>
              <w:spacing w:line="240" w:lineRule="exact"/>
              <w:jc w:val="center"/>
              <w:rPr>
                <w:rFonts w:hint="default"/>
                <w:color w:val="auto"/>
                <w:sz w:val="20"/>
              </w:rPr>
            </w:pPr>
            <w:r w:rsidRPr="00EC0FE9">
              <w:rPr>
                <w:color w:val="auto"/>
                <w:sz w:val="20"/>
              </w:rPr>
              <w:t>３２</w:t>
            </w:r>
          </w:p>
        </w:tc>
        <w:tc>
          <w:tcPr>
            <w:tcW w:w="3261" w:type="dxa"/>
            <w:vMerge/>
            <w:vAlign w:val="center"/>
          </w:tcPr>
          <w:p w14:paraId="785871F9" w14:textId="77777777" w:rsidR="00B15B63" w:rsidRPr="00EC0FE9" w:rsidRDefault="00B15B63" w:rsidP="00336F7E">
            <w:pPr>
              <w:spacing w:line="240" w:lineRule="exact"/>
              <w:ind w:firstLine="200"/>
              <w:rPr>
                <w:rFonts w:hint="default"/>
                <w:color w:val="auto"/>
                <w:sz w:val="20"/>
              </w:rPr>
            </w:pPr>
          </w:p>
        </w:tc>
        <w:tc>
          <w:tcPr>
            <w:tcW w:w="431" w:type="dxa"/>
            <w:vAlign w:val="center"/>
          </w:tcPr>
          <w:p w14:paraId="74195052" w14:textId="77777777" w:rsidR="00B15B63" w:rsidRPr="00EC0FE9" w:rsidRDefault="00B15B63" w:rsidP="00336F7E">
            <w:pPr>
              <w:spacing w:line="240" w:lineRule="exact"/>
              <w:jc w:val="center"/>
              <w:rPr>
                <w:rFonts w:hint="default"/>
                <w:color w:val="auto"/>
                <w:sz w:val="20"/>
              </w:rPr>
            </w:pPr>
          </w:p>
        </w:tc>
      </w:tr>
      <w:tr w:rsidR="00B15B63" w:rsidRPr="00EC0FE9" w14:paraId="74CEEF54" w14:textId="77777777" w:rsidTr="00B15B63">
        <w:trPr>
          <w:trHeight w:val="1423"/>
        </w:trPr>
        <w:tc>
          <w:tcPr>
            <w:tcW w:w="756" w:type="dxa"/>
            <w:vAlign w:val="center"/>
          </w:tcPr>
          <w:p w14:paraId="39091AF9" w14:textId="77777777" w:rsidR="00B15B63" w:rsidRPr="0021450E" w:rsidRDefault="00B15B63" w:rsidP="00CE63B5">
            <w:pPr>
              <w:spacing w:line="240" w:lineRule="exact"/>
              <w:jc w:val="center"/>
              <w:rPr>
                <w:rFonts w:hint="default"/>
                <w:dstrike/>
                <w:color w:val="auto"/>
                <w:sz w:val="20"/>
              </w:rPr>
            </w:pPr>
            <w:r w:rsidRPr="0021450E">
              <w:rPr>
                <w:color w:val="auto"/>
                <w:sz w:val="20"/>
              </w:rPr>
              <w:lastRenderedPageBreak/>
              <w:t>カラマツ</w:t>
            </w:r>
          </w:p>
        </w:tc>
        <w:tc>
          <w:tcPr>
            <w:tcW w:w="1139" w:type="dxa"/>
            <w:vAlign w:val="center"/>
          </w:tcPr>
          <w:p w14:paraId="5515BF15" w14:textId="77777777" w:rsidR="00B15B63" w:rsidRPr="0021450E" w:rsidRDefault="00B15B63" w:rsidP="00CE63B5">
            <w:pPr>
              <w:spacing w:line="240" w:lineRule="exact"/>
              <w:jc w:val="center"/>
              <w:rPr>
                <w:rFonts w:hint="default"/>
                <w:color w:val="auto"/>
                <w:sz w:val="20"/>
              </w:rPr>
            </w:pPr>
            <w:r w:rsidRPr="0021450E">
              <w:rPr>
                <w:color w:val="auto"/>
                <w:sz w:val="20"/>
              </w:rPr>
              <w:t>2,500</w:t>
            </w:r>
          </w:p>
        </w:tc>
        <w:tc>
          <w:tcPr>
            <w:tcW w:w="803" w:type="dxa"/>
            <w:vAlign w:val="center"/>
          </w:tcPr>
          <w:p w14:paraId="3E5068B0" w14:textId="77777777" w:rsidR="00B15B63" w:rsidRPr="0021450E" w:rsidRDefault="00B15B63" w:rsidP="00BD1A26">
            <w:pPr>
              <w:spacing w:line="240" w:lineRule="exact"/>
              <w:jc w:val="center"/>
              <w:rPr>
                <w:rFonts w:hint="default"/>
                <w:color w:val="auto"/>
                <w:sz w:val="20"/>
              </w:rPr>
            </w:pPr>
            <w:r w:rsidRPr="0021450E">
              <w:rPr>
                <w:color w:val="auto"/>
                <w:sz w:val="20"/>
              </w:rPr>
              <w:t>２０</w:t>
            </w:r>
          </w:p>
        </w:tc>
        <w:tc>
          <w:tcPr>
            <w:tcW w:w="803" w:type="dxa"/>
            <w:vAlign w:val="center"/>
          </w:tcPr>
          <w:p w14:paraId="2DCCFC88" w14:textId="77777777" w:rsidR="00B15B63" w:rsidRPr="0021450E" w:rsidRDefault="00B15B63" w:rsidP="00BD1A26">
            <w:pPr>
              <w:spacing w:line="240" w:lineRule="exact"/>
              <w:jc w:val="center"/>
              <w:rPr>
                <w:rFonts w:hint="default"/>
                <w:color w:val="auto"/>
                <w:sz w:val="20"/>
              </w:rPr>
            </w:pPr>
            <w:r w:rsidRPr="0021450E">
              <w:rPr>
                <w:color w:val="auto"/>
                <w:sz w:val="20"/>
              </w:rPr>
              <w:t>２７</w:t>
            </w:r>
          </w:p>
        </w:tc>
        <w:tc>
          <w:tcPr>
            <w:tcW w:w="804" w:type="dxa"/>
            <w:vAlign w:val="center"/>
          </w:tcPr>
          <w:p w14:paraId="2C00CA05" w14:textId="77777777" w:rsidR="00B15B63" w:rsidRPr="0021450E" w:rsidRDefault="00B15B63" w:rsidP="00BD1A26">
            <w:pPr>
              <w:spacing w:line="240" w:lineRule="exact"/>
              <w:jc w:val="center"/>
              <w:rPr>
                <w:rFonts w:hint="default"/>
                <w:color w:val="auto"/>
                <w:sz w:val="20"/>
              </w:rPr>
            </w:pPr>
            <w:r w:rsidRPr="0021450E">
              <w:rPr>
                <w:color w:val="auto"/>
                <w:sz w:val="20"/>
              </w:rPr>
              <w:t>３２</w:t>
            </w:r>
          </w:p>
        </w:tc>
        <w:tc>
          <w:tcPr>
            <w:tcW w:w="3261" w:type="dxa"/>
            <w:vMerge/>
            <w:vAlign w:val="center"/>
          </w:tcPr>
          <w:p w14:paraId="3552E8C6" w14:textId="77777777" w:rsidR="00B15B63" w:rsidRPr="00EC0FE9" w:rsidRDefault="00B15B63" w:rsidP="00BD1A26">
            <w:pPr>
              <w:spacing w:line="240" w:lineRule="exact"/>
              <w:ind w:firstLine="200"/>
              <w:rPr>
                <w:rFonts w:hint="default"/>
                <w:color w:val="auto"/>
                <w:sz w:val="20"/>
              </w:rPr>
            </w:pPr>
          </w:p>
        </w:tc>
        <w:tc>
          <w:tcPr>
            <w:tcW w:w="431" w:type="dxa"/>
            <w:vAlign w:val="center"/>
          </w:tcPr>
          <w:p w14:paraId="48B8CE4B" w14:textId="77777777" w:rsidR="00B15B63" w:rsidRPr="00EC0FE9" w:rsidRDefault="00B15B63" w:rsidP="00BD1A26">
            <w:pPr>
              <w:spacing w:line="240" w:lineRule="exact"/>
              <w:jc w:val="center"/>
              <w:rPr>
                <w:rFonts w:hint="default"/>
                <w:color w:val="auto"/>
                <w:sz w:val="20"/>
              </w:rPr>
            </w:pPr>
          </w:p>
        </w:tc>
      </w:tr>
    </w:tbl>
    <w:p w14:paraId="41C072C9" w14:textId="77777777" w:rsidR="00FA2DA0" w:rsidRPr="00EC0FE9" w:rsidRDefault="00FA2DA0" w:rsidP="00BE7DC3">
      <w:pPr>
        <w:spacing w:line="240" w:lineRule="exact"/>
        <w:ind w:leftChars="100" w:left="253" w:firstLineChars="100" w:firstLine="213"/>
        <w:rPr>
          <w:rFonts w:hint="default"/>
          <w:color w:val="auto"/>
          <w:sz w:val="18"/>
          <w:szCs w:val="18"/>
        </w:rPr>
      </w:pPr>
      <w:r w:rsidRPr="00EC0FE9">
        <w:rPr>
          <w:color w:val="auto"/>
          <w:sz w:val="18"/>
          <w:szCs w:val="18"/>
        </w:rPr>
        <w:lastRenderedPageBreak/>
        <w:t>間伐とは、林冠が隣り合わせた樹木の葉が互いに接して葉の層が林地を覆ったようになり、うっ閉（樹冠疎密度が10分の８以上になること）し、立木間の競争が生じ始めた森林において、主に目的樹種の一部を伐採することをいい、材積に係る伐採率が35％以下であり、かつ、伐採年度の翌伐採年度の初日から起算しておおむね５年後においてその森林の樹冠疎密度が10分の８以上に回復することが確実であると認められる範囲内で行う</w:t>
      </w:r>
      <w:r w:rsidR="00BE7DC3">
        <w:rPr>
          <w:color w:val="auto"/>
          <w:sz w:val="18"/>
          <w:szCs w:val="18"/>
        </w:rPr>
        <w:t>。</w:t>
      </w:r>
    </w:p>
    <w:p w14:paraId="0F0059DF" w14:textId="77777777" w:rsidR="00E44BBF" w:rsidRPr="00FA0567" w:rsidRDefault="00E44BBF" w:rsidP="00BD1A26">
      <w:pPr>
        <w:spacing w:line="240" w:lineRule="exact"/>
        <w:rPr>
          <w:rFonts w:hint="default"/>
          <w:color w:val="auto"/>
        </w:rPr>
      </w:pPr>
    </w:p>
    <w:p w14:paraId="1B84731E" w14:textId="77777777" w:rsidR="00FA2DA0" w:rsidRPr="00EC0FE9" w:rsidRDefault="00FA2DA0" w:rsidP="00C81CB1">
      <w:pPr>
        <w:pStyle w:val="3"/>
        <w:spacing w:before="149" w:after="149"/>
        <w:ind w:left="506" w:hanging="253"/>
        <w:rPr>
          <w:rFonts w:hint="default"/>
        </w:rPr>
      </w:pPr>
      <w:bookmarkStart w:id="19" w:name="_Toc122957437"/>
      <w:r w:rsidRPr="00EC0FE9">
        <w:t>２　保育の種類別の標準的な方法</w:t>
      </w:r>
      <w:bookmarkEnd w:id="19"/>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
        <w:gridCol w:w="590"/>
        <w:gridCol w:w="412"/>
        <w:gridCol w:w="420"/>
        <w:gridCol w:w="414"/>
        <w:gridCol w:w="414"/>
        <w:gridCol w:w="414"/>
        <w:gridCol w:w="414"/>
        <w:gridCol w:w="414"/>
        <w:gridCol w:w="414"/>
        <w:gridCol w:w="412"/>
        <w:gridCol w:w="411"/>
        <w:gridCol w:w="411"/>
        <w:gridCol w:w="411"/>
        <w:gridCol w:w="411"/>
        <w:gridCol w:w="411"/>
        <w:gridCol w:w="411"/>
        <w:gridCol w:w="412"/>
        <w:gridCol w:w="999"/>
        <w:gridCol w:w="456"/>
      </w:tblGrid>
      <w:tr w:rsidR="00F8090E" w:rsidRPr="00EC0FE9" w14:paraId="7889747C" w14:textId="77777777" w:rsidTr="00F8090E">
        <w:trPr>
          <w:trHeight w:val="165"/>
          <w:jc w:val="center"/>
        </w:trPr>
        <w:tc>
          <w:tcPr>
            <w:tcW w:w="411" w:type="dxa"/>
            <w:vMerge w:val="restart"/>
            <w:vAlign w:val="center"/>
          </w:tcPr>
          <w:p w14:paraId="79206156" w14:textId="77777777" w:rsidR="00F8090E" w:rsidRPr="00EC0FE9" w:rsidRDefault="00F8090E" w:rsidP="00336F7E">
            <w:pPr>
              <w:spacing w:line="240" w:lineRule="exact"/>
              <w:jc w:val="center"/>
              <w:rPr>
                <w:rFonts w:hint="default"/>
                <w:color w:val="auto"/>
                <w:sz w:val="18"/>
                <w:szCs w:val="18"/>
              </w:rPr>
            </w:pPr>
            <w:r w:rsidRPr="00EC0FE9">
              <w:rPr>
                <w:color w:val="auto"/>
                <w:sz w:val="18"/>
                <w:szCs w:val="18"/>
              </w:rPr>
              <w:t>保育の種類</w:t>
            </w:r>
          </w:p>
        </w:tc>
        <w:tc>
          <w:tcPr>
            <w:tcW w:w="590" w:type="dxa"/>
            <w:vMerge w:val="restart"/>
            <w:vAlign w:val="center"/>
          </w:tcPr>
          <w:p w14:paraId="6A430924" w14:textId="77777777" w:rsidR="00F8090E" w:rsidRPr="00EC0FE9" w:rsidRDefault="00F8090E" w:rsidP="00336F7E">
            <w:pPr>
              <w:spacing w:line="240" w:lineRule="exact"/>
              <w:jc w:val="center"/>
              <w:rPr>
                <w:rFonts w:hint="default"/>
                <w:color w:val="auto"/>
                <w:sz w:val="18"/>
                <w:szCs w:val="18"/>
              </w:rPr>
            </w:pPr>
            <w:r w:rsidRPr="00EC0FE9">
              <w:rPr>
                <w:color w:val="auto"/>
                <w:sz w:val="18"/>
                <w:szCs w:val="18"/>
              </w:rPr>
              <w:t>樹種</w:t>
            </w:r>
          </w:p>
        </w:tc>
        <w:tc>
          <w:tcPr>
            <w:tcW w:w="6606" w:type="dxa"/>
            <w:gridSpan w:val="16"/>
          </w:tcPr>
          <w:p w14:paraId="43C26358" w14:textId="77777777" w:rsidR="00F8090E" w:rsidRPr="00EC0FE9" w:rsidRDefault="00F8090E" w:rsidP="00336F7E">
            <w:pPr>
              <w:spacing w:line="240" w:lineRule="exact"/>
              <w:jc w:val="center"/>
              <w:rPr>
                <w:rFonts w:hint="default"/>
                <w:color w:val="auto"/>
                <w:sz w:val="18"/>
                <w:szCs w:val="18"/>
              </w:rPr>
            </w:pPr>
            <w:r w:rsidRPr="00EC0FE9">
              <w:rPr>
                <w:color w:val="auto"/>
                <w:sz w:val="18"/>
                <w:szCs w:val="18"/>
              </w:rPr>
              <w:t>実施すべき標準的な林齢及び回数</w:t>
            </w:r>
          </w:p>
        </w:tc>
        <w:tc>
          <w:tcPr>
            <w:tcW w:w="999" w:type="dxa"/>
            <w:vMerge w:val="restart"/>
            <w:vAlign w:val="center"/>
          </w:tcPr>
          <w:p w14:paraId="1369F1AD" w14:textId="77777777" w:rsidR="00F8090E" w:rsidRPr="00EC0FE9" w:rsidRDefault="00F8090E" w:rsidP="00336F7E">
            <w:pPr>
              <w:spacing w:line="240" w:lineRule="exact"/>
              <w:jc w:val="center"/>
              <w:rPr>
                <w:rFonts w:hint="default"/>
                <w:color w:val="auto"/>
                <w:sz w:val="18"/>
                <w:szCs w:val="18"/>
              </w:rPr>
            </w:pPr>
            <w:r w:rsidRPr="00EC0FE9">
              <w:rPr>
                <w:color w:val="auto"/>
                <w:szCs w:val="22"/>
              </w:rPr>
              <w:t>標準的な方法</w:t>
            </w:r>
          </w:p>
        </w:tc>
        <w:tc>
          <w:tcPr>
            <w:tcW w:w="456" w:type="dxa"/>
            <w:vMerge w:val="restart"/>
            <w:vAlign w:val="center"/>
          </w:tcPr>
          <w:p w14:paraId="626930FE" w14:textId="77777777" w:rsidR="00F8090E" w:rsidRPr="00EC0FE9" w:rsidRDefault="00F8090E" w:rsidP="00336F7E">
            <w:pPr>
              <w:spacing w:line="240" w:lineRule="exact"/>
              <w:jc w:val="center"/>
              <w:rPr>
                <w:rFonts w:hint="default"/>
                <w:color w:val="auto"/>
                <w:sz w:val="18"/>
                <w:szCs w:val="18"/>
              </w:rPr>
            </w:pPr>
            <w:r w:rsidRPr="00EC0FE9">
              <w:rPr>
                <w:color w:val="auto"/>
                <w:sz w:val="18"/>
                <w:szCs w:val="18"/>
              </w:rPr>
              <w:t>備考</w:t>
            </w:r>
          </w:p>
        </w:tc>
      </w:tr>
      <w:tr w:rsidR="00336F7E" w:rsidRPr="00EC0FE9" w14:paraId="4A403BAE" w14:textId="77777777" w:rsidTr="00336F7E">
        <w:trPr>
          <w:trHeight w:val="514"/>
          <w:jc w:val="center"/>
        </w:trPr>
        <w:tc>
          <w:tcPr>
            <w:tcW w:w="411" w:type="dxa"/>
            <w:vMerge/>
          </w:tcPr>
          <w:p w14:paraId="4C46AEAF" w14:textId="77777777" w:rsidR="00336F7E" w:rsidRPr="00EC0FE9" w:rsidRDefault="00336F7E" w:rsidP="00336F7E">
            <w:pPr>
              <w:spacing w:line="240" w:lineRule="exact"/>
              <w:rPr>
                <w:rFonts w:hint="default"/>
                <w:color w:val="auto"/>
                <w:sz w:val="18"/>
                <w:szCs w:val="18"/>
              </w:rPr>
            </w:pPr>
          </w:p>
        </w:tc>
        <w:tc>
          <w:tcPr>
            <w:tcW w:w="590" w:type="dxa"/>
            <w:vMerge/>
            <w:vAlign w:val="center"/>
          </w:tcPr>
          <w:p w14:paraId="4EA8504E" w14:textId="77777777" w:rsidR="00336F7E" w:rsidRPr="00EC0FE9" w:rsidRDefault="00336F7E" w:rsidP="00336F7E">
            <w:pPr>
              <w:spacing w:line="240" w:lineRule="exact"/>
              <w:jc w:val="center"/>
              <w:rPr>
                <w:rFonts w:hint="default"/>
                <w:color w:val="auto"/>
                <w:sz w:val="18"/>
                <w:szCs w:val="18"/>
              </w:rPr>
            </w:pPr>
          </w:p>
        </w:tc>
        <w:tc>
          <w:tcPr>
            <w:tcW w:w="412" w:type="dxa"/>
            <w:vAlign w:val="center"/>
          </w:tcPr>
          <w:p w14:paraId="2A1DAD49" w14:textId="77777777" w:rsidR="00336F7E" w:rsidRPr="00EC0FE9" w:rsidRDefault="00336F7E" w:rsidP="00336F7E">
            <w:pPr>
              <w:spacing w:line="240" w:lineRule="exact"/>
              <w:jc w:val="center"/>
              <w:rPr>
                <w:rFonts w:hint="default"/>
                <w:color w:val="auto"/>
                <w:sz w:val="18"/>
                <w:szCs w:val="18"/>
              </w:rPr>
            </w:pPr>
            <w:r w:rsidRPr="00EC0FE9">
              <w:rPr>
                <w:color w:val="auto"/>
                <w:sz w:val="18"/>
                <w:szCs w:val="18"/>
              </w:rPr>
              <w:t>1</w:t>
            </w:r>
            <w:r>
              <w:rPr>
                <w:color w:val="auto"/>
                <w:sz w:val="18"/>
                <w:szCs w:val="18"/>
              </w:rPr>
              <w:t>年</w:t>
            </w:r>
          </w:p>
        </w:tc>
        <w:tc>
          <w:tcPr>
            <w:tcW w:w="420" w:type="dxa"/>
            <w:vAlign w:val="center"/>
          </w:tcPr>
          <w:p w14:paraId="4F8D810A" w14:textId="77777777" w:rsidR="00336F7E" w:rsidRPr="00EC0FE9" w:rsidRDefault="00336F7E" w:rsidP="00336F7E">
            <w:pPr>
              <w:spacing w:line="240" w:lineRule="exact"/>
              <w:jc w:val="center"/>
              <w:rPr>
                <w:rFonts w:hint="default"/>
                <w:color w:val="auto"/>
                <w:sz w:val="18"/>
                <w:szCs w:val="18"/>
              </w:rPr>
            </w:pPr>
            <w:r w:rsidRPr="00EC0FE9">
              <w:rPr>
                <w:color w:val="auto"/>
                <w:sz w:val="18"/>
                <w:szCs w:val="18"/>
              </w:rPr>
              <w:t>２</w:t>
            </w:r>
          </w:p>
        </w:tc>
        <w:tc>
          <w:tcPr>
            <w:tcW w:w="414" w:type="dxa"/>
            <w:vAlign w:val="center"/>
          </w:tcPr>
          <w:p w14:paraId="029C4D54" w14:textId="77777777" w:rsidR="00336F7E" w:rsidRPr="00EC0FE9" w:rsidRDefault="00336F7E" w:rsidP="00336F7E">
            <w:pPr>
              <w:spacing w:line="240" w:lineRule="exact"/>
              <w:jc w:val="center"/>
              <w:rPr>
                <w:rFonts w:hint="default"/>
                <w:color w:val="auto"/>
                <w:sz w:val="18"/>
                <w:szCs w:val="18"/>
              </w:rPr>
            </w:pPr>
            <w:r w:rsidRPr="00EC0FE9">
              <w:rPr>
                <w:color w:val="auto"/>
                <w:sz w:val="18"/>
                <w:szCs w:val="18"/>
              </w:rPr>
              <w:t>３</w:t>
            </w:r>
          </w:p>
        </w:tc>
        <w:tc>
          <w:tcPr>
            <w:tcW w:w="414" w:type="dxa"/>
            <w:vAlign w:val="center"/>
          </w:tcPr>
          <w:p w14:paraId="414F4A2F" w14:textId="77777777" w:rsidR="00336F7E" w:rsidRPr="00EC0FE9" w:rsidRDefault="00336F7E" w:rsidP="00336F7E">
            <w:pPr>
              <w:spacing w:line="240" w:lineRule="exact"/>
              <w:jc w:val="center"/>
              <w:rPr>
                <w:rFonts w:hint="default"/>
                <w:color w:val="auto"/>
                <w:sz w:val="18"/>
                <w:szCs w:val="18"/>
              </w:rPr>
            </w:pPr>
            <w:r w:rsidRPr="00EC0FE9">
              <w:rPr>
                <w:color w:val="auto"/>
                <w:sz w:val="18"/>
                <w:szCs w:val="18"/>
              </w:rPr>
              <w:t>４</w:t>
            </w:r>
          </w:p>
        </w:tc>
        <w:tc>
          <w:tcPr>
            <w:tcW w:w="414" w:type="dxa"/>
            <w:vAlign w:val="center"/>
          </w:tcPr>
          <w:p w14:paraId="19DDCF89" w14:textId="77777777" w:rsidR="00336F7E" w:rsidRPr="00EC0FE9" w:rsidRDefault="00336F7E" w:rsidP="00336F7E">
            <w:pPr>
              <w:spacing w:line="240" w:lineRule="exact"/>
              <w:jc w:val="center"/>
              <w:rPr>
                <w:rFonts w:hint="default"/>
                <w:color w:val="auto"/>
                <w:sz w:val="18"/>
                <w:szCs w:val="18"/>
              </w:rPr>
            </w:pPr>
            <w:r w:rsidRPr="00EC0FE9">
              <w:rPr>
                <w:color w:val="auto"/>
                <w:sz w:val="18"/>
                <w:szCs w:val="18"/>
              </w:rPr>
              <w:t>５</w:t>
            </w:r>
          </w:p>
        </w:tc>
        <w:tc>
          <w:tcPr>
            <w:tcW w:w="414" w:type="dxa"/>
            <w:vAlign w:val="center"/>
          </w:tcPr>
          <w:p w14:paraId="6D6F78CF" w14:textId="77777777" w:rsidR="00336F7E" w:rsidRPr="00EC0FE9" w:rsidRDefault="00336F7E" w:rsidP="00336F7E">
            <w:pPr>
              <w:spacing w:line="240" w:lineRule="exact"/>
              <w:jc w:val="center"/>
              <w:rPr>
                <w:rFonts w:hint="default"/>
                <w:color w:val="auto"/>
                <w:sz w:val="18"/>
                <w:szCs w:val="18"/>
              </w:rPr>
            </w:pPr>
            <w:r w:rsidRPr="00EC0FE9">
              <w:rPr>
                <w:color w:val="auto"/>
                <w:sz w:val="18"/>
                <w:szCs w:val="18"/>
              </w:rPr>
              <w:t>６</w:t>
            </w:r>
          </w:p>
        </w:tc>
        <w:tc>
          <w:tcPr>
            <w:tcW w:w="414" w:type="dxa"/>
            <w:vAlign w:val="center"/>
          </w:tcPr>
          <w:p w14:paraId="687A8652" w14:textId="77777777" w:rsidR="00336F7E" w:rsidRPr="00EC0FE9" w:rsidRDefault="00336F7E" w:rsidP="00336F7E">
            <w:pPr>
              <w:spacing w:line="240" w:lineRule="exact"/>
              <w:jc w:val="center"/>
              <w:rPr>
                <w:rFonts w:hint="default"/>
                <w:color w:val="auto"/>
                <w:sz w:val="18"/>
                <w:szCs w:val="18"/>
              </w:rPr>
            </w:pPr>
            <w:r w:rsidRPr="00EC0FE9">
              <w:rPr>
                <w:color w:val="auto"/>
                <w:sz w:val="18"/>
                <w:szCs w:val="18"/>
              </w:rPr>
              <w:t>７</w:t>
            </w:r>
          </w:p>
        </w:tc>
        <w:tc>
          <w:tcPr>
            <w:tcW w:w="414" w:type="dxa"/>
            <w:vAlign w:val="center"/>
          </w:tcPr>
          <w:p w14:paraId="3F7FF1FF" w14:textId="77777777" w:rsidR="00336F7E" w:rsidRPr="00EC0FE9" w:rsidRDefault="00336F7E" w:rsidP="00336F7E">
            <w:pPr>
              <w:spacing w:line="240" w:lineRule="exact"/>
              <w:jc w:val="center"/>
              <w:rPr>
                <w:rFonts w:hint="default"/>
                <w:color w:val="auto"/>
                <w:sz w:val="18"/>
                <w:szCs w:val="18"/>
              </w:rPr>
            </w:pPr>
            <w:r w:rsidRPr="00EC0FE9">
              <w:rPr>
                <w:color w:val="auto"/>
                <w:sz w:val="18"/>
                <w:szCs w:val="18"/>
              </w:rPr>
              <w:t>９</w:t>
            </w:r>
          </w:p>
        </w:tc>
        <w:tc>
          <w:tcPr>
            <w:tcW w:w="412" w:type="dxa"/>
            <w:vAlign w:val="center"/>
          </w:tcPr>
          <w:p w14:paraId="2A73A74B" w14:textId="77777777" w:rsidR="00336F7E" w:rsidRPr="00EC0FE9" w:rsidRDefault="00336F7E" w:rsidP="00336F7E">
            <w:pPr>
              <w:spacing w:line="240" w:lineRule="exact"/>
              <w:jc w:val="center"/>
              <w:rPr>
                <w:rFonts w:hint="default"/>
                <w:color w:val="auto"/>
                <w:sz w:val="18"/>
                <w:szCs w:val="18"/>
              </w:rPr>
            </w:pPr>
            <w:r w:rsidRPr="00EC0FE9">
              <w:rPr>
                <w:color w:val="auto"/>
                <w:sz w:val="18"/>
                <w:szCs w:val="18"/>
              </w:rPr>
              <w:t>10</w:t>
            </w:r>
          </w:p>
        </w:tc>
        <w:tc>
          <w:tcPr>
            <w:tcW w:w="411" w:type="dxa"/>
            <w:vAlign w:val="center"/>
          </w:tcPr>
          <w:p w14:paraId="31E5B20D"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11</w:t>
            </w:r>
          </w:p>
        </w:tc>
        <w:tc>
          <w:tcPr>
            <w:tcW w:w="411" w:type="dxa"/>
            <w:vAlign w:val="center"/>
          </w:tcPr>
          <w:p w14:paraId="53EC7357"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12</w:t>
            </w:r>
          </w:p>
        </w:tc>
        <w:tc>
          <w:tcPr>
            <w:tcW w:w="411" w:type="dxa"/>
            <w:vAlign w:val="center"/>
          </w:tcPr>
          <w:p w14:paraId="3111A98C"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13</w:t>
            </w:r>
          </w:p>
        </w:tc>
        <w:tc>
          <w:tcPr>
            <w:tcW w:w="411" w:type="dxa"/>
            <w:vAlign w:val="center"/>
          </w:tcPr>
          <w:p w14:paraId="0DA22AA4"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14</w:t>
            </w:r>
          </w:p>
        </w:tc>
        <w:tc>
          <w:tcPr>
            <w:tcW w:w="411" w:type="dxa"/>
            <w:vAlign w:val="center"/>
          </w:tcPr>
          <w:p w14:paraId="214A93B2"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15</w:t>
            </w:r>
          </w:p>
        </w:tc>
        <w:tc>
          <w:tcPr>
            <w:tcW w:w="411" w:type="dxa"/>
            <w:vAlign w:val="center"/>
          </w:tcPr>
          <w:p w14:paraId="4510DD65"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16</w:t>
            </w:r>
          </w:p>
        </w:tc>
        <w:tc>
          <w:tcPr>
            <w:tcW w:w="412" w:type="dxa"/>
            <w:vAlign w:val="center"/>
          </w:tcPr>
          <w:p w14:paraId="330A3B57"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20</w:t>
            </w:r>
          </w:p>
        </w:tc>
        <w:tc>
          <w:tcPr>
            <w:tcW w:w="999" w:type="dxa"/>
            <w:vMerge/>
          </w:tcPr>
          <w:p w14:paraId="2A9355AB" w14:textId="77777777" w:rsidR="00336F7E" w:rsidRPr="00EC0FE9" w:rsidRDefault="00336F7E" w:rsidP="00336F7E">
            <w:pPr>
              <w:spacing w:line="240" w:lineRule="exact"/>
              <w:rPr>
                <w:rFonts w:hint="default"/>
                <w:color w:val="auto"/>
                <w:sz w:val="18"/>
                <w:szCs w:val="18"/>
              </w:rPr>
            </w:pPr>
          </w:p>
        </w:tc>
        <w:tc>
          <w:tcPr>
            <w:tcW w:w="456" w:type="dxa"/>
            <w:vMerge/>
          </w:tcPr>
          <w:p w14:paraId="714A4B86" w14:textId="77777777" w:rsidR="00336F7E" w:rsidRPr="00EC0FE9" w:rsidRDefault="00336F7E" w:rsidP="00336F7E">
            <w:pPr>
              <w:spacing w:line="240" w:lineRule="exact"/>
              <w:rPr>
                <w:rFonts w:hint="default"/>
                <w:color w:val="auto"/>
                <w:sz w:val="18"/>
                <w:szCs w:val="18"/>
              </w:rPr>
            </w:pPr>
          </w:p>
        </w:tc>
      </w:tr>
      <w:tr w:rsidR="00336F7E" w:rsidRPr="00EC0FE9" w14:paraId="3C48DC1C" w14:textId="77777777" w:rsidTr="00336F7E">
        <w:trPr>
          <w:trHeight w:val="1815"/>
          <w:jc w:val="center"/>
        </w:trPr>
        <w:tc>
          <w:tcPr>
            <w:tcW w:w="411" w:type="dxa"/>
            <w:vMerge w:val="restart"/>
            <w:vAlign w:val="center"/>
          </w:tcPr>
          <w:p w14:paraId="1D3E608C" w14:textId="77777777" w:rsidR="00336F7E" w:rsidRPr="00EC0FE9" w:rsidRDefault="00336F7E" w:rsidP="00336F7E">
            <w:pPr>
              <w:spacing w:line="240" w:lineRule="exact"/>
              <w:rPr>
                <w:rFonts w:hint="default"/>
                <w:color w:val="auto"/>
                <w:sz w:val="18"/>
                <w:szCs w:val="18"/>
              </w:rPr>
            </w:pPr>
            <w:r w:rsidRPr="00EC0FE9">
              <w:rPr>
                <w:color w:val="auto"/>
                <w:sz w:val="18"/>
                <w:szCs w:val="18"/>
              </w:rPr>
              <w:t>下刈り</w:t>
            </w:r>
          </w:p>
        </w:tc>
        <w:tc>
          <w:tcPr>
            <w:tcW w:w="590" w:type="dxa"/>
            <w:vAlign w:val="center"/>
          </w:tcPr>
          <w:p w14:paraId="7D0AA8A2" w14:textId="77777777" w:rsidR="00336F7E" w:rsidRPr="00EC0FE9" w:rsidRDefault="00336F7E" w:rsidP="00336F7E">
            <w:pPr>
              <w:spacing w:line="240" w:lineRule="exact"/>
              <w:jc w:val="center"/>
              <w:rPr>
                <w:rFonts w:hint="default"/>
                <w:color w:val="auto"/>
                <w:sz w:val="12"/>
                <w:szCs w:val="12"/>
              </w:rPr>
            </w:pPr>
            <w:r w:rsidRPr="00EC0FE9">
              <w:rPr>
                <w:color w:val="auto"/>
                <w:sz w:val="12"/>
                <w:szCs w:val="12"/>
              </w:rPr>
              <w:t>スギ</w:t>
            </w:r>
          </w:p>
        </w:tc>
        <w:tc>
          <w:tcPr>
            <w:tcW w:w="412" w:type="dxa"/>
            <w:vAlign w:val="center"/>
          </w:tcPr>
          <w:p w14:paraId="1CF43D86" w14:textId="77777777" w:rsidR="00336F7E" w:rsidRPr="00BB3413" w:rsidRDefault="00336F7E" w:rsidP="00336F7E">
            <w:pPr>
              <w:jc w:val="center"/>
              <w:rPr>
                <w:rFonts w:hint="default"/>
                <w:color w:val="auto"/>
              </w:rPr>
            </w:pPr>
            <w:r w:rsidRPr="00BB3413">
              <w:rPr>
                <w:color w:val="auto"/>
                <w:sz w:val="14"/>
                <w:szCs w:val="14"/>
              </w:rPr>
              <w:t>○</w:t>
            </w:r>
          </w:p>
        </w:tc>
        <w:tc>
          <w:tcPr>
            <w:tcW w:w="420" w:type="dxa"/>
            <w:vAlign w:val="center"/>
          </w:tcPr>
          <w:p w14:paraId="60E8FC18" w14:textId="77777777" w:rsidR="00336F7E" w:rsidRPr="00BB3413" w:rsidRDefault="00336F7E" w:rsidP="00336F7E">
            <w:pPr>
              <w:spacing w:line="240" w:lineRule="exact"/>
              <w:jc w:val="center"/>
              <w:rPr>
                <w:rFonts w:hint="default"/>
                <w:color w:val="auto"/>
                <w:sz w:val="14"/>
                <w:szCs w:val="14"/>
              </w:rPr>
            </w:pPr>
            <w:r w:rsidRPr="00BB3413">
              <w:rPr>
                <w:color w:val="auto"/>
                <w:sz w:val="14"/>
                <w:szCs w:val="14"/>
              </w:rPr>
              <w:t>◎</w:t>
            </w:r>
          </w:p>
        </w:tc>
        <w:tc>
          <w:tcPr>
            <w:tcW w:w="414" w:type="dxa"/>
            <w:vAlign w:val="center"/>
          </w:tcPr>
          <w:p w14:paraId="651C0A52" w14:textId="77777777" w:rsidR="00336F7E" w:rsidRPr="00EC0FE9" w:rsidRDefault="00336F7E" w:rsidP="00336F7E">
            <w:pPr>
              <w:jc w:val="center"/>
              <w:rPr>
                <w:rFonts w:hint="default"/>
                <w:color w:val="auto"/>
              </w:rPr>
            </w:pPr>
            <w:r w:rsidRPr="00EC0FE9">
              <w:rPr>
                <w:color w:val="auto"/>
                <w:sz w:val="14"/>
                <w:szCs w:val="14"/>
              </w:rPr>
              <w:t>○</w:t>
            </w:r>
          </w:p>
        </w:tc>
        <w:tc>
          <w:tcPr>
            <w:tcW w:w="414" w:type="dxa"/>
            <w:vAlign w:val="center"/>
          </w:tcPr>
          <w:p w14:paraId="7FC4D150" w14:textId="77777777" w:rsidR="00336F7E" w:rsidRPr="00EC0FE9" w:rsidRDefault="00336F7E" w:rsidP="00336F7E">
            <w:pPr>
              <w:jc w:val="center"/>
              <w:rPr>
                <w:rFonts w:hint="default"/>
                <w:color w:val="auto"/>
              </w:rPr>
            </w:pPr>
            <w:r w:rsidRPr="00EC0FE9">
              <w:rPr>
                <w:color w:val="auto"/>
                <w:sz w:val="14"/>
                <w:szCs w:val="14"/>
              </w:rPr>
              <w:t>○</w:t>
            </w:r>
          </w:p>
        </w:tc>
        <w:tc>
          <w:tcPr>
            <w:tcW w:w="414" w:type="dxa"/>
            <w:vAlign w:val="center"/>
          </w:tcPr>
          <w:p w14:paraId="3C9EEEFC" w14:textId="77777777" w:rsidR="00336F7E" w:rsidRPr="00EC0FE9" w:rsidRDefault="00336F7E" w:rsidP="00336F7E">
            <w:pPr>
              <w:jc w:val="center"/>
              <w:rPr>
                <w:rFonts w:hint="default"/>
                <w:color w:val="auto"/>
              </w:rPr>
            </w:pPr>
            <w:r w:rsidRPr="00EC0FE9">
              <w:rPr>
                <w:color w:val="auto"/>
                <w:sz w:val="14"/>
                <w:szCs w:val="14"/>
              </w:rPr>
              <w:t>○</w:t>
            </w:r>
          </w:p>
        </w:tc>
        <w:tc>
          <w:tcPr>
            <w:tcW w:w="414" w:type="dxa"/>
            <w:vAlign w:val="center"/>
          </w:tcPr>
          <w:p w14:paraId="38431C61" w14:textId="5435E52D" w:rsidR="00336F7E" w:rsidRPr="0021450E" w:rsidRDefault="00336F7E" w:rsidP="00336F7E">
            <w:pPr>
              <w:jc w:val="center"/>
              <w:rPr>
                <w:rFonts w:hint="default"/>
                <w:strike/>
                <w:color w:val="auto"/>
              </w:rPr>
            </w:pPr>
            <w:r w:rsidRPr="0021450E">
              <w:rPr>
                <w:color w:val="auto"/>
                <w:sz w:val="14"/>
                <w:szCs w:val="14"/>
              </w:rPr>
              <w:t>△</w:t>
            </w:r>
          </w:p>
        </w:tc>
        <w:tc>
          <w:tcPr>
            <w:tcW w:w="414" w:type="dxa"/>
            <w:vAlign w:val="center"/>
          </w:tcPr>
          <w:p w14:paraId="01A47F1F" w14:textId="77777777" w:rsidR="00336F7E" w:rsidRPr="0021450E" w:rsidRDefault="00336F7E" w:rsidP="00336F7E">
            <w:pPr>
              <w:jc w:val="center"/>
              <w:rPr>
                <w:rFonts w:hint="default"/>
                <w:color w:val="auto"/>
              </w:rPr>
            </w:pPr>
            <w:r w:rsidRPr="0021450E">
              <w:rPr>
                <w:color w:val="auto"/>
                <w:sz w:val="14"/>
                <w:szCs w:val="14"/>
              </w:rPr>
              <w:t>△</w:t>
            </w:r>
          </w:p>
        </w:tc>
        <w:tc>
          <w:tcPr>
            <w:tcW w:w="414" w:type="dxa"/>
            <w:vAlign w:val="center"/>
          </w:tcPr>
          <w:p w14:paraId="1EAD7F7C" w14:textId="77777777" w:rsidR="00336F7E" w:rsidRPr="00EC0FE9" w:rsidRDefault="00336F7E" w:rsidP="00336F7E">
            <w:pPr>
              <w:spacing w:line="240" w:lineRule="exact"/>
              <w:jc w:val="center"/>
              <w:rPr>
                <w:rFonts w:hint="default"/>
                <w:color w:val="auto"/>
                <w:sz w:val="14"/>
                <w:szCs w:val="14"/>
              </w:rPr>
            </w:pPr>
          </w:p>
        </w:tc>
        <w:tc>
          <w:tcPr>
            <w:tcW w:w="412" w:type="dxa"/>
            <w:vAlign w:val="center"/>
          </w:tcPr>
          <w:p w14:paraId="01008CDF"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0D28F74E"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77A43494"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7181F92A"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2240B393"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2735D6DC"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57808233" w14:textId="77777777" w:rsidR="00336F7E" w:rsidRPr="00EC0FE9" w:rsidRDefault="00336F7E" w:rsidP="00336F7E">
            <w:pPr>
              <w:spacing w:line="240" w:lineRule="exact"/>
              <w:jc w:val="center"/>
              <w:rPr>
                <w:rFonts w:hint="default"/>
                <w:color w:val="auto"/>
                <w:sz w:val="14"/>
                <w:szCs w:val="14"/>
              </w:rPr>
            </w:pPr>
          </w:p>
        </w:tc>
        <w:tc>
          <w:tcPr>
            <w:tcW w:w="412" w:type="dxa"/>
            <w:vAlign w:val="center"/>
          </w:tcPr>
          <w:p w14:paraId="780FB4EB" w14:textId="77777777" w:rsidR="00336F7E" w:rsidRPr="00EC0FE9" w:rsidRDefault="00336F7E" w:rsidP="00336F7E">
            <w:pPr>
              <w:spacing w:line="240" w:lineRule="exact"/>
              <w:jc w:val="center"/>
              <w:rPr>
                <w:rFonts w:hint="default"/>
                <w:color w:val="auto"/>
                <w:sz w:val="14"/>
                <w:szCs w:val="14"/>
              </w:rPr>
            </w:pPr>
          </w:p>
        </w:tc>
        <w:tc>
          <w:tcPr>
            <w:tcW w:w="999" w:type="dxa"/>
            <w:vMerge w:val="restart"/>
            <w:vAlign w:val="center"/>
          </w:tcPr>
          <w:p w14:paraId="0D9C85C6" w14:textId="77777777" w:rsidR="00336F7E" w:rsidRPr="00592700" w:rsidRDefault="00336F7E" w:rsidP="00336F7E">
            <w:pPr>
              <w:spacing w:line="240" w:lineRule="exact"/>
              <w:ind w:firstLineChars="100" w:firstLine="153"/>
              <w:rPr>
                <w:rFonts w:hint="default"/>
                <w:color w:val="auto"/>
                <w:sz w:val="12"/>
                <w:szCs w:val="10"/>
              </w:rPr>
            </w:pPr>
            <w:r w:rsidRPr="00592700">
              <w:rPr>
                <w:color w:val="auto"/>
                <w:sz w:val="12"/>
                <w:szCs w:val="10"/>
              </w:rPr>
              <w:t>雑草木が造林木の成長に支障を及ぼしている林分を対象に、局所的気象条件、植生の繁茂状況等に応じ</w:t>
            </w:r>
            <w:r w:rsidRPr="00A821A2">
              <w:rPr>
                <w:color w:val="auto"/>
                <w:sz w:val="12"/>
                <w:szCs w:val="10"/>
              </w:rPr>
              <w:t>て、作業の省力化・効率化に留意しつつ</w:t>
            </w:r>
            <w:r w:rsidRPr="00A821A2">
              <w:rPr>
                <w:dstrike/>
                <w:color w:val="auto"/>
                <w:sz w:val="12"/>
                <w:szCs w:val="10"/>
              </w:rPr>
              <w:t>た</w:t>
            </w:r>
            <w:r w:rsidRPr="00A821A2">
              <w:rPr>
                <w:color w:val="auto"/>
                <w:sz w:val="12"/>
                <w:szCs w:val="10"/>
              </w:rPr>
              <w:t>適切な時期及び</w:t>
            </w:r>
            <w:r w:rsidRPr="00592700">
              <w:rPr>
                <w:color w:val="auto"/>
                <w:sz w:val="12"/>
                <w:szCs w:val="10"/>
              </w:rPr>
              <w:t>作業方法により行う</w:t>
            </w:r>
            <w:r w:rsidRPr="00A821A2">
              <w:rPr>
                <w:color w:val="auto"/>
                <w:sz w:val="12"/>
                <w:szCs w:val="10"/>
              </w:rPr>
              <w:t>ものとする。また、下刈りの終期は</w:t>
            </w:r>
            <w:r w:rsidRPr="00592700">
              <w:rPr>
                <w:color w:val="auto"/>
                <w:sz w:val="12"/>
                <w:szCs w:val="10"/>
              </w:rPr>
              <w:t>目的樹種の生育状況、植生の種類及び植生高により判断する。</w:t>
            </w:r>
          </w:p>
        </w:tc>
        <w:tc>
          <w:tcPr>
            <w:tcW w:w="456" w:type="dxa"/>
            <w:vMerge w:val="restart"/>
          </w:tcPr>
          <w:p w14:paraId="48C4ADB5" w14:textId="77777777" w:rsidR="00336F7E" w:rsidRPr="00EC0FE9" w:rsidRDefault="00336F7E" w:rsidP="00336F7E">
            <w:pPr>
              <w:spacing w:line="240" w:lineRule="exact"/>
              <w:rPr>
                <w:rFonts w:hint="default"/>
                <w:color w:val="auto"/>
                <w:sz w:val="18"/>
                <w:szCs w:val="18"/>
              </w:rPr>
            </w:pPr>
          </w:p>
        </w:tc>
      </w:tr>
      <w:tr w:rsidR="00336F7E" w:rsidRPr="00EC0FE9" w14:paraId="0CE7D25C" w14:textId="77777777" w:rsidTr="00336F7E">
        <w:trPr>
          <w:trHeight w:val="542"/>
          <w:jc w:val="center"/>
        </w:trPr>
        <w:tc>
          <w:tcPr>
            <w:tcW w:w="411" w:type="dxa"/>
            <w:vMerge/>
            <w:vAlign w:val="center"/>
          </w:tcPr>
          <w:p w14:paraId="5230F277" w14:textId="77777777" w:rsidR="00336F7E" w:rsidRPr="00EC0FE9" w:rsidRDefault="00336F7E" w:rsidP="00336F7E">
            <w:pPr>
              <w:spacing w:line="240" w:lineRule="exact"/>
              <w:rPr>
                <w:rFonts w:hint="default"/>
                <w:color w:val="auto"/>
                <w:sz w:val="18"/>
                <w:szCs w:val="18"/>
              </w:rPr>
            </w:pPr>
          </w:p>
        </w:tc>
        <w:tc>
          <w:tcPr>
            <w:tcW w:w="590" w:type="dxa"/>
            <w:vAlign w:val="center"/>
          </w:tcPr>
          <w:p w14:paraId="3AD2A655" w14:textId="77777777" w:rsidR="00336F7E" w:rsidRPr="00EC0FE9" w:rsidRDefault="00336F7E" w:rsidP="00336F7E">
            <w:pPr>
              <w:spacing w:line="240" w:lineRule="exact"/>
              <w:jc w:val="center"/>
              <w:rPr>
                <w:rFonts w:hint="default"/>
                <w:color w:val="auto"/>
                <w:sz w:val="12"/>
                <w:szCs w:val="12"/>
              </w:rPr>
            </w:pPr>
            <w:r w:rsidRPr="00EC0FE9">
              <w:rPr>
                <w:color w:val="auto"/>
                <w:sz w:val="12"/>
                <w:szCs w:val="12"/>
              </w:rPr>
              <w:t>ヒノキ</w:t>
            </w:r>
          </w:p>
        </w:tc>
        <w:tc>
          <w:tcPr>
            <w:tcW w:w="412" w:type="dxa"/>
            <w:vAlign w:val="center"/>
          </w:tcPr>
          <w:p w14:paraId="3E43E252" w14:textId="77777777" w:rsidR="00336F7E" w:rsidRPr="00BB3413" w:rsidRDefault="00336F7E" w:rsidP="00336F7E">
            <w:pPr>
              <w:jc w:val="center"/>
              <w:rPr>
                <w:rFonts w:hint="default"/>
                <w:color w:val="auto"/>
              </w:rPr>
            </w:pPr>
            <w:r w:rsidRPr="00BB3413">
              <w:rPr>
                <w:color w:val="auto"/>
                <w:sz w:val="14"/>
                <w:szCs w:val="14"/>
              </w:rPr>
              <w:t>○</w:t>
            </w:r>
          </w:p>
        </w:tc>
        <w:tc>
          <w:tcPr>
            <w:tcW w:w="420" w:type="dxa"/>
            <w:vAlign w:val="center"/>
          </w:tcPr>
          <w:p w14:paraId="4D4E3CA7" w14:textId="77777777" w:rsidR="00336F7E" w:rsidRPr="00BB3413" w:rsidRDefault="00336F7E" w:rsidP="00336F7E">
            <w:pPr>
              <w:spacing w:line="240" w:lineRule="exact"/>
              <w:jc w:val="center"/>
              <w:rPr>
                <w:rFonts w:hint="default"/>
                <w:color w:val="auto"/>
                <w:sz w:val="14"/>
                <w:szCs w:val="14"/>
              </w:rPr>
            </w:pPr>
            <w:r w:rsidRPr="00BB3413">
              <w:rPr>
                <w:color w:val="auto"/>
                <w:sz w:val="14"/>
                <w:szCs w:val="14"/>
              </w:rPr>
              <w:t>◎</w:t>
            </w:r>
          </w:p>
        </w:tc>
        <w:tc>
          <w:tcPr>
            <w:tcW w:w="414" w:type="dxa"/>
            <w:vAlign w:val="center"/>
          </w:tcPr>
          <w:p w14:paraId="4D79BCD7" w14:textId="77777777" w:rsidR="00336F7E" w:rsidRPr="00EC0FE9" w:rsidRDefault="00336F7E" w:rsidP="00336F7E">
            <w:pPr>
              <w:jc w:val="center"/>
              <w:rPr>
                <w:rFonts w:hint="default"/>
                <w:color w:val="auto"/>
              </w:rPr>
            </w:pPr>
            <w:r w:rsidRPr="00EC0FE9">
              <w:rPr>
                <w:color w:val="auto"/>
                <w:sz w:val="14"/>
                <w:szCs w:val="14"/>
              </w:rPr>
              <w:t>○</w:t>
            </w:r>
          </w:p>
        </w:tc>
        <w:tc>
          <w:tcPr>
            <w:tcW w:w="414" w:type="dxa"/>
            <w:vAlign w:val="center"/>
          </w:tcPr>
          <w:p w14:paraId="524E6CB4" w14:textId="77777777" w:rsidR="00336F7E" w:rsidRPr="00EC0FE9" w:rsidRDefault="00336F7E" w:rsidP="00336F7E">
            <w:pPr>
              <w:jc w:val="center"/>
              <w:rPr>
                <w:rFonts w:hint="default"/>
                <w:color w:val="auto"/>
              </w:rPr>
            </w:pPr>
            <w:r w:rsidRPr="00EC0FE9">
              <w:rPr>
                <w:color w:val="auto"/>
                <w:sz w:val="14"/>
                <w:szCs w:val="14"/>
              </w:rPr>
              <w:t>○</w:t>
            </w:r>
          </w:p>
        </w:tc>
        <w:tc>
          <w:tcPr>
            <w:tcW w:w="414" w:type="dxa"/>
            <w:vAlign w:val="center"/>
          </w:tcPr>
          <w:p w14:paraId="25AD251C" w14:textId="77777777" w:rsidR="00336F7E" w:rsidRPr="00EC0FE9" w:rsidRDefault="00336F7E" w:rsidP="00336F7E">
            <w:pPr>
              <w:jc w:val="center"/>
              <w:rPr>
                <w:rFonts w:hint="default"/>
                <w:color w:val="auto"/>
              </w:rPr>
            </w:pPr>
            <w:r w:rsidRPr="00EC0FE9">
              <w:rPr>
                <w:color w:val="auto"/>
                <w:sz w:val="14"/>
                <w:szCs w:val="14"/>
              </w:rPr>
              <w:t>○</w:t>
            </w:r>
          </w:p>
        </w:tc>
        <w:tc>
          <w:tcPr>
            <w:tcW w:w="414" w:type="dxa"/>
            <w:vAlign w:val="center"/>
          </w:tcPr>
          <w:p w14:paraId="7E757657" w14:textId="648C7627" w:rsidR="00336F7E" w:rsidRPr="0021450E" w:rsidRDefault="00336F7E" w:rsidP="00336F7E">
            <w:pPr>
              <w:jc w:val="center"/>
              <w:rPr>
                <w:rFonts w:hint="default"/>
                <w:color w:val="auto"/>
              </w:rPr>
            </w:pPr>
            <w:r w:rsidRPr="0021450E">
              <w:rPr>
                <w:color w:val="auto"/>
                <w:sz w:val="14"/>
                <w:szCs w:val="14"/>
              </w:rPr>
              <w:t>△</w:t>
            </w:r>
          </w:p>
        </w:tc>
        <w:tc>
          <w:tcPr>
            <w:tcW w:w="414" w:type="dxa"/>
            <w:vAlign w:val="center"/>
          </w:tcPr>
          <w:p w14:paraId="7B49D945" w14:textId="0AF0D96C" w:rsidR="00336F7E" w:rsidRPr="0021450E" w:rsidRDefault="00336F7E" w:rsidP="00336F7E">
            <w:pPr>
              <w:jc w:val="center"/>
              <w:rPr>
                <w:rFonts w:hint="default"/>
                <w:color w:val="auto"/>
              </w:rPr>
            </w:pPr>
            <w:r w:rsidRPr="0021450E">
              <w:rPr>
                <w:color w:val="auto"/>
                <w:sz w:val="14"/>
                <w:szCs w:val="14"/>
              </w:rPr>
              <w:t>△</w:t>
            </w:r>
          </w:p>
        </w:tc>
        <w:tc>
          <w:tcPr>
            <w:tcW w:w="414" w:type="dxa"/>
            <w:vAlign w:val="center"/>
          </w:tcPr>
          <w:p w14:paraId="5B211B09" w14:textId="77777777" w:rsidR="00336F7E" w:rsidRPr="00EC0FE9" w:rsidRDefault="00336F7E" w:rsidP="00336F7E">
            <w:pPr>
              <w:spacing w:line="240" w:lineRule="exact"/>
              <w:jc w:val="center"/>
              <w:rPr>
                <w:rFonts w:hint="default"/>
                <w:color w:val="auto"/>
                <w:sz w:val="14"/>
                <w:szCs w:val="14"/>
              </w:rPr>
            </w:pPr>
          </w:p>
        </w:tc>
        <w:tc>
          <w:tcPr>
            <w:tcW w:w="412" w:type="dxa"/>
            <w:vAlign w:val="center"/>
          </w:tcPr>
          <w:p w14:paraId="2017028F"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2DC9FD12"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38FE5C34"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1124075E"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2E3B57C6"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35A30A5E"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4AD17DE8" w14:textId="77777777" w:rsidR="00336F7E" w:rsidRPr="00EC0FE9" w:rsidRDefault="00336F7E" w:rsidP="00336F7E">
            <w:pPr>
              <w:spacing w:line="240" w:lineRule="exact"/>
              <w:jc w:val="center"/>
              <w:rPr>
                <w:rFonts w:hint="default"/>
                <w:color w:val="auto"/>
                <w:sz w:val="14"/>
                <w:szCs w:val="14"/>
              </w:rPr>
            </w:pPr>
          </w:p>
        </w:tc>
        <w:tc>
          <w:tcPr>
            <w:tcW w:w="412" w:type="dxa"/>
            <w:vAlign w:val="center"/>
          </w:tcPr>
          <w:p w14:paraId="61D80B3D" w14:textId="77777777" w:rsidR="00336F7E" w:rsidRPr="00EC0FE9" w:rsidRDefault="00336F7E" w:rsidP="00336F7E">
            <w:pPr>
              <w:spacing w:line="240" w:lineRule="exact"/>
              <w:jc w:val="center"/>
              <w:rPr>
                <w:rFonts w:hint="default"/>
                <w:color w:val="auto"/>
                <w:sz w:val="14"/>
                <w:szCs w:val="14"/>
              </w:rPr>
            </w:pPr>
          </w:p>
        </w:tc>
        <w:tc>
          <w:tcPr>
            <w:tcW w:w="999" w:type="dxa"/>
            <w:vMerge/>
            <w:vAlign w:val="center"/>
          </w:tcPr>
          <w:p w14:paraId="38341AD2" w14:textId="77777777" w:rsidR="00336F7E" w:rsidRPr="00592700" w:rsidRDefault="00336F7E" w:rsidP="00336F7E">
            <w:pPr>
              <w:spacing w:line="240" w:lineRule="exact"/>
              <w:rPr>
                <w:rFonts w:hint="default"/>
                <w:color w:val="auto"/>
                <w:sz w:val="12"/>
                <w:szCs w:val="10"/>
              </w:rPr>
            </w:pPr>
          </w:p>
        </w:tc>
        <w:tc>
          <w:tcPr>
            <w:tcW w:w="456" w:type="dxa"/>
            <w:vMerge/>
          </w:tcPr>
          <w:p w14:paraId="41F5C733" w14:textId="77777777" w:rsidR="00336F7E" w:rsidRPr="00EC0FE9" w:rsidRDefault="00336F7E" w:rsidP="00336F7E">
            <w:pPr>
              <w:spacing w:line="240" w:lineRule="exact"/>
              <w:rPr>
                <w:rFonts w:hint="default"/>
                <w:color w:val="auto"/>
                <w:sz w:val="18"/>
                <w:szCs w:val="18"/>
              </w:rPr>
            </w:pPr>
          </w:p>
        </w:tc>
      </w:tr>
      <w:tr w:rsidR="00336F7E" w:rsidRPr="00EC0FE9" w14:paraId="2C8AD2C2" w14:textId="77777777" w:rsidTr="00336F7E">
        <w:trPr>
          <w:trHeight w:val="3576"/>
          <w:jc w:val="center"/>
        </w:trPr>
        <w:tc>
          <w:tcPr>
            <w:tcW w:w="411" w:type="dxa"/>
            <w:vMerge/>
            <w:vAlign w:val="center"/>
          </w:tcPr>
          <w:p w14:paraId="347DDD4D" w14:textId="77777777" w:rsidR="00336F7E" w:rsidRPr="00EC0FE9" w:rsidRDefault="00336F7E" w:rsidP="00336F7E">
            <w:pPr>
              <w:spacing w:line="240" w:lineRule="exact"/>
              <w:rPr>
                <w:rFonts w:hint="default"/>
                <w:color w:val="auto"/>
                <w:sz w:val="18"/>
                <w:szCs w:val="18"/>
              </w:rPr>
            </w:pPr>
          </w:p>
        </w:tc>
        <w:tc>
          <w:tcPr>
            <w:tcW w:w="590" w:type="dxa"/>
            <w:vAlign w:val="center"/>
          </w:tcPr>
          <w:p w14:paraId="5B9FB08F" w14:textId="77777777" w:rsidR="00336F7E" w:rsidRPr="00EC0FE9" w:rsidRDefault="00336F7E" w:rsidP="00336F7E">
            <w:pPr>
              <w:spacing w:line="240" w:lineRule="exact"/>
              <w:jc w:val="center"/>
              <w:rPr>
                <w:rFonts w:hint="default"/>
                <w:color w:val="auto"/>
                <w:sz w:val="12"/>
                <w:szCs w:val="12"/>
              </w:rPr>
            </w:pPr>
            <w:r w:rsidRPr="00EC0FE9">
              <w:rPr>
                <w:color w:val="auto"/>
                <w:sz w:val="12"/>
                <w:szCs w:val="12"/>
              </w:rPr>
              <w:t>アカマツ</w:t>
            </w:r>
          </w:p>
        </w:tc>
        <w:tc>
          <w:tcPr>
            <w:tcW w:w="412" w:type="dxa"/>
            <w:vAlign w:val="center"/>
          </w:tcPr>
          <w:p w14:paraId="184532C5" w14:textId="77777777" w:rsidR="00336F7E" w:rsidRPr="00EC0FE9" w:rsidRDefault="00336F7E" w:rsidP="00336F7E">
            <w:pPr>
              <w:jc w:val="center"/>
              <w:rPr>
                <w:rFonts w:hint="default"/>
                <w:color w:val="auto"/>
                <w:sz w:val="14"/>
                <w:szCs w:val="14"/>
              </w:rPr>
            </w:pPr>
            <w:r w:rsidRPr="00EC0FE9">
              <w:rPr>
                <w:color w:val="auto"/>
                <w:sz w:val="14"/>
                <w:szCs w:val="14"/>
              </w:rPr>
              <w:t>○</w:t>
            </w:r>
          </w:p>
        </w:tc>
        <w:tc>
          <w:tcPr>
            <w:tcW w:w="420" w:type="dxa"/>
            <w:vAlign w:val="center"/>
          </w:tcPr>
          <w:p w14:paraId="31B97AB8" w14:textId="77777777" w:rsidR="00336F7E" w:rsidRPr="00EC0FE9" w:rsidRDefault="00336F7E" w:rsidP="00336F7E">
            <w:pPr>
              <w:jc w:val="center"/>
              <w:rPr>
                <w:rFonts w:hint="default"/>
                <w:color w:val="auto"/>
                <w:sz w:val="14"/>
                <w:szCs w:val="14"/>
              </w:rPr>
            </w:pPr>
            <w:r w:rsidRPr="00EC0FE9">
              <w:rPr>
                <w:color w:val="auto"/>
                <w:sz w:val="14"/>
                <w:szCs w:val="14"/>
              </w:rPr>
              <w:t>○</w:t>
            </w:r>
          </w:p>
        </w:tc>
        <w:tc>
          <w:tcPr>
            <w:tcW w:w="414" w:type="dxa"/>
            <w:vAlign w:val="center"/>
          </w:tcPr>
          <w:p w14:paraId="33A5C5CD" w14:textId="77777777" w:rsidR="00336F7E" w:rsidRPr="00EC0FE9" w:rsidRDefault="00336F7E" w:rsidP="00336F7E">
            <w:pPr>
              <w:jc w:val="center"/>
              <w:rPr>
                <w:rFonts w:hint="default"/>
                <w:color w:val="auto"/>
                <w:sz w:val="14"/>
                <w:szCs w:val="14"/>
              </w:rPr>
            </w:pPr>
            <w:r w:rsidRPr="00EC0FE9">
              <w:rPr>
                <w:color w:val="auto"/>
                <w:sz w:val="14"/>
                <w:szCs w:val="14"/>
              </w:rPr>
              <w:t>○</w:t>
            </w:r>
          </w:p>
        </w:tc>
        <w:tc>
          <w:tcPr>
            <w:tcW w:w="414" w:type="dxa"/>
            <w:vAlign w:val="center"/>
          </w:tcPr>
          <w:p w14:paraId="79A224F5" w14:textId="77777777" w:rsidR="00336F7E" w:rsidRPr="00EC0FE9" w:rsidRDefault="00336F7E" w:rsidP="00336F7E">
            <w:pPr>
              <w:jc w:val="center"/>
              <w:rPr>
                <w:rFonts w:hint="default"/>
                <w:color w:val="auto"/>
                <w:sz w:val="14"/>
                <w:szCs w:val="14"/>
              </w:rPr>
            </w:pPr>
            <w:r w:rsidRPr="00EC0FE9">
              <w:rPr>
                <w:color w:val="auto"/>
                <w:sz w:val="14"/>
                <w:szCs w:val="14"/>
              </w:rPr>
              <w:t>○</w:t>
            </w:r>
          </w:p>
        </w:tc>
        <w:tc>
          <w:tcPr>
            <w:tcW w:w="414" w:type="dxa"/>
            <w:vAlign w:val="center"/>
          </w:tcPr>
          <w:p w14:paraId="5C70C2E3" w14:textId="77777777" w:rsidR="00336F7E" w:rsidRPr="00EC0FE9" w:rsidRDefault="00336F7E" w:rsidP="00336F7E">
            <w:pPr>
              <w:jc w:val="center"/>
              <w:rPr>
                <w:rFonts w:hint="default"/>
                <w:color w:val="auto"/>
                <w:sz w:val="14"/>
                <w:szCs w:val="14"/>
              </w:rPr>
            </w:pPr>
            <w:r w:rsidRPr="00EC0FE9">
              <w:rPr>
                <w:color w:val="auto"/>
                <w:sz w:val="14"/>
                <w:szCs w:val="14"/>
              </w:rPr>
              <w:t>○</w:t>
            </w:r>
          </w:p>
        </w:tc>
        <w:tc>
          <w:tcPr>
            <w:tcW w:w="414" w:type="dxa"/>
            <w:vAlign w:val="center"/>
          </w:tcPr>
          <w:p w14:paraId="6CF17047" w14:textId="67B73BBE" w:rsidR="00336F7E" w:rsidRPr="0021450E" w:rsidRDefault="00336F7E" w:rsidP="00336F7E">
            <w:pPr>
              <w:jc w:val="center"/>
              <w:rPr>
                <w:rFonts w:hint="default"/>
                <w:strike/>
                <w:color w:val="auto"/>
                <w:sz w:val="14"/>
                <w:szCs w:val="14"/>
              </w:rPr>
            </w:pPr>
            <w:r w:rsidRPr="0021450E">
              <w:rPr>
                <w:color w:val="auto"/>
                <w:sz w:val="14"/>
                <w:szCs w:val="14"/>
              </w:rPr>
              <w:t>△</w:t>
            </w:r>
          </w:p>
        </w:tc>
        <w:tc>
          <w:tcPr>
            <w:tcW w:w="414" w:type="dxa"/>
            <w:vAlign w:val="center"/>
          </w:tcPr>
          <w:p w14:paraId="056D50A1" w14:textId="0EB8B20D" w:rsidR="00336F7E" w:rsidRPr="0021450E" w:rsidRDefault="00336F7E" w:rsidP="00336F7E">
            <w:pPr>
              <w:jc w:val="center"/>
              <w:rPr>
                <w:rFonts w:hint="default"/>
                <w:strike/>
                <w:color w:val="auto"/>
                <w:sz w:val="14"/>
                <w:szCs w:val="14"/>
              </w:rPr>
            </w:pPr>
            <w:r w:rsidRPr="0021450E">
              <w:rPr>
                <w:color w:val="auto"/>
                <w:sz w:val="14"/>
                <w:szCs w:val="14"/>
              </w:rPr>
              <w:t>△</w:t>
            </w:r>
          </w:p>
        </w:tc>
        <w:tc>
          <w:tcPr>
            <w:tcW w:w="414" w:type="dxa"/>
            <w:vAlign w:val="center"/>
          </w:tcPr>
          <w:p w14:paraId="4DBAD547" w14:textId="77777777" w:rsidR="00336F7E" w:rsidRPr="00EC0FE9" w:rsidRDefault="00336F7E" w:rsidP="00336F7E">
            <w:pPr>
              <w:spacing w:line="240" w:lineRule="exact"/>
              <w:jc w:val="center"/>
              <w:rPr>
                <w:rFonts w:hint="default"/>
                <w:color w:val="auto"/>
                <w:sz w:val="14"/>
                <w:szCs w:val="14"/>
              </w:rPr>
            </w:pPr>
          </w:p>
        </w:tc>
        <w:tc>
          <w:tcPr>
            <w:tcW w:w="412" w:type="dxa"/>
            <w:vAlign w:val="center"/>
          </w:tcPr>
          <w:p w14:paraId="1394E5C1"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523ED23D"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4F143FAE"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56DBE807"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4D612B02"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23BBDD18"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791DB4BC" w14:textId="77777777" w:rsidR="00336F7E" w:rsidRPr="00EC0FE9" w:rsidRDefault="00336F7E" w:rsidP="00336F7E">
            <w:pPr>
              <w:spacing w:line="240" w:lineRule="exact"/>
              <w:jc w:val="center"/>
              <w:rPr>
                <w:rFonts w:hint="default"/>
                <w:color w:val="auto"/>
                <w:sz w:val="14"/>
                <w:szCs w:val="14"/>
              </w:rPr>
            </w:pPr>
          </w:p>
        </w:tc>
        <w:tc>
          <w:tcPr>
            <w:tcW w:w="412" w:type="dxa"/>
            <w:vAlign w:val="center"/>
          </w:tcPr>
          <w:p w14:paraId="03AB9A65" w14:textId="77777777" w:rsidR="00336F7E" w:rsidRPr="00EC0FE9" w:rsidRDefault="00336F7E" w:rsidP="00336F7E">
            <w:pPr>
              <w:spacing w:line="240" w:lineRule="exact"/>
              <w:jc w:val="center"/>
              <w:rPr>
                <w:rFonts w:hint="default"/>
                <w:color w:val="auto"/>
                <w:sz w:val="14"/>
                <w:szCs w:val="14"/>
              </w:rPr>
            </w:pPr>
          </w:p>
        </w:tc>
        <w:tc>
          <w:tcPr>
            <w:tcW w:w="999" w:type="dxa"/>
            <w:vMerge/>
            <w:vAlign w:val="center"/>
          </w:tcPr>
          <w:p w14:paraId="694EBF2C" w14:textId="77777777" w:rsidR="00336F7E" w:rsidRPr="00592700" w:rsidRDefault="00336F7E" w:rsidP="00336F7E">
            <w:pPr>
              <w:spacing w:line="240" w:lineRule="exact"/>
              <w:rPr>
                <w:rFonts w:hint="default"/>
                <w:color w:val="auto"/>
                <w:sz w:val="12"/>
                <w:szCs w:val="10"/>
              </w:rPr>
            </w:pPr>
          </w:p>
        </w:tc>
        <w:tc>
          <w:tcPr>
            <w:tcW w:w="456" w:type="dxa"/>
            <w:vMerge/>
          </w:tcPr>
          <w:p w14:paraId="0D08FAD1" w14:textId="77777777" w:rsidR="00336F7E" w:rsidRPr="00EC0FE9" w:rsidRDefault="00336F7E" w:rsidP="00336F7E">
            <w:pPr>
              <w:spacing w:line="240" w:lineRule="exact"/>
              <w:rPr>
                <w:rFonts w:hint="default"/>
                <w:color w:val="auto"/>
                <w:sz w:val="18"/>
                <w:szCs w:val="18"/>
              </w:rPr>
            </w:pPr>
          </w:p>
        </w:tc>
      </w:tr>
      <w:tr w:rsidR="00336F7E" w:rsidRPr="00EC0FE9" w14:paraId="07E1478B" w14:textId="77777777" w:rsidTr="00336F7E">
        <w:trPr>
          <w:trHeight w:val="690"/>
          <w:jc w:val="center"/>
        </w:trPr>
        <w:tc>
          <w:tcPr>
            <w:tcW w:w="411" w:type="dxa"/>
            <w:vMerge/>
            <w:vAlign w:val="center"/>
          </w:tcPr>
          <w:p w14:paraId="64C4241B" w14:textId="77777777" w:rsidR="00336F7E" w:rsidRPr="00EC0FE9" w:rsidRDefault="00336F7E" w:rsidP="00336F7E">
            <w:pPr>
              <w:spacing w:line="240" w:lineRule="exact"/>
              <w:rPr>
                <w:rFonts w:hint="default"/>
                <w:color w:val="auto"/>
                <w:sz w:val="18"/>
                <w:szCs w:val="18"/>
              </w:rPr>
            </w:pPr>
          </w:p>
        </w:tc>
        <w:tc>
          <w:tcPr>
            <w:tcW w:w="590" w:type="dxa"/>
            <w:vAlign w:val="center"/>
          </w:tcPr>
          <w:p w14:paraId="460DD125" w14:textId="77777777" w:rsidR="00336F7E" w:rsidRDefault="00336F7E" w:rsidP="00336F7E">
            <w:pPr>
              <w:spacing w:line="240" w:lineRule="exact"/>
              <w:jc w:val="center"/>
              <w:rPr>
                <w:rFonts w:hint="default"/>
                <w:color w:val="auto"/>
                <w:sz w:val="12"/>
                <w:szCs w:val="12"/>
              </w:rPr>
            </w:pPr>
            <w:r w:rsidRPr="0021450E">
              <w:rPr>
                <w:color w:val="auto"/>
                <w:sz w:val="12"/>
                <w:szCs w:val="12"/>
              </w:rPr>
              <w:t>カラマツ</w:t>
            </w:r>
          </w:p>
          <w:p w14:paraId="34549D92" w14:textId="77777777" w:rsidR="0021450E" w:rsidRDefault="0021450E" w:rsidP="00336F7E">
            <w:pPr>
              <w:spacing w:line="240" w:lineRule="exact"/>
              <w:jc w:val="center"/>
              <w:rPr>
                <w:rFonts w:hint="default"/>
                <w:color w:val="auto"/>
                <w:sz w:val="12"/>
                <w:szCs w:val="12"/>
              </w:rPr>
            </w:pPr>
          </w:p>
          <w:p w14:paraId="57A5B1FE" w14:textId="77777777" w:rsidR="0021450E" w:rsidRDefault="0021450E" w:rsidP="00336F7E">
            <w:pPr>
              <w:spacing w:line="240" w:lineRule="exact"/>
              <w:jc w:val="center"/>
              <w:rPr>
                <w:rFonts w:hint="default"/>
                <w:color w:val="auto"/>
                <w:sz w:val="12"/>
                <w:szCs w:val="12"/>
              </w:rPr>
            </w:pPr>
          </w:p>
          <w:p w14:paraId="53AA1286" w14:textId="46D79616" w:rsidR="0021450E" w:rsidRPr="0021450E" w:rsidRDefault="0021450E" w:rsidP="00336F7E">
            <w:pPr>
              <w:spacing w:line="240" w:lineRule="exact"/>
              <w:jc w:val="center"/>
              <w:rPr>
                <w:rFonts w:hint="default"/>
                <w:dstrike/>
                <w:color w:val="auto"/>
                <w:sz w:val="12"/>
                <w:szCs w:val="12"/>
              </w:rPr>
            </w:pPr>
          </w:p>
        </w:tc>
        <w:tc>
          <w:tcPr>
            <w:tcW w:w="412" w:type="dxa"/>
            <w:vAlign w:val="center"/>
          </w:tcPr>
          <w:p w14:paraId="3E957C0A" w14:textId="77777777" w:rsidR="00336F7E" w:rsidRPr="0021450E" w:rsidRDefault="00336F7E" w:rsidP="00336F7E">
            <w:pPr>
              <w:jc w:val="center"/>
              <w:rPr>
                <w:rFonts w:hint="default"/>
                <w:color w:val="auto"/>
              </w:rPr>
            </w:pPr>
            <w:r w:rsidRPr="0021450E">
              <w:rPr>
                <w:color w:val="auto"/>
                <w:sz w:val="14"/>
                <w:szCs w:val="14"/>
              </w:rPr>
              <w:t>○</w:t>
            </w:r>
          </w:p>
        </w:tc>
        <w:tc>
          <w:tcPr>
            <w:tcW w:w="420" w:type="dxa"/>
            <w:vAlign w:val="center"/>
          </w:tcPr>
          <w:p w14:paraId="07C471EA" w14:textId="77777777" w:rsidR="00336F7E" w:rsidRPr="0021450E" w:rsidRDefault="00336F7E" w:rsidP="00336F7E">
            <w:pPr>
              <w:jc w:val="center"/>
              <w:rPr>
                <w:rFonts w:hint="default"/>
                <w:color w:val="auto"/>
              </w:rPr>
            </w:pPr>
            <w:r w:rsidRPr="0021450E">
              <w:rPr>
                <w:color w:val="auto"/>
                <w:sz w:val="14"/>
                <w:szCs w:val="14"/>
              </w:rPr>
              <w:t>○</w:t>
            </w:r>
          </w:p>
        </w:tc>
        <w:tc>
          <w:tcPr>
            <w:tcW w:w="414" w:type="dxa"/>
            <w:vAlign w:val="center"/>
          </w:tcPr>
          <w:p w14:paraId="1652CF2A" w14:textId="77777777" w:rsidR="00336F7E" w:rsidRPr="0021450E" w:rsidRDefault="00336F7E" w:rsidP="00336F7E">
            <w:pPr>
              <w:jc w:val="center"/>
              <w:rPr>
                <w:rFonts w:hint="default"/>
                <w:color w:val="auto"/>
              </w:rPr>
            </w:pPr>
            <w:r w:rsidRPr="0021450E">
              <w:rPr>
                <w:color w:val="auto"/>
                <w:sz w:val="14"/>
                <w:szCs w:val="14"/>
              </w:rPr>
              <w:t>○</w:t>
            </w:r>
          </w:p>
        </w:tc>
        <w:tc>
          <w:tcPr>
            <w:tcW w:w="414" w:type="dxa"/>
            <w:vAlign w:val="center"/>
          </w:tcPr>
          <w:p w14:paraId="01E237BB" w14:textId="77777777" w:rsidR="00336F7E" w:rsidRPr="0021450E" w:rsidRDefault="00336F7E" w:rsidP="00336F7E">
            <w:pPr>
              <w:jc w:val="center"/>
              <w:rPr>
                <w:rFonts w:hint="default"/>
                <w:color w:val="auto"/>
              </w:rPr>
            </w:pPr>
            <w:r w:rsidRPr="0021450E">
              <w:rPr>
                <w:color w:val="auto"/>
                <w:sz w:val="14"/>
                <w:szCs w:val="14"/>
              </w:rPr>
              <w:t>○</w:t>
            </w:r>
          </w:p>
        </w:tc>
        <w:tc>
          <w:tcPr>
            <w:tcW w:w="414" w:type="dxa"/>
            <w:vAlign w:val="center"/>
          </w:tcPr>
          <w:p w14:paraId="5E80C09F" w14:textId="77777777" w:rsidR="00336F7E" w:rsidRPr="0021450E" w:rsidRDefault="00336F7E" w:rsidP="00336F7E">
            <w:pPr>
              <w:jc w:val="center"/>
              <w:rPr>
                <w:rFonts w:hint="default"/>
                <w:color w:val="auto"/>
              </w:rPr>
            </w:pPr>
            <w:r w:rsidRPr="0021450E">
              <w:rPr>
                <w:color w:val="auto"/>
                <w:sz w:val="14"/>
                <w:szCs w:val="14"/>
              </w:rPr>
              <w:t>○</w:t>
            </w:r>
          </w:p>
        </w:tc>
        <w:tc>
          <w:tcPr>
            <w:tcW w:w="414" w:type="dxa"/>
            <w:vAlign w:val="center"/>
          </w:tcPr>
          <w:p w14:paraId="0C6A7CBE" w14:textId="77777777" w:rsidR="00336F7E" w:rsidRPr="0021450E" w:rsidRDefault="00336F7E" w:rsidP="00336F7E">
            <w:pPr>
              <w:jc w:val="center"/>
              <w:rPr>
                <w:rFonts w:hint="default"/>
                <w:color w:val="auto"/>
              </w:rPr>
            </w:pPr>
            <w:r w:rsidRPr="0021450E">
              <w:rPr>
                <w:color w:val="auto"/>
                <w:sz w:val="14"/>
                <w:szCs w:val="14"/>
              </w:rPr>
              <w:t>△</w:t>
            </w:r>
          </w:p>
        </w:tc>
        <w:tc>
          <w:tcPr>
            <w:tcW w:w="414" w:type="dxa"/>
            <w:vAlign w:val="center"/>
          </w:tcPr>
          <w:p w14:paraId="6C403B7E" w14:textId="77777777" w:rsidR="00336F7E" w:rsidRPr="0021450E" w:rsidRDefault="00336F7E" w:rsidP="00336F7E">
            <w:pPr>
              <w:jc w:val="center"/>
              <w:rPr>
                <w:rFonts w:hint="default"/>
                <w:color w:val="auto"/>
              </w:rPr>
            </w:pPr>
            <w:r w:rsidRPr="0021450E">
              <w:rPr>
                <w:color w:val="auto"/>
                <w:sz w:val="14"/>
                <w:szCs w:val="14"/>
              </w:rPr>
              <w:t>△</w:t>
            </w:r>
          </w:p>
        </w:tc>
        <w:tc>
          <w:tcPr>
            <w:tcW w:w="414" w:type="dxa"/>
            <w:vAlign w:val="center"/>
          </w:tcPr>
          <w:p w14:paraId="773752FF" w14:textId="77777777" w:rsidR="00336F7E" w:rsidRPr="00BB3413" w:rsidRDefault="00336F7E" w:rsidP="00336F7E">
            <w:pPr>
              <w:spacing w:line="240" w:lineRule="exact"/>
              <w:jc w:val="center"/>
              <w:rPr>
                <w:rFonts w:hint="default"/>
                <w:color w:val="FF0000"/>
                <w:sz w:val="14"/>
                <w:szCs w:val="14"/>
              </w:rPr>
            </w:pPr>
          </w:p>
        </w:tc>
        <w:tc>
          <w:tcPr>
            <w:tcW w:w="412" w:type="dxa"/>
            <w:vAlign w:val="center"/>
          </w:tcPr>
          <w:p w14:paraId="2077F527" w14:textId="77777777" w:rsidR="00336F7E" w:rsidRPr="00BB3413" w:rsidRDefault="00336F7E" w:rsidP="00336F7E">
            <w:pPr>
              <w:spacing w:line="240" w:lineRule="exact"/>
              <w:jc w:val="center"/>
              <w:rPr>
                <w:rFonts w:hint="default"/>
                <w:color w:val="FF0000"/>
                <w:sz w:val="14"/>
                <w:szCs w:val="14"/>
              </w:rPr>
            </w:pPr>
          </w:p>
        </w:tc>
        <w:tc>
          <w:tcPr>
            <w:tcW w:w="411" w:type="dxa"/>
            <w:vAlign w:val="center"/>
          </w:tcPr>
          <w:p w14:paraId="35049E07" w14:textId="77777777" w:rsidR="00336F7E" w:rsidRPr="00BB3413" w:rsidRDefault="00336F7E" w:rsidP="00336F7E">
            <w:pPr>
              <w:spacing w:line="240" w:lineRule="exact"/>
              <w:jc w:val="center"/>
              <w:rPr>
                <w:rFonts w:hint="default"/>
                <w:color w:val="FF0000"/>
                <w:sz w:val="14"/>
                <w:szCs w:val="14"/>
              </w:rPr>
            </w:pPr>
          </w:p>
        </w:tc>
        <w:tc>
          <w:tcPr>
            <w:tcW w:w="411" w:type="dxa"/>
            <w:vAlign w:val="center"/>
          </w:tcPr>
          <w:p w14:paraId="0D2F499D" w14:textId="77777777" w:rsidR="00336F7E" w:rsidRPr="00BB3413" w:rsidRDefault="00336F7E" w:rsidP="00336F7E">
            <w:pPr>
              <w:spacing w:line="240" w:lineRule="exact"/>
              <w:jc w:val="center"/>
              <w:rPr>
                <w:rFonts w:hint="default"/>
                <w:color w:val="FF0000"/>
                <w:sz w:val="14"/>
                <w:szCs w:val="14"/>
              </w:rPr>
            </w:pPr>
          </w:p>
        </w:tc>
        <w:tc>
          <w:tcPr>
            <w:tcW w:w="411" w:type="dxa"/>
            <w:vAlign w:val="center"/>
          </w:tcPr>
          <w:p w14:paraId="6A27C20E" w14:textId="77777777" w:rsidR="00336F7E" w:rsidRPr="00BB3413" w:rsidRDefault="00336F7E" w:rsidP="00336F7E">
            <w:pPr>
              <w:spacing w:line="240" w:lineRule="exact"/>
              <w:jc w:val="center"/>
              <w:rPr>
                <w:rFonts w:hint="default"/>
                <w:color w:val="FF0000"/>
                <w:sz w:val="14"/>
                <w:szCs w:val="14"/>
              </w:rPr>
            </w:pPr>
          </w:p>
        </w:tc>
        <w:tc>
          <w:tcPr>
            <w:tcW w:w="411" w:type="dxa"/>
            <w:vAlign w:val="center"/>
          </w:tcPr>
          <w:p w14:paraId="124C91DE" w14:textId="77777777" w:rsidR="00336F7E" w:rsidRPr="00BB3413" w:rsidRDefault="00336F7E" w:rsidP="00336F7E">
            <w:pPr>
              <w:spacing w:line="240" w:lineRule="exact"/>
              <w:jc w:val="center"/>
              <w:rPr>
                <w:rFonts w:hint="default"/>
                <w:color w:val="FF0000"/>
                <w:sz w:val="14"/>
                <w:szCs w:val="14"/>
              </w:rPr>
            </w:pPr>
          </w:p>
        </w:tc>
        <w:tc>
          <w:tcPr>
            <w:tcW w:w="411" w:type="dxa"/>
            <w:vAlign w:val="center"/>
          </w:tcPr>
          <w:p w14:paraId="1E84B204" w14:textId="77777777" w:rsidR="00336F7E" w:rsidRPr="00BB3413" w:rsidRDefault="00336F7E" w:rsidP="00336F7E">
            <w:pPr>
              <w:spacing w:line="240" w:lineRule="exact"/>
              <w:jc w:val="center"/>
              <w:rPr>
                <w:rFonts w:hint="default"/>
                <w:color w:val="FF0000"/>
                <w:sz w:val="14"/>
                <w:szCs w:val="14"/>
              </w:rPr>
            </w:pPr>
          </w:p>
        </w:tc>
        <w:tc>
          <w:tcPr>
            <w:tcW w:w="411" w:type="dxa"/>
            <w:vAlign w:val="center"/>
          </w:tcPr>
          <w:p w14:paraId="63ADF80D" w14:textId="77777777" w:rsidR="00336F7E" w:rsidRPr="00BB3413" w:rsidRDefault="00336F7E" w:rsidP="00336F7E">
            <w:pPr>
              <w:spacing w:line="240" w:lineRule="exact"/>
              <w:jc w:val="center"/>
              <w:rPr>
                <w:rFonts w:hint="default"/>
                <w:color w:val="FF0000"/>
                <w:sz w:val="14"/>
                <w:szCs w:val="14"/>
              </w:rPr>
            </w:pPr>
          </w:p>
        </w:tc>
        <w:tc>
          <w:tcPr>
            <w:tcW w:w="412" w:type="dxa"/>
            <w:vAlign w:val="center"/>
          </w:tcPr>
          <w:p w14:paraId="2411F832" w14:textId="77777777" w:rsidR="00336F7E" w:rsidRPr="00BB3413" w:rsidRDefault="00336F7E" w:rsidP="00336F7E">
            <w:pPr>
              <w:spacing w:line="240" w:lineRule="exact"/>
              <w:jc w:val="center"/>
              <w:rPr>
                <w:rFonts w:hint="default"/>
                <w:color w:val="FF0000"/>
                <w:sz w:val="14"/>
                <w:szCs w:val="14"/>
              </w:rPr>
            </w:pPr>
          </w:p>
        </w:tc>
        <w:tc>
          <w:tcPr>
            <w:tcW w:w="999" w:type="dxa"/>
            <w:vMerge/>
            <w:vAlign w:val="center"/>
          </w:tcPr>
          <w:p w14:paraId="606B5819" w14:textId="77777777" w:rsidR="00336F7E" w:rsidRPr="00592700" w:rsidRDefault="00336F7E" w:rsidP="00336F7E">
            <w:pPr>
              <w:spacing w:line="240" w:lineRule="exact"/>
              <w:rPr>
                <w:rFonts w:hint="default"/>
                <w:color w:val="auto"/>
                <w:sz w:val="12"/>
                <w:szCs w:val="10"/>
              </w:rPr>
            </w:pPr>
          </w:p>
        </w:tc>
        <w:tc>
          <w:tcPr>
            <w:tcW w:w="456" w:type="dxa"/>
            <w:vMerge/>
          </w:tcPr>
          <w:p w14:paraId="111FB14B" w14:textId="77777777" w:rsidR="00336F7E" w:rsidRPr="00EC0FE9" w:rsidRDefault="00336F7E" w:rsidP="00336F7E">
            <w:pPr>
              <w:spacing w:line="240" w:lineRule="exact"/>
              <w:rPr>
                <w:rFonts w:hint="default"/>
                <w:color w:val="auto"/>
                <w:sz w:val="18"/>
                <w:szCs w:val="18"/>
              </w:rPr>
            </w:pPr>
          </w:p>
        </w:tc>
      </w:tr>
      <w:tr w:rsidR="00336F7E" w:rsidRPr="00EC0FE9" w14:paraId="2E65FEDB" w14:textId="77777777" w:rsidTr="00336F7E">
        <w:trPr>
          <w:trHeight w:val="345"/>
          <w:jc w:val="center"/>
        </w:trPr>
        <w:tc>
          <w:tcPr>
            <w:tcW w:w="411" w:type="dxa"/>
            <w:vMerge w:val="restart"/>
            <w:vAlign w:val="center"/>
          </w:tcPr>
          <w:p w14:paraId="688242EF" w14:textId="77777777" w:rsidR="00336F7E" w:rsidRPr="00EC0FE9" w:rsidRDefault="00336F7E" w:rsidP="00336F7E">
            <w:pPr>
              <w:spacing w:line="240" w:lineRule="exact"/>
              <w:rPr>
                <w:rFonts w:hint="default"/>
                <w:color w:val="auto"/>
                <w:sz w:val="18"/>
                <w:szCs w:val="18"/>
              </w:rPr>
            </w:pPr>
            <w:r w:rsidRPr="00EC0FE9">
              <w:rPr>
                <w:color w:val="auto"/>
                <w:sz w:val="18"/>
                <w:szCs w:val="18"/>
              </w:rPr>
              <w:t>つる切り</w:t>
            </w:r>
          </w:p>
        </w:tc>
        <w:tc>
          <w:tcPr>
            <w:tcW w:w="590" w:type="dxa"/>
            <w:vAlign w:val="center"/>
          </w:tcPr>
          <w:p w14:paraId="684EC7CD" w14:textId="77777777" w:rsidR="00336F7E" w:rsidRPr="00EC0FE9" w:rsidRDefault="00336F7E" w:rsidP="00336F7E">
            <w:pPr>
              <w:spacing w:line="240" w:lineRule="exact"/>
              <w:jc w:val="center"/>
              <w:rPr>
                <w:rFonts w:hint="default"/>
                <w:color w:val="auto"/>
                <w:sz w:val="12"/>
                <w:szCs w:val="12"/>
              </w:rPr>
            </w:pPr>
            <w:r w:rsidRPr="00EC0FE9">
              <w:rPr>
                <w:color w:val="auto"/>
                <w:sz w:val="12"/>
                <w:szCs w:val="12"/>
              </w:rPr>
              <w:t>スギ</w:t>
            </w:r>
          </w:p>
        </w:tc>
        <w:tc>
          <w:tcPr>
            <w:tcW w:w="412" w:type="dxa"/>
            <w:vAlign w:val="center"/>
          </w:tcPr>
          <w:p w14:paraId="315402C7" w14:textId="77777777" w:rsidR="00336F7E" w:rsidRPr="00EC0FE9" w:rsidRDefault="00336F7E" w:rsidP="00336F7E">
            <w:pPr>
              <w:spacing w:line="240" w:lineRule="exact"/>
              <w:jc w:val="center"/>
              <w:rPr>
                <w:rFonts w:hint="default"/>
                <w:color w:val="auto"/>
                <w:sz w:val="14"/>
                <w:szCs w:val="14"/>
              </w:rPr>
            </w:pPr>
          </w:p>
        </w:tc>
        <w:tc>
          <w:tcPr>
            <w:tcW w:w="420" w:type="dxa"/>
            <w:vAlign w:val="center"/>
          </w:tcPr>
          <w:p w14:paraId="7EFB5711" w14:textId="77777777" w:rsidR="00336F7E" w:rsidRPr="00EC0FE9" w:rsidRDefault="00336F7E" w:rsidP="00336F7E">
            <w:pPr>
              <w:spacing w:line="240" w:lineRule="exact"/>
              <w:jc w:val="center"/>
              <w:rPr>
                <w:rFonts w:hint="default"/>
                <w:color w:val="auto"/>
                <w:sz w:val="14"/>
                <w:szCs w:val="14"/>
              </w:rPr>
            </w:pPr>
          </w:p>
        </w:tc>
        <w:tc>
          <w:tcPr>
            <w:tcW w:w="414" w:type="dxa"/>
            <w:vAlign w:val="center"/>
          </w:tcPr>
          <w:p w14:paraId="0B483205" w14:textId="77777777" w:rsidR="00336F7E" w:rsidRPr="00EC0FE9" w:rsidRDefault="00336F7E" w:rsidP="00336F7E">
            <w:pPr>
              <w:spacing w:line="240" w:lineRule="exact"/>
              <w:jc w:val="center"/>
              <w:rPr>
                <w:rFonts w:hint="default"/>
                <w:color w:val="auto"/>
                <w:sz w:val="14"/>
                <w:szCs w:val="14"/>
              </w:rPr>
            </w:pPr>
          </w:p>
        </w:tc>
        <w:tc>
          <w:tcPr>
            <w:tcW w:w="414" w:type="dxa"/>
            <w:vAlign w:val="center"/>
          </w:tcPr>
          <w:p w14:paraId="6BB3B39E" w14:textId="77777777" w:rsidR="00336F7E" w:rsidRPr="00EC0FE9" w:rsidRDefault="00336F7E" w:rsidP="00336F7E">
            <w:pPr>
              <w:spacing w:line="240" w:lineRule="exact"/>
              <w:jc w:val="center"/>
              <w:rPr>
                <w:rFonts w:hint="default"/>
                <w:color w:val="auto"/>
                <w:sz w:val="14"/>
                <w:szCs w:val="14"/>
              </w:rPr>
            </w:pPr>
          </w:p>
        </w:tc>
        <w:tc>
          <w:tcPr>
            <w:tcW w:w="414" w:type="dxa"/>
            <w:vAlign w:val="center"/>
          </w:tcPr>
          <w:p w14:paraId="67FEB160" w14:textId="77777777" w:rsidR="00336F7E" w:rsidRPr="00EC0FE9" w:rsidRDefault="00336F7E" w:rsidP="00336F7E">
            <w:pPr>
              <w:spacing w:line="240" w:lineRule="exact"/>
              <w:jc w:val="center"/>
              <w:rPr>
                <w:rFonts w:hint="default"/>
                <w:color w:val="auto"/>
                <w:sz w:val="14"/>
                <w:szCs w:val="14"/>
              </w:rPr>
            </w:pPr>
          </w:p>
        </w:tc>
        <w:tc>
          <w:tcPr>
            <w:tcW w:w="414" w:type="dxa"/>
            <w:vAlign w:val="center"/>
          </w:tcPr>
          <w:p w14:paraId="30E7AF2E" w14:textId="77777777" w:rsidR="00336F7E" w:rsidRPr="00EC0FE9" w:rsidRDefault="00336F7E" w:rsidP="00336F7E">
            <w:pPr>
              <w:spacing w:line="240" w:lineRule="exact"/>
              <w:jc w:val="center"/>
              <w:rPr>
                <w:rFonts w:hint="default"/>
                <w:color w:val="auto"/>
                <w:sz w:val="14"/>
                <w:szCs w:val="14"/>
              </w:rPr>
            </w:pPr>
          </w:p>
        </w:tc>
        <w:tc>
          <w:tcPr>
            <w:tcW w:w="414" w:type="dxa"/>
            <w:vAlign w:val="center"/>
          </w:tcPr>
          <w:p w14:paraId="4338427D" w14:textId="77777777" w:rsidR="00336F7E" w:rsidRPr="00EC0FE9" w:rsidRDefault="00336F7E" w:rsidP="00336F7E">
            <w:pPr>
              <w:spacing w:line="240" w:lineRule="exact"/>
              <w:jc w:val="center"/>
              <w:rPr>
                <w:rFonts w:hint="default"/>
                <w:color w:val="auto"/>
                <w:sz w:val="14"/>
                <w:szCs w:val="14"/>
              </w:rPr>
            </w:pPr>
          </w:p>
        </w:tc>
        <w:tc>
          <w:tcPr>
            <w:tcW w:w="414" w:type="dxa"/>
            <w:vAlign w:val="center"/>
          </w:tcPr>
          <w:p w14:paraId="605B99E3" w14:textId="2EC0FC6F" w:rsidR="00336F7E" w:rsidRPr="00BB3413" w:rsidRDefault="00336F7E" w:rsidP="00336F7E">
            <w:pPr>
              <w:spacing w:line="240" w:lineRule="exact"/>
              <w:jc w:val="center"/>
              <w:rPr>
                <w:rFonts w:hint="default"/>
                <w:strike/>
                <w:color w:val="auto"/>
                <w:sz w:val="14"/>
                <w:szCs w:val="14"/>
              </w:rPr>
            </w:pPr>
          </w:p>
        </w:tc>
        <w:tc>
          <w:tcPr>
            <w:tcW w:w="412" w:type="dxa"/>
            <w:vAlign w:val="center"/>
          </w:tcPr>
          <w:p w14:paraId="352B898F"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62490299"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25F584A5" w14:textId="77777777" w:rsidR="00336F7E" w:rsidRPr="00EC0FE9" w:rsidRDefault="00336F7E" w:rsidP="00336F7E">
            <w:pPr>
              <w:spacing w:line="240" w:lineRule="exact"/>
              <w:jc w:val="center"/>
              <w:rPr>
                <w:rFonts w:hint="default"/>
                <w:color w:val="auto"/>
                <w:sz w:val="14"/>
                <w:szCs w:val="14"/>
              </w:rPr>
            </w:pPr>
            <w:r w:rsidRPr="0021450E">
              <w:rPr>
                <w:color w:val="auto"/>
                <w:sz w:val="14"/>
                <w:szCs w:val="14"/>
              </w:rPr>
              <w:t>〇</w:t>
            </w:r>
          </w:p>
        </w:tc>
        <w:tc>
          <w:tcPr>
            <w:tcW w:w="411" w:type="dxa"/>
            <w:vAlign w:val="center"/>
          </w:tcPr>
          <w:p w14:paraId="56EE7858"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158BAFF9" w14:textId="77777777" w:rsidR="00336F7E" w:rsidRPr="00EC0FE9" w:rsidRDefault="00336F7E" w:rsidP="00336F7E">
            <w:pPr>
              <w:spacing w:line="240" w:lineRule="exact"/>
              <w:jc w:val="center"/>
              <w:rPr>
                <w:rFonts w:hint="default"/>
                <w:color w:val="auto"/>
                <w:sz w:val="14"/>
                <w:szCs w:val="14"/>
              </w:rPr>
            </w:pPr>
          </w:p>
        </w:tc>
        <w:tc>
          <w:tcPr>
            <w:tcW w:w="411" w:type="dxa"/>
            <w:vAlign w:val="center"/>
          </w:tcPr>
          <w:p w14:paraId="2AEA9B6E" w14:textId="77777777" w:rsidR="00336F7E" w:rsidRPr="0021450E" w:rsidRDefault="00336F7E" w:rsidP="00336F7E">
            <w:pPr>
              <w:spacing w:line="240" w:lineRule="exact"/>
              <w:jc w:val="center"/>
              <w:rPr>
                <w:rFonts w:hint="default"/>
                <w:color w:val="auto"/>
                <w:sz w:val="14"/>
                <w:szCs w:val="14"/>
              </w:rPr>
            </w:pPr>
            <w:r w:rsidRPr="0021450E">
              <w:rPr>
                <w:color w:val="auto"/>
                <w:sz w:val="14"/>
                <w:szCs w:val="14"/>
              </w:rPr>
              <w:t>〇</w:t>
            </w:r>
          </w:p>
        </w:tc>
        <w:tc>
          <w:tcPr>
            <w:tcW w:w="411" w:type="dxa"/>
            <w:vAlign w:val="center"/>
          </w:tcPr>
          <w:p w14:paraId="055998BE" w14:textId="77777777" w:rsidR="00336F7E" w:rsidRPr="00EC0FE9" w:rsidRDefault="00336F7E" w:rsidP="00336F7E">
            <w:pPr>
              <w:spacing w:line="240" w:lineRule="exact"/>
              <w:jc w:val="center"/>
              <w:rPr>
                <w:rFonts w:hint="default"/>
                <w:color w:val="auto"/>
                <w:sz w:val="14"/>
                <w:szCs w:val="14"/>
              </w:rPr>
            </w:pPr>
          </w:p>
        </w:tc>
        <w:tc>
          <w:tcPr>
            <w:tcW w:w="412" w:type="dxa"/>
            <w:vAlign w:val="center"/>
          </w:tcPr>
          <w:p w14:paraId="594552F7" w14:textId="77777777" w:rsidR="00336F7E" w:rsidRPr="00EC0FE9" w:rsidRDefault="00336F7E" w:rsidP="00336F7E">
            <w:pPr>
              <w:spacing w:line="240" w:lineRule="exact"/>
              <w:jc w:val="center"/>
              <w:rPr>
                <w:rFonts w:hint="default"/>
                <w:color w:val="auto"/>
                <w:sz w:val="14"/>
                <w:szCs w:val="14"/>
              </w:rPr>
            </w:pPr>
          </w:p>
        </w:tc>
        <w:tc>
          <w:tcPr>
            <w:tcW w:w="999" w:type="dxa"/>
            <w:vMerge w:val="restart"/>
            <w:vAlign w:val="center"/>
          </w:tcPr>
          <w:p w14:paraId="538CB26F" w14:textId="77777777" w:rsidR="00336F7E" w:rsidRPr="00592700" w:rsidRDefault="00336F7E" w:rsidP="00336F7E">
            <w:pPr>
              <w:spacing w:line="240" w:lineRule="exact"/>
              <w:rPr>
                <w:rFonts w:hint="default"/>
                <w:color w:val="auto"/>
                <w:sz w:val="12"/>
                <w:szCs w:val="10"/>
              </w:rPr>
            </w:pPr>
            <w:r w:rsidRPr="00592700">
              <w:rPr>
                <w:color w:val="auto"/>
                <w:sz w:val="12"/>
                <w:szCs w:val="10"/>
              </w:rPr>
              <w:t>下刈りの終了後、林分が閉鎖するまでの間で、つる類</w:t>
            </w:r>
            <w:r w:rsidRPr="00592700">
              <w:rPr>
                <w:color w:val="auto"/>
                <w:sz w:val="12"/>
                <w:szCs w:val="10"/>
              </w:rPr>
              <w:lastRenderedPageBreak/>
              <w:t>の繁茂状況に応じて行う。</w:t>
            </w:r>
          </w:p>
          <w:p w14:paraId="57A62AF5" w14:textId="77777777" w:rsidR="00336F7E" w:rsidRPr="00592700" w:rsidRDefault="00336F7E" w:rsidP="00336F7E">
            <w:pPr>
              <w:spacing w:line="240" w:lineRule="exact"/>
              <w:rPr>
                <w:rFonts w:hint="default"/>
                <w:color w:val="auto"/>
                <w:sz w:val="12"/>
                <w:szCs w:val="10"/>
              </w:rPr>
            </w:pPr>
          </w:p>
        </w:tc>
        <w:tc>
          <w:tcPr>
            <w:tcW w:w="456" w:type="dxa"/>
            <w:vMerge w:val="restart"/>
          </w:tcPr>
          <w:p w14:paraId="1CCAE2A8" w14:textId="77777777" w:rsidR="00336F7E" w:rsidRPr="00EC0FE9" w:rsidRDefault="00336F7E" w:rsidP="00336F7E">
            <w:pPr>
              <w:spacing w:line="240" w:lineRule="exact"/>
              <w:rPr>
                <w:rFonts w:hint="default"/>
                <w:color w:val="auto"/>
                <w:sz w:val="18"/>
                <w:szCs w:val="18"/>
              </w:rPr>
            </w:pPr>
          </w:p>
        </w:tc>
      </w:tr>
      <w:tr w:rsidR="00336F7E" w:rsidRPr="00EC0FE9" w14:paraId="4BD39508" w14:textId="77777777" w:rsidTr="00336F7E">
        <w:trPr>
          <w:trHeight w:val="328"/>
          <w:jc w:val="center"/>
        </w:trPr>
        <w:tc>
          <w:tcPr>
            <w:tcW w:w="411" w:type="dxa"/>
            <w:vMerge/>
            <w:vAlign w:val="center"/>
          </w:tcPr>
          <w:p w14:paraId="19EED766" w14:textId="77777777" w:rsidR="00336F7E" w:rsidRPr="00EC0FE9" w:rsidRDefault="00336F7E" w:rsidP="00336F7E">
            <w:pPr>
              <w:spacing w:line="240" w:lineRule="exact"/>
              <w:rPr>
                <w:rFonts w:hint="default"/>
                <w:color w:val="auto"/>
                <w:sz w:val="18"/>
                <w:szCs w:val="18"/>
              </w:rPr>
            </w:pPr>
          </w:p>
        </w:tc>
        <w:tc>
          <w:tcPr>
            <w:tcW w:w="590" w:type="dxa"/>
            <w:vAlign w:val="center"/>
          </w:tcPr>
          <w:p w14:paraId="7ACA3499" w14:textId="77777777" w:rsidR="00336F7E" w:rsidRPr="00EC0FE9" w:rsidRDefault="00336F7E" w:rsidP="00336F7E">
            <w:pPr>
              <w:spacing w:line="240" w:lineRule="exact"/>
              <w:jc w:val="center"/>
              <w:rPr>
                <w:rFonts w:hint="default"/>
                <w:color w:val="auto"/>
                <w:sz w:val="12"/>
                <w:szCs w:val="12"/>
              </w:rPr>
            </w:pPr>
            <w:r w:rsidRPr="00EC0FE9">
              <w:rPr>
                <w:color w:val="auto"/>
                <w:sz w:val="12"/>
                <w:szCs w:val="12"/>
              </w:rPr>
              <w:t>ヒノキ</w:t>
            </w:r>
          </w:p>
        </w:tc>
        <w:tc>
          <w:tcPr>
            <w:tcW w:w="412" w:type="dxa"/>
            <w:vAlign w:val="center"/>
          </w:tcPr>
          <w:p w14:paraId="3A50DBE6" w14:textId="77777777" w:rsidR="00336F7E" w:rsidRPr="00EC0FE9" w:rsidRDefault="00336F7E" w:rsidP="00336F7E">
            <w:pPr>
              <w:spacing w:line="240" w:lineRule="exact"/>
              <w:jc w:val="center"/>
              <w:rPr>
                <w:rFonts w:hint="default"/>
                <w:color w:val="auto"/>
                <w:sz w:val="18"/>
                <w:szCs w:val="18"/>
              </w:rPr>
            </w:pPr>
          </w:p>
        </w:tc>
        <w:tc>
          <w:tcPr>
            <w:tcW w:w="420" w:type="dxa"/>
            <w:vAlign w:val="center"/>
          </w:tcPr>
          <w:p w14:paraId="4B10EC62"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63493FAB"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0C1C7BAF"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3BC1A604"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0F0ABF33"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2A55AF8A"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343C1AD3" w14:textId="77777777" w:rsidR="00336F7E" w:rsidRPr="00EC0FE9" w:rsidRDefault="00336F7E" w:rsidP="00336F7E">
            <w:pPr>
              <w:spacing w:line="240" w:lineRule="exact"/>
              <w:jc w:val="center"/>
              <w:rPr>
                <w:rFonts w:hint="default"/>
                <w:color w:val="auto"/>
                <w:sz w:val="18"/>
                <w:szCs w:val="18"/>
              </w:rPr>
            </w:pPr>
          </w:p>
        </w:tc>
        <w:tc>
          <w:tcPr>
            <w:tcW w:w="412" w:type="dxa"/>
            <w:vAlign w:val="center"/>
          </w:tcPr>
          <w:p w14:paraId="00DDD464" w14:textId="1853BC6D" w:rsidR="00336F7E" w:rsidRPr="00BB3413" w:rsidRDefault="00336F7E" w:rsidP="00336F7E">
            <w:pPr>
              <w:spacing w:line="240" w:lineRule="exact"/>
              <w:jc w:val="center"/>
              <w:rPr>
                <w:rFonts w:hint="default"/>
                <w:strike/>
                <w:color w:val="auto"/>
                <w:sz w:val="18"/>
                <w:szCs w:val="18"/>
              </w:rPr>
            </w:pPr>
          </w:p>
        </w:tc>
        <w:tc>
          <w:tcPr>
            <w:tcW w:w="411" w:type="dxa"/>
            <w:vAlign w:val="center"/>
          </w:tcPr>
          <w:p w14:paraId="5929BB98" w14:textId="77777777" w:rsidR="00336F7E" w:rsidRPr="00EC0FE9" w:rsidRDefault="00336F7E" w:rsidP="00336F7E">
            <w:pPr>
              <w:spacing w:line="240" w:lineRule="exact"/>
              <w:jc w:val="center"/>
              <w:rPr>
                <w:rFonts w:hint="default"/>
                <w:color w:val="auto"/>
                <w:sz w:val="18"/>
                <w:szCs w:val="18"/>
              </w:rPr>
            </w:pPr>
          </w:p>
        </w:tc>
        <w:tc>
          <w:tcPr>
            <w:tcW w:w="411" w:type="dxa"/>
            <w:vAlign w:val="center"/>
          </w:tcPr>
          <w:p w14:paraId="310EAA0F" w14:textId="77777777" w:rsidR="00336F7E" w:rsidRPr="0021450E" w:rsidRDefault="00336F7E" w:rsidP="00336F7E">
            <w:pPr>
              <w:spacing w:line="240" w:lineRule="exact"/>
              <w:jc w:val="center"/>
              <w:rPr>
                <w:rFonts w:hint="default"/>
                <w:color w:val="auto"/>
                <w:sz w:val="18"/>
                <w:szCs w:val="18"/>
              </w:rPr>
            </w:pPr>
            <w:r w:rsidRPr="0021450E">
              <w:rPr>
                <w:color w:val="auto"/>
                <w:sz w:val="14"/>
                <w:szCs w:val="14"/>
              </w:rPr>
              <w:t>〇</w:t>
            </w:r>
          </w:p>
        </w:tc>
        <w:tc>
          <w:tcPr>
            <w:tcW w:w="411" w:type="dxa"/>
            <w:vAlign w:val="center"/>
          </w:tcPr>
          <w:p w14:paraId="1A9EDFB6"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5BF90FEC"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7CE4C385" w14:textId="77777777" w:rsidR="00336F7E" w:rsidRPr="0021450E" w:rsidRDefault="00336F7E" w:rsidP="00336F7E">
            <w:pPr>
              <w:spacing w:line="240" w:lineRule="exact"/>
              <w:jc w:val="center"/>
              <w:rPr>
                <w:rFonts w:hint="default"/>
                <w:color w:val="auto"/>
                <w:sz w:val="18"/>
                <w:szCs w:val="18"/>
              </w:rPr>
            </w:pPr>
            <w:r w:rsidRPr="0021450E">
              <w:rPr>
                <w:color w:val="auto"/>
                <w:sz w:val="14"/>
                <w:szCs w:val="14"/>
              </w:rPr>
              <w:t>〇</w:t>
            </w:r>
          </w:p>
        </w:tc>
        <w:tc>
          <w:tcPr>
            <w:tcW w:w="411" w:type="dxa"/>
            <w:vAlign w:val="center"/>
          </w:tcPr>
          <w:p w14:paraId="6F2DD002" w14:textId="77777777" w:rsidR="00336F7E" w:rsidRPr="00EC0FE9" w:rsidRDefault="00336F7E" w:rsidP="00336F7E">
            <w:pPr>
              <w:spacing w:line="240" w:lineRule="exact"/>
              <w:jc w:val="center"/>
              <w:rPr>
                <w:rFonts w:hint="default"/>
                <w:color w:val="auto"/>
                <w:sz w:val="18"/>
                <w:szCs w:val="18"/>
              </w:rPr>
            </w:pPr>
          </w:p>
        </w:tc>
        <w:tc>
          <w:tcPr>
            <w:tcW w:w="412" w:type="dxa"/>
            <w:vAlign w:val="center"/>
          </w:tcPr>
          <w:p w14:paraId="4B91BEF5" w14:textId="77777777" w:rsidR="00336F7E" w:rsidRPr="00EC0FE9" w:rsidRDefault="00336F7E" w:rsidP="00336F7E">
            <w:pPr>
              <w:spacing w:line="240" w:lineRule="exact"/>
              <w:jc w:val="center"/>
              <w:rPr>
                <w:rFonts w:hint="default"/>
                <w:color w:val="auto"/>
                <w:sz w:val="18"/>
                <w:szCs w:val="18"/>
              </w:rPr>
            </w:pPr>
          </w:p>
        </w:tc>
        <w:tc>
          <w:tcPr>
            <w:tcW w:w="999" w:type="dxa"/>
            <w:vMerge/>
            <w:vAlign w:val="center"/>
          </w:tcPr>
          <w:p w14:paraId="31579BF0" w14:textId="77777777" w:rsidR="00336F7E" w:rsidRPr="00592700" w:rsidRDefault="00336F7E" w:rsidP="00336F7E">
            <w:pPr>
              <w:spacing w:line="240" w:lineRule="exact"/>
              <w:rPr>
                <w:rFonts w:hint="default"/>
                <w:color w:val="auto"/>
                <w:sz w:val="12"/>
                <w:szCs w:val="10"/>
              </w:rPr>
            </w:pPr>
          </w:p>
        </w:tc>
        <w:tc>
          <w:tcPr>
            <w:tcW w:w="456" w:type="dxa"/>
            <w:vMerge/>
          </w:tcPr>
          <w:p w14:paraId="0906255A" w14:textId="77777777" w:rsidR="00336F7E" w:rsidRPr="00EC0FE9" w:rsidRDefault="00336F7E" w:rsidP="00336F7E">
            <w:pPr>
              <w:spacing w:line="240" w:lineRule="exact"/>
              <w:rPr>
                <w:rFonts w:hint="default"/>
                <w:color w:val="auto"/>
                <w:sz w:val="18"/>
                <w:szCs w:val="18"/>
              </w:rPr>
            </w:pPr>
          </w:p>
        </w:tc>
      </w:tr>
      <w:tr w:rsidR="00336F7E" w:rsidRPr="00EC0FE9" w14:paraId="33FA5123" w14:textId="77777777" w:rsidTr="00336F7E">
        <w:trPr>
          <w:trHeight w:val="531"/>
          <w:jc w:val="center"/>
        </w:trPr>
        <w:tc>
          <w:tcPr>
            <w:tcW w:w="411" w:type="dxa"/>
            <w:vMerge/>
            <w:vAlign w:val="center"/>
          </w:tcPr>
          <w:p w14:paraId="0F093B9C" w14:textId="77777777" w:rsidR="00336F7E" w:rsidRPr="00EC0FE9" w:rsidRDefault="00336F7E" w:rsidP="00336F7E">
            <w:pPr>
              <w:spacing w:line="240" w:lineRule="exact"/>
              <w:rPr>
                <w:rFonts w:hint="default"/>
                <w:color w:val="auto"/>
                <w:sz w:val="18"/>
                <w:szCs w:val="18"/>
              </w:rPr>
            </w:pPr>
          </w:p>
        </w:tc>
        <w:tc>
          <w:tcPr>
            <w:tcW w:w="590" w:type="dxa"/>
            <w:vAlign w:val="center"/>
          </w:tcPr>
          <w:p w14:paraId="70409221" w14:textId="77777777" w:rsidR="00336F7E" w:rsidRPr="00EC0FE9" w:rsidRDefault="00336F7E" w:rsidP="00336F7E">
            <w:pPr>
              <w:spacing w:line="240" w:lineRule="exact"/>
              <w:jc w:val="center"/>
              <w:rPr>
                <w:rFonts w:hint="default"/>
                <w:color w:val="auto"/>
                <w:sz w:val="12"/>
                <w:szCs w:val="12"/>
              </w:rPr>
            </w:pPr>
            <w:r w:rsidRPr="00EC0FE9">
              <w:rPr>
                <w:color w:val="auto"/>
                <w:sz w:val="12"/>
                <w:szCs w:val="12"/>
              </w:rPr>
              <w:t>アカマツ</w:t>
            </w:r>
          </w:p>
        </w:tc>
        <w:tc>
          <w:tcPr>
            <w:tcW w:w="412" w:type="dxa"/>
            <w:vAlign w:val="center"/>
          </w:tcPr>
          <w:p w14:paraId="7833009C" w14:textId="77777777" w:rsidR="00336F7E" w:rsidRPr="00EC0FE9" w:rsidRDefault="00336F7E" w:rsidP="00336F7E">
            <w:pPr>
              <w:spacing w:line="240" w:lineRule="exact"/>
              <w:jc w:val="center"/>
              <w:rPr>
                <w:rFonts w:hint="default"/>
                <w:color w:val="auto"/>
                <w:sz w:val="18"/>
                <w:szCs w:val="18"/>
              </w:rPr>
            </w:pPr>
          </w:p>
        </w:tc>
        <w:tc>
          <w:tcPr>
            <w:tcW w:w="420" w:type="dxa"/>
            <w:vAlign w:val="center"/>
          </w:tcPr>
          <w:p w14:paraId="57AB4DFE"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61DBE3B6"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4BBBA02C"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77FC96C4"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3030D4CA"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5C601F53"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6E9E9A1A" w14:textId="77777777" w:rsidR="00336F7E" w:rsidRPr="00EC0FE9" w:rsidRDefault="00336F7E" w:rsidP="00336F7E">
            <w:pPr>
              <w:spacing w:line="240" w:lineRule="exact"/>
              <w:jc w:val="center"/>
              <w:rPr>
                <w:rFonts w:hint="default"/>
                <w:color w:val="auto"/>
                <w:sz w:val="18"/>
                <w:szCs w:val="18"/>
              </w:rPr>
            </w:pPr>
          </w:p>
        </w:tc>
        <w:tc>
          <w:tcPr>
            <w:tcW w:w="412" w:type="dxa"/>
            <w:vAlign w:val="center"/>
          </w:tcPr>
          <w:p w14:paraId="558AC750" w14:textId="7D27D121" w:rsidR="00336F7E" w:rsidRPr="0026619B" w:rsidRDefault="00336F7E" w:rsidP="00336F7E">
            <w:pPr>
              <w:spacing w:line="240" w:lineRule="exact"/>
              <w:jc w:val="center"/>
              <w:rPr>
                <w:rFonts w:hint="default"/>
                <w:strike/>
                <w:color w:val="auto"/>
                <w:sz w:val="14"/>
                <w:szCs w:val="14"/>
              </w:rPr>
            </w:pPr>
          </w:p>
        </w:tc>
        <w:tc>
          <w:tcPr>
            <w:tcW w:w="411" w:type="dxa"/>
            <w:vAlign w:val="center"/>
          </w:tcPr>
          <w:p w14:paraId="480D293F" w14:textId="77777777" w:rsidR="00336F7E" w:rsidRPr="00EC0FE9" w:rsidRDefault="00336F7E" w:rsidP="00336F7E">
            <w:pPr>
              <w:spacing w:line="240" w:lineRule="exact"/>
              <w:jc w:val="center"/>
              <w:rPr>
                <w:rFonts w:hint="default"/>
                <w:color w:val="auto"/>
                <w:sz w:val="18"/>
                <w:szCs w:val="18"/>
              </w:rPr>
            </w:pPr>
          </w:p>
        </w:tc>
        <w:tc>
          <w:tcPr>
            <w:tcW w:w="411" w:type="dxa"/>
            <w:vAlign w:val="center"/>
          </w:tcPr>
          <w:p w14:paraId="3BF41FEB" w14:textId="77777777" w:rsidR="00336F7E" w:rsidRPr="00EC0FE9" w:rsidRDefault="00336F7E" w:rsidP="00336F7E">
            <w:pPr>
              <w:spacing w:line="240" w:lineRule="exact"/>
              <w:jc w:val="center"/>
              <w:rPr>
                <w:rFonts w:hint="default"/>
                <w:color w:val="auto"/>
                <w:sz w:val="18"/>
                <w:szCs w:val="18"/>
              </w:rPr>
            </w:pPr>
          </w:p>
        </w:tc>
        <w:tc>
          <w:tcPr>
            <w:tcW w:w="411" w:type="dxa"/>
            <w:vAlign w:val="center"/>
          </w:tcPr>
          <w:p w14:paraId="1F793F88" w14:textId="77777777" w:rsidR="00336F7E" w:rsidRPr="00EC0FE9" w:rsidRDefault="00336F7E" w:rsidP="00336F7E">
            <w:pPr>
              <w:spacing w:line="240" w:lineRule="exact"/>
              <w:jc w:val="center"/>
              <w:rPr>
                <w:rFonts w:hint="default"/>
                <w:color w:val="auto"/>
                <w:sz w:val="18"/>
                <w:szCs w:val="18"/>
              </w:rPr>
            </w:pPr>
            <w:r w:rsidRPr="0021450E">
              <w:rPr>
                <w:color w:val="auto"/>
                <w:sz w:val="14"/>
                <w:szCs w:val="14"/>
              </w:rPr>
              <w:t>〇</w:t>
            </w:r>
          </w:p>
        </w:tc>
        <w:tc>
          <w:tcPr>
            <w:tcW w:w="411" w:type="dxa"/>
            <w:vAlign w:val="center"/>
          </w:tcPr>
          <w:p w14:paraId="098710FD" w14:textId="77777777" w:rsidR="00336F7E" w:rsidRPr="00EC0FE9" w:rsidRDefault="00336F7E" w:rsidP="00336F7E">
            <w:pPr>
              <w:spacing w:line="240" w:lineRule="exact"/>
              <w:jc w:val="center"/>
              <w:rPr>
                <w:rFonts w:hint="default"/>
                <w:color w:val="auto"/>
                <w:sz w:val="18"/>
                <w:szCs w:val="18"/>
              </w:rPr>
            </w:pPr>
          </w:p>
        </w:tc>
        <w:tc>
          <w:tcPr>
            <w:tcW w:w="411" w:type="dxa"/>
            <w:vAlign w:val="center"/>
          </w:tcPr>
          <w:p w14:paraId="1DA35F74" w14:textId="77777777" w:rsidR="00336F7E" w:rsidRPr="00EC0FE9" w:rsidRDefault="00336F7E" w:rsidP="00336F7E">
            <w:pPr>
              <w:spacing w:line="240" w:lineRule="exact"/>
              <w:jc w:val="center"/>
              <w:rPr>
                <w:rFonts w:hint="default"/>
                <w:color w:val="auto"/>
                <w:sz w:val="18"/>
                <w:szCs w:val="18"/>
              </w:rPr>
            </w:pPr>
          </w:p>
        </w:tc>
        <w:tc>
          <w:tcPr>
            <w:tcW w:w="411" w:type="dxa"/>
            <w:vAlign w:val="center"/>
          </w:tcPr>
          <w:p w14:paraId="1F9198B2" w14:textId="77777777" w:rsidR="00336F7E" w:rsidRPr="00EC0FE9" w:rsidRDefault="00336F7E" w:rsidP="00336F7E">
            <w:pPr>
              <w:spacing w:line="240" w:lineRule="exact"/>
              <w:jc w:val="center"/>
              <w:rPr>
                <w:rFonts w:hint="default"/>
                <w:color w:val="auto"/>
                <w:sz w:val="18"/>
                <w:szCs w:val="18"/>
              </w:rPr>
            </w:pPr>
          </w:p>
        </w:tc>
        <w:tc>
          <w:tcPr>
            <w:tcW w:w="412" w:type="dxa"/>
            <w:vAlign w:val="center"/>
          </w:tcPr>
          <w:p w14:paraId="2F9B96F1" w14:textId="77777777" w:rsidR="00336F7E" w:rsidRPr="00EC0FE9" w:rsidRDefault="00336F7E" w:rsidP="00336F7E">
            <w:pPr>
              <w:spacing w:line="240" w:lineRule="exact"/>
              <w:jc w:val="center"/>
              <w:rPr>
                <w:rFonts w:hint="default"/>
                <w:color w:val="auto"/>
                <w:sz w:val="18"/>
                <w:szCs w:val="18"/>
              </w:rPr>
            </w:pPr>
          </w:p>
        </w:tc>
        <w:tc>
          <w:tcPr>
            <w:tcW w:w="999" w:type="dxa"/>
            <w:vMerge/>
            <w:vAlign w:val="center"/>
          </w:tcPr>
          <w:p w14:paraId="7EFA70D1" w14:textId="77777777" w:rsidR="00336F7E" w:rsidRPr="00592700" w:rsidRDefault="00336F7E" w:rsidP="00336F7E">
            <w:pPr>
              <w:spacing w:line="240" w:lineRule="exact"/>
              <w:rPr>
                <w:rFonts w:hint="default"/>
                <w:color w:val="auto"/>
                <w:sz w:val="12"/>
                <w:szCs w:val="10"/>
              </w:rPr>
            </w:pPr>
          </w:p>
        </w:tc>
        <w:tc>
          <w:tcPr>
            <w:tcW w:w="456" w:type="dxa"/>
            <w:vMerge/>
          </w:tcPr>
          <w:p w14:paraId="68C6F6E3" w14:textId="77777777" w:rsidR="00336F7E" w:rsidRPr="00EC0FE9" w:rsidRDefault="00336F7E" w:rsidP="00336F7E">
            <w:pPr>
              <w:spacing w:line="240" w:lineRule="exact"/>
              <w:rPr>
                <w:rFonts w:hint="default"/>
                <w:color w:val="auto"/>
                <w:sz w:val="18"/>
                <w:szCs w:val="18"/>
              </w:rPr>
            </w:pPr>
          </w:p>
        </w:tc>
      </w:tr>
      <w:tr w:rsidR="00336F7E" w:rsidRPr="00EC0FE9" w14:paraId="78479C78" w14:textId="77777777" w:rsidTr="00336F7E">
        <w:trPr>
          <w:trHeight w:val="531"/>
          <w:jc w:val="center"/>
        </w:trPr>
        <w:tc>
          <w:tcPr>
            <w:tcW w:w="411" w:type="dxa"/>
            <w:vMerge/>
            <w:vAlign w:val="center"/>
          </w:tcPr>
          <w:p w14:paraId="25076A0F" w14:textId="77777777" w:rsidR="00336F7E" w:rsidRPr="00EC0FE9" w:rsidRDefault="00336F7E" w:rsidP="00336F7E">
            <w:pPr>
              <w:spacing w:line="240" w:lineRule="exact"/>
              <w:rPr>
                <w:rFonts w:hint="default"/>
                <w:color w:val="auto"/>
                <w:sz w:val="18"/>
                <w:szCs w:val="18"/>
              </w:rPr>
            </w:pPr>
          </w:p>
        </w:tc>
        <w:tc>
          <w:tcPr>
            <w:tcW w:w="590" w:type="dxa"/>
            <w:vAlign w:val="center"/>
          </w:tcPr>
          <w:p w14:paraId="287C79B9" w14:textId="77777777" w:rsidR="00336F7E" w:rsidRPr="0021450E" w:rsidRDefault="00336F7E" w:rsidP="00336F7E">
            <w:pPr>
              <w:spacing w:line="240" w:lineRule="exact"/>
              <w:jc w:val="center"/>
              <w:rPr>
                <w:rFonts w:hint="default"/>
                <w:dstrike/>
                <w:color w:val="auto"/>
                <w:sz w:val="12"/>
                <w:szCs w:val="12"/>
              </w:rPr>
            </w:pPr>
            <w:r w:rsidRPr="0021450E">
              <w:rPr>
                <w:color w:val="auto"/>
                <w:sz w:val="12"/>
                <w:szCs w:val="12"/>
              </w:rPr>
              <w:t>カラマツ</w:t>
            </w:r>
          </w:p>
        </w:tc>
        <w:tc>
          <w:tcPr>
            <w:tcW w:w="412" w:type="dxa"/>
            <w:vAlign w:val="center"/>
          </w:tcPr>
          <w:p w14:paraId="4A56717E" w14:textId="77777777" w:rsidR="00336F7E" w:rsidRPr="0021450E" w:rsidRDefault="00336F7E" w:rsidP="00336F7E">
            <w:pPr>
              <w:spacing w:line="240" w:lineRule="exact"/>
              <w:jc w:val="center"/>
              <w:rPr>
                <w:rFonts w:hint="default"/>
                <w:color w:val="auto"/>
                <w:sz w:val="18"/>
                <w:szCs w:val="18"/>
              </w:rPr>
            </w:pPr>
          </w:p>
        </w:tc>
        <w:tc>
          <w:tcPr>
            <w:tcW w:w="420" w:type="dxa"/>
            <w:vAlign w:val="center"/>
          </w:tcPr>
          <w:p w14:paraId="714CCCF5" w14:textId="77777777" w:rsidR="00336F7E" w:rsidRPr="0021450E" w:rsidRDefault="00336F7E" w:rsidP="00336F7E">
            <w:pPr>
              <w:spacing w:line="240" w:lineRule="exact"/>
              <w:jc w:val="center"/>
              <w:rPr>
                <w:rFonts w:hint="default"/>
                <w:color w:val="auto"/>
                <w:sz w:val="18"/>
                <w:szCs w:val="18"/>
              </w:rPr>
            </w:pPr>
          </w:p>
        </w:tc>
        <w:tc>
          <w:tcPr>
            <w:tcW w:w="414" w:type="dxa"/>
            <w:vAlign w:val="center"/>
          </w:tcPr>
          <w:p w14:paraId="2A5FB935" w14:textId="77777777" w:rsidR="00336F7E" w:rsidRPr="0021450E" w:rsidRDefault="00336F7E" w:rsidP="00336F7E">
            <w:pPr>
              <w:spacing w:line="240" w:lineRule="exact"/>
              <w:jc w:val="center"/>
              <w:rPr>
                <w:rFonts w:hint="default"/>
                <w:color w:val="auto"/>
                <w:sz w:val="18"/>
                <w:szCs w:val="18"/>
              </w:rPr>
            </w:pPr>
          </w:p>
        </w:tc>
        <w:tc>
          <w:tcPr>
            <w:tcW w:w="414" w:type="dxa"/>
            <w:vAlign w:val="center"/>
          </w:tcPr>
          <w:p w14:paraId="3550F6CE" w14:textId="77777777" w:rsidR="00336F7E" w:rsidRPr="0021450E" w:rsidRDefault="00336F7E" w:rsidP="00336F7E">
            <w:pPr>
              <w:spacing w:line="240" w:lineRule="exact"/>
              <w:jc w:val="center"/>
              <w:rPr>
                <w:rFonts w:hint="default"/>
                <w:color w:val="auto"/>
                <w:sz w:val="18"/>
                <w:szCs w:val="18"/>
              </w:rPr>
            </w:pPr>
          </w:p>
        </w:tc>
        <w:tc>
          <w:tcPr>
            <w:tcW w:w="414" w:type="dxa"/>
            <w:vAlign w:val="center"/>
          </w:tcPr>
          <w:p w14:paraId="7E18FA6C" w14:textId="77777777" w:rsidR="00336F7E" w:rsidRPr="0021450E" w:rsidRDefault="00336F7E" w:rsidP="00336F7E">
            <w:pPr>
              <w:spacing w:line="240" w:lineRule="exact"/>
              <w:jc w:val="center"/>
              <w:rPr>
                <w:rFonts w:hint="default"/>
                <w:color w:val="auto"/>
                <w:sz w:val="18"/>
                <w:szCs w:val="18"/>
              </w:rPr>
            </w:pPr>
          </w:p>
        </w:tc>
        <w:tc>
          <w:tcPr>
            <w:tcW w:w="414" w:type="dxa"/>
            <w:vAlign w:val="center"/>
          </w:tcPr>
          <w:p w14:paraId="1F4C0D47" w14:textId="77777777" w:rsidR="00336F7E" w:rsidRPr="0021450E" w:rsidRDefault="00336F7E" w:rsidP="00336F7E">
            <w:pPr>
              <w:spacing w:line="240" w:lineRule="exact"/>
              <w:jc w:val="center"/>
              <w:rPr>
                <w:rFonts w:hint="default"/>
                <w:color w:val="auto"/>
                <w:sz w:val="18"/>
                <w:szCs w:val="18"/>
              </w:rPr>
            </w:pPr>
          </w:p>
        </w:tc>
        <w:tc>
          <w:tcPr>
            <w:tcW w:w="414" w:type="dxa"/>
            <w:vAlign w:val="center"/>
          </w:tcPr>
          <w:p w14:paraId="43A62300" w14:textId="77777777" w:rsidR="00336F7E" w:rsidRPr="0021450E" w:rsidRDefault="00336F7E" w:rsidP="00336F7E">
            <w:pPr>
              <w:spacing w:line="240" w:lineRule="exact"/>
              <w:jc w:val="center"/>
              <w:rPr>
                <w:rFonts w:hint="default"/>
                <w:color w:val="auto"/>
                <w:sz w:val="18"/>
                <w:szCs w:val="18"/>
              </w:rPr>
            </w:pPr>
          </w:p>
        </w:tc>
        <w:tc>
          <w:tcPr>
            <w:tcW w:w="414" w:type="dxa"/>
            <w:vAlign w:val="center"/>
          </w:tcPr>
          <w:p w14:paraId="57999868" w14:textId="77777777" w:rsidR="00336F7E" w:rsidRPr="0021450E" w:rsidRDefault="00336F7E" w:rsidP="00336F7E">
            <w:pPr>
              <w:spacing w:line="240" w:lineRule="exact"/>
              <w:jc w:val="center"/>
              <w:rPr>
                <w:rFonts w:hint="default"/>
                <w:color w:val="auto"/>
                <w:sz w:val="18"/>
                <w:szCs w:val="18"/>
              </w:rPr>
            </w:pPr>
          </w:p>
        </w:tc>
        <w:tc>
          <w:tcPr>
            <w:tcW w:w="412" w:type="dxa"/>
            <w:vAlign w:val="center"/>
          </w:tcPr>
          <w:p w14:paraId="3A78ACB7"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4286C7A4" w14:textId="77777777" w:rsidR="00336F7E" w:rsidRPr="0021450E" w:rsidRDefault="00336F7E" w:rsidP="00336F7E">
            <w:pPr>
              <w:spacing w:line="240" w:lineRule="exact"/>
              <w:jc w:val="center"/>
              <w:rPr>
                <w:rFonts w:hint="default"/>
                <w:color w:val="auto"/>
                <w:sz w:val="18"/>
                <w:szCs w:val="18"/>
              </w:rPr>
            </w:pPr>
            <w:r w:rsidRPr="0021450E">
              <w:rPr>
                <w:color w:val="auto"/>
                <w:sz w:val="14"/>
                <w:szCs w:val="14"/>
              </w:rPr>
              <w:t>〇</w:t>
            </w:r>
          </w:p>
        </w:tc>
        <w:tc>
          <w:tcPr>
            <w:tcW w:w="411" w:type="dxa"/>
            <w:vAlign w:val="center"/>
          </w:tcPr>
          <w:p w14:paraId="47A5AC47"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39CF077F" w14:textId="77777777" w:rsidR="00336F7E" w:rsidRPr="00EC0FE9" w:rsidRDefault="00336F7E" w:rsidP="00336F7E">
            <w:pPr>
              <w:spacing w:line="240" w:lineRule="exact"/>
              <w:jc w:val="center"/>
              <w:rPr>
                <w:rFonts w:hint="default"/>
                <w:color w:val="auto"/>
                <w:sz w:val="18"/>
                <w:szCs w:val="18"/>
              </w:rPr>
            </w:pPr>
          </w:p>
        </w:tc>
        <w:tc>
          <w:tcPr>
            <w:tcW w:w="411" w:type="dxa"/>
            <w:vAlign w:val="center"/>
          </w:tcPr>
          <w:p w14:paraId="565F5599" w14:textId="77777777" w:rsidR="00336F7E" w:rsidRPr="00EC0FE9" w:rsidRDefault="00336F7E" w:rsidP="00336F7E">
            <w:pPr>
              <w:spacing w:line="240" w:lineRule="exact"/>
              <w:jc w:val="center"/>
              <w:rPr>
                <w:rFonts w:hint="default"/>
                <w:color w:val="auto"/>
                <w:sz w:val="18"/>
                <w:szCs w:val="18"/>
              </w:rPr>
            </w:pPr>
          </w:p>
        </w:tc>
        <w:tc>
          <w:tcPr>
            <w:tcW w:w="411" w:type="dxa"/>
            <w:vAlign w:val="center"/>
          </w:tcPr>
          <w:p w14:paraId="2263ACD8" w14:textId="77777777" w:rsidR="00336F7E" w:rsidRPr="00EC0FE9" w:rsidRDefault="00336F7E" w:rsidP="00336F7E">
            <w:pPr>
              <w:spacing w:line="240" w:lineRule="exact"/>
              <w:jc w:val="center"/>
              <w:rPr>
                <w:rFonts w:hint="default"/>
                <w:color w:val="auto"/>
                <w:sz w:val="18"/>
                <w:szCs w:val="18"/>
              </w:rPr>
            </w:pPr>
          </w:p>
        </w:tc>
        <w:tc>
          <w:tcPr>
            <w:tcW w:w="411" w:type="dxa"/>
            <w:vAlign w:val="center"/>
          </w:tcPr>
          <w:p w14:paraId="64EAA146" w14:textId="77777777" w:rsidR="00336F7E" w:rsidRPr="00EC0FE9" w:rsidRDefault="00336F7E" w:rsidP="00336F7E">
            <w:pPr>
              <w:spacing w:line="240" w:lineRule="exact"/>
              <w:jc w:val="center"/>
              <w:rPr>
                <w:rFonts w:hint="default"/>
                <w:color w:val="auto"/>
                <w:sz w:val="18"/>
                <w:szCs w:val="18"/>
              </w:rPr>
            </w:pPr>
          </w:p>
        </w:tc>
        <w:tc>
          <w:tcPr>
            <w:tcW w:w="412" w:type="dxa"/>
            <w:vAlign w:val="center"/>
          </w:tcPr>
          <w:p w14:paraId="1839ED39" w14:textId="77777777" w:rsidR="00336F7E" w:rsidRPr="00EC0FE9" w:rsidRDefault="00336F7E" w:rsidP="00336F7E">
            <w:pPr>
              <w:spacing w:line="240" w:lineRule="exact"/>
              <w:jc w:val="center"/>
              <w:rPr>
                <w:rFonts w:hint="default"/>
                <w:color w:val="auto"/>
                <w:sz w:val="18"/>
                <w:szCs w:val="18"/>
              </w:rPr>
            </w:pPr>
          </w:p>
        </w:tc>
        <w:tc>
          <w:tcPr>
            <w:tcW w:w="999" w:type="dxa"/>
            <w:vMerge/>
            <w:vAlign w:val="center"/>
          </w:tcPr>
          <w:p w14:paraId="014E61AD" w14:textId="77777777" w:rsidR="00336F7E" w:rsidRPr="00592700" w:rsidRDefault="00336F7E" w:rsidP="00336F7E">
            <w:pPr>
              <w:spacing w:line="240" w:lineRule="exact"/>
              <w:rPr>
                <w:rFonts w:hint="default"/>
                <w:color w:val="auto"/>
                <w:sz w:val="12"/>
                <w:szCs w:val="10"/>
              </w:rPr>
            </w:pPr>
          </w:p>
        </w:tc>
        <w:tc>
          <w:tcPr>
            <w:tcW w:w="456" w:type="dxa"/>
            <w:vMerge/>
          </w:tcPr>
          <w:p w14:paraId="3705E5A4" w14:textId="77777777" w:rsidR="00336F7E" w:rsidRPr="00EC0FE9" w:rsidRDefault="00336F7E" w:rsidP="00336F7E">
            <w:pPr>
              <w:spacing w:line="240" w:lineRule="exact"/>
              <w:rPr>
                <w:rFonts w:hint="default"/>
                <w:color w:val="auto"/>
                <w:sz w:val="18"/>
                <w:szCs w:val="18"/>
              </w:rPr>
            </w:pPr>
          </w:p>
        </w:tc>
      </w:tr>
      <w:tr w:rsidR="00336F7E" w:rsidRPr="00EC0FE9" w14:paraId="673E9DCA" w14:textId="77777777" w:rsidTr="00336F7E">
        <w:trPr>
          <w:trHeight w:val="320"/>
          <w:jc w:val="center"/>
        </w:trPr>
        <w:tc>
          <w:tcPr>
            <w:tcW w:w="411" w:type="dxa"/>
            <w:vMerge w:val="restart"/>
            <w:vAlign w:val="center"/>
          </w:tcPr>
          <w:p w14:paraId="6E4A8F5E" w14:textId="77777777" w:rsidR="00336F7E" w:rsidRPr="00EC0FE9" w:rsidRDefault="00336F7E" w:rsidP="00336F7E">
            <w:pPr>
              <w:spacing w:line="240" w:lineRule="exact"/>
              <w:rPr>
                <w:rFonts w:hint="default"/>
                <w:color w:val="auto"/>
                <w:sz w:val="18"/>
                <w:szCs w:val="18"/>
              </w:rPr>
            </w:pPr>
            <w:r w:rsidRPr="00EC0FE9">
              <w:rPr>
                <w:color w:val="auto"/>
                <w:sz w:val="18"/>
                <w:szCs w:val="18"/>
              </w:rPr>
              <w:lastRenderedPageBreak/>
              <w:t>除伐</w:t>
            </w:r>
          </w:p>
        </w:tc>
        <w:tc>
          <w:tcPr>
            <w:tcW w:w="590" w:type="dxa"/>
            <w:vAlign w:val="center"/>
          </w:tcPr>
          <w:p w14:paraId="3D6AF904" w14:textId="77777777" w:rsidR="00336F7E" w:rsidRPr="00EC0FE9" w:rsidRDefault="00336F7E" w:rsidP="00336F7E">
            <w:pPr>
              <w:spacing w:line="240" w:lineRule="exact"/>
              <w:jc w:val="center"/>
              <w:rPr>
                <w:rFonts w:hint="default"/>
                <w:color w:val="auto"/>
                <w:sz w:val="12"/>
                <w:szCs w:val="12"/>
              </w:rPr>
            </w:pPr>
            <w:r w:rsidRPr="00EC0FE9">
              <w:rPr>
                <w:color w:val="auto"/>
                <w:sz w:val="12"/>
                <w:szCs w:val="12"/>
              </w:rPr>
              <w:t>スギ</w:t>
            </w:r>
          </w:p>
        </w:tc>
        <w:tc>
          <w:tcPr>
            <w:tcW w:w="412" w:type="dxa"/>
            <w:vAlign w:val="center"/>
          </w:tcPr>
          <w:p w14:paraId="4BDFEFA2" w14:textId="77777777" w:rsidR="00336F7E" w:rsidRPr="00EC0FE9" w:rsidRDefault="00336F7E" w:rsidP="00336F7E">
            <w:pPr>
              <w:spacing w:line="240" w:lineRule="exact"/>
              <w:jc w:val="center"/>
              <w:rPr>
                <w:rFonts w:hint="default"/>
                <w:color w:val="auto"/>
                <w:sz w:val="18"/>
                <w:szCs w:val="18"/>
              </w:rPr>
            </w:pPr>
          </w:p>
        </w:tc>
        <w:tc>
          <w:tcPr>
            <w:tcW w:w="420" w:type="dxa"/>
            <w:vAlign w:val="center"/>
          </w:tcPr>
          <w:p w14:paraId="68F90A3E"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350AD80C"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7C0F10EF"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69099316"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2F5CB358"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12591695"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7EC3FCE9"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w:t>
            </w:r>
          </w:p>
        </w:tc>
        <w:tc>
          <w:tcPr>
            <w:tcW w:w="412" w:type="dxa"/>
            <w:vAlign w:val="center"/>
          </w:tcPr>
          <w:p w14:paraId="3FCA6BFC"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539D6768" w14:textId="77777777" w:rsidR="00336F7E" w:rsidRPr="0021450E" w:rsidRDefault="00336F7E" w:rsidP="00336F7E">
            <w:pPr>
              <w:spacing w:line="240" w:lineRule="exact"/>
              <w:jc w:val="center"/>
              <w:rPr>
                <w:rFonts w:hint="default"/>
                <w:color w:val="auto"/>
                <w:sz w:val="14"/>
                <w:szCs w:val="14"/>
              </w:rPr>
            </w:pPr>
          </w:p>
        </w:tc>
        <w:tc>
          <w:tcPr>
            <w:tcW w:w="411" w:type="dxa"/>
            <w:vAlign w:val="center"/>
          </w:tcPr>
          <w:p w14:paraId="5894D7D9" w14:textId="77777777" w:rsidR="00336F7E" w:rsidRPr="0021450E" w:rsidRDefault="00336F7E" w:rsidP="00336F7E">
            <w:pPr>
              <w:spacing w:line="240" w:lineRule="exact"/>
              <w:jc w:val="center"/>
              <w:rPr>
                <w:rFonts w:hint="default"/>
                <w:color w:val="auto"/>
                <w:sz w:val="14"/>
                <w:szCs w:val="14"/>
              </w:rPr>
            </w:pPr>
            <w:r w:rsidRPr="0021450E">
              <w:rPr>
                <w:color w:val="auto"/>
                <w:sz w:val="14"/>
                <w:szCs w:val="14"/>
              </w:rPr>
              <w:t>○</w:t>
            </w:r>
          </w:p>
        </w:tc>
        <w:tc>
          <w:tcPr>
            <w:tcW w:w="411" w:type="dxa"/>
            <w:vAlign w:val="center"/>
          </w:tcPr>
          <w:p w14:paraId="61297C38" w14:textId="6E75665D" w:rsidR="00336F7E" w:rsidRPr="0021450E" w:rsidRDefault="00336F7E" w:rsidP="00336F7E">
            <w:pPr>
              <w:spacing w:line="240" w:lineRule="exact"/>
              <w:jc w:val="center"/>
              <w:rPr>
                <w:rFonts w:hint="default"/>
                <w:strike/>
                <w:color w:val="auto"/>
                <w:sz w:val="18"/>
                <w:szCs w:val="18"/>
              </w:rPr>
            </w:pPr>
          </w:p>
        </w:tc>
        <w:tc>
          <w:tcPr>
            <w:tcW w:w="411" w:type="dxa"/>
            <w:vAlign w:val="center"/>
          </w:tcPr>
          <w:p w14:paraId="0F8F48C3"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06E72135" w14:textId="77777777" w:rsidR="00336F7E" w:rsidRPr="0021450E" w:rsidRDefault="00336F7E" w:rsidP="00336F7E">
            <w:pPr>
              <w:spacing w:line="240" w:lineRule="exact"/>
              <w:jc w:val="center"/>
              <w:rPr>
                <w:rFonts w:hint="default"/>
                <w:color w:val="auto"/>
                <w:sz w:val="18"/>
                <w:szCs w:val="18"/>
              </w:rPr>
            </w:pPr>
            <w:r w:rsidRPr="0021450E">
              <w:rPr>
                <w:color w:val="auto"/>
                <w:sz w:val="14"/>
                <w:szCs w:val="14"/>
              </w:rPr>
              <w:t>○</w:t>
            </w:r>
          </w:p>
        </w:tc>
        <w:tc>
          <w:tcPr>
            <w:tcW w:w="411" w:type="dxa"/>
            <w:vAlign w:val="center"/>
          </w:tcPr>
          <w:p w14:paraId="6BF1A2DA" w14:textId="77777777" w:rsidR="00336F7E" w:rsidRPr="0021450E" w:rsidRDefault="00336F7E" w:rsidP="00336F7E">
            <w:pPr>
              <w:spacing w:line="240" w:lineRule="exact"/>
              <w:jc w:val="center"/>
              <w:rPr>
                <w:rFonts w:hint="default"/>
                <w:color w:val="auto"/>
                <w:sz w:val="18"/>
                <w:szCs w:val="18"/>
              </w:rPr>
            </w:pPr>
          </w:p>
        </w:tc>
        <w:tc>
          <w:tcPr>
            <w:tcW w:w="412" w:type="dxa"/>
            <w:vAlign w:val="center"/>
          </w:tcPr>
          <w:p w14:paraId="300172AB" w14:textId="77777777" w:rsidR="00336F7E" w:rsidRPr="0021450E" w:rsidRDefault="00336F7E" w:rsidP="00336F7E">
            <w:pPr>
              <w:spacing w:line="240" w:lineRule="exact"/>
              <w:jc w:val="center"/>
              <w:rPr>
                <w:rFonts w:hint="default"/>
                <w:color w:val="auto"/>
                <w:sz w:val="18"/>
                <w:szCs w:val="18"/>
              </w:rPr>
            </w:pPr>
          </w:p>
        </w:tc>
        <w:tc>
          <w:tcPr>
            <w:tcW w:w="999" w:type="dxa"/>
            <w:vMerge w:val="restart"/>
            <w:vAlign w:val="center"/>
          </w:tcPr>
          <w:p w14:paraId="4298CC22" w14:textId="77777777" w:rsidR="00336F7E" w:rsidRPr="00592700" w:rsidRDefault="00336F7E" w:rsidP="00336F7E">
            <w:pPr>
              <w:spacing w:line="240" w:lineRule="exact"/>
              <w:rPr>
                <w:rFonts w:hint="default"/>
                <w:color w:val="auto"/>
                <w:sz w:val="12"/>
                <w:szCs w:val="10"/>
              </w:rPr>
            </w:pPr>
            <w:r w:rsidRPr="00592700">
              <w:rPr>
                <w:color w:val="auto"/>
                <w:sz w:val="12"/>
                <w:szCs w:val="10"/>
              </w:rPr>
              <w:t>下刈りの終了後、間伐を行うまでの間</w:t>
            </w:r>
            <w:r w:rsidRPr="00A821A2">
              <w:rPr>
                <w:color w:val="auto"/>
                <w:sz w:val="12"/>
                <w:szCs w:val="10"/>
              </w:rPr>
              <w:t>に行い</w:t>
            </w:r>
            <w:r w:rsidRPr="00592700">
              <w:rPr>
                <w:color w:val="auto"/>
                <w:sz w:val="12"/>
                <w:szCs w:val="10"/>
              </w:rPr>
              <w:t>、目的外樹種であってもその生育状況</w:t>
            </w:r>
            <w:r w:rsidRPr="00A821A2">
              <w:rPr>
                <w:color w:val="auto"/>
                <w:sz w:val="12"/>
                <w:szCs w:val="10"/>
              </w:rPr>
              <w:t>、公益的機能の発揮及び</w:t>
            </w:r>
            <w:r w:rsidRPr="00592700">
              <w:rPr>
                <w:color w:val="auto"/>
                <w:sz w:val="12"/>
                <w:szCs w:val="10"/>
              </w:rPr>
              <w:t>利用価値を勘案し、有用なものは保残し育成する。</w:t>
            </w:r>
          </w:p>
        </w:tc>
        <w:tc>
          <w:tcPr>
            <w:tcW w:w="456" w:type="dxa"/>
            <w:vMerge w:val="restart"/>
          </w:tcPr>
          <w:p w14:paraId="7ADC0F29" w14:textId="77777777" w:rsidR="00336F7E" w:rsidRPr="00EC0FE9" w:rsidRDefault="00336F7E" w:rsidP="00336F7E">
            <w:pPr>
              <w:spacing w:line="240" w:lineRule="exact"/>
              <w:rPr>
                <w:rFonts w:hint="default"/>
                <w:color w:val="auto"/>
                <w:sz w:val="18"/>
                <w:szCs w:val="18"/>
              </w:rPr>
            </w:pPr>
          </w:p>
        </w:tc>
      </w:tr>
      <w:tr w:rsidR="00336F7E" w:rsidRPr="00EC0FE9" w14:paraId="37FBB71C" w14:textId="77777777" w:rsidTr="00336F7E">
        <w:trPr>
          <w:trHeight w:val="411"/>
          <w:jc w:val="center"/>
        </w:trPr>
        <w:tc>
          <w:tcPr>
            <w:tcW w:w="411" w:type="dxa"/>
            <w:vMerge/>
            <w:vAlign w:val="center"/>
          </w:tcPr>
          <w:p w14:paraId="68383EFF" w14:textId="77777777" w:rsidR="00336F7E" w:rsidRPr="00EC0FE9" w:rsidRDefault="00336F7E" w:rsidP="00336F7E">
            <w:pPr>
              <w:spacing w:line="240" w:lineRule="exact"/>
              <w:rPr>
                <w:rFonts w:hint="default"/>
                <w:color w:val="auto"/>
                <w:sz w:val="18"/>
                <w:szCs w:val="18"/>
              </w:rPr>
            </w:pPr>
          </w:p>
        </w:tc>
        <w:tc>
          <w:tcPr>
            <w:tcW w:w="590" w:type="dxa"/>
            <w:vAlign w:val="center"/>
          </w:tcPr>
          <w:p w14:paraId="50D5BD10" w14:textId="77777777" w:rsidR="00336F7E" w:rsidRPr="00EC0FE9" w:rsidRDefault="00336F7E" w:rsidP="00336F7E">
            <w:pPr>
              <w:spacing w:line="240" w:lineRule="exact"/>
              <w:jc w:val="center"/>
              <w:rPr>
                <w:rFonts w:hint="default"/>
                <w:color w:val="auto"/>
                <w:sz w:val="12"/>
                <w:szCs w:val="12"/>
              </w:rPr>
            </w:pPr>
            <w:r w:rsidRPr="00EC0FE9">
              <w:rPr>
                <w:color w:val="auto"/>
                <w:sz w:val="12"/>
                <w:szCs w:val="12"/>
              </w:rPr>
              <w:t>ヒノキ</w:t>
            </w:r>
          </w:p>
        </w:tc>
        <w:tc>
          <w:tcPr>
            <w:tcW w:w="412" w:type="dxa"/>
            <w:vAlign w:val="center"/>
          </w:tcPr>
          <w:p w14:paraId="32C2F564" w14:textId="77777777" w:rsidR="00336F7E" w:rsidRPr="00EC0FE9" w:rsidRDefault="00336F7E" w:rsidP="00336F7E">
            <w:pPr>
              <w:spacing w:line="240" w:lineRule="exact"/>
              <w:jc w:val="center"/>
              <w:rPr>
                <w:rFonts w:hint="default"/>
                <w:color w:val="auto"/>
                <w:sz w:val="18"/>
                <w:szCs w:val="18"/>
              </w:rPr>
            </w:pPr>
          </w:p>
        </w:tc>
        <w:tc>
          <w:tcPr>
            <w:tcW w:w="420" w:type="dxa"/>
            <w:vAlign w:val="center"/>
          </w:tcPr>
          <w:p w14:paraId="7C4CCA5A"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28FBD469"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60108168"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744154A2"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0958D399"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2FBA5B17"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1B455846"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w:t>
            </w:r>
          </w:p>
        </w:tc>
        <w:tc>
          <w:tcPr>
            <w:tcW w:w="412" w:type="dxa"/>
            <w:vAlign w:val="center"/>
          </w:tcPr>
          <w:p w14:paraId="4E5843E1"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2B30EF66"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0F5CDBAC" w14:textId="77777777" w:rsidR="00336F7E" w:rsidRPr="0021450E" w:rsidRDefault="00336F7E" w:rsidP="00336F7E">
            <w:pPr>
              <w:spacing w:line="240" w:lineRule="exact"/>
              <w:jc w:val="center"/>
              <w:rPr>
                <w:rFonts w:hint="default"/>
                <w:color w:val="auto"/>
                <w:sz w:val="18"/>
                <w:szCs w:val="18"/>
              </w:rPr>
            </w:pPr>
            <w:r w:rsidRPr="0021450E">
              <w:rPr>
                <w:color w:val="auto"/>
                <w:sz w:val="14"/>
                <w:szCs w:val="14"/>
              </w:rPr>
              <w:t>○</w:t>
            </w:r>
          </w:p>
        </w:tc>
        <w:tc>
          <w:tcPr>
            <w:tcW w:w="411" w:type="dxa"/>
            <w:vAlign w:val="center"/>
          </w:tcPr>
          <w:p w14:paraId="78641120"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31F1E8F2" w14:textId="77777777" w:rsidR="00336F7E" w:rsidRPr="0021450E" w:rsidRDefault="00336F7E" w:rsidP="00336F7E">
            <w:pPr>
              <w:spacing w:line="240" w:lineRule="exact"/>
              <w:jc w:val="center"/>
              <w:rPr>
                <w:rFonts w:hint="default"/>
                <w:color w:val="auto"/>
                <w:sz w:val="14"/>
                <w:szCs w:val="14"/>
              </w:rPr>
            </w:pPr>
          </w:p>
        </w:tc>
        <w:tc>
          <w:tcPr>
            <w:tcW w:w="411" w:type="dxa"/>
            <w:vAlign w:val="center"/>
          </w:tcPr>
          <w:p w14:paraId="28824A2E" w14:textId="77777777" w:rsidR="00336F7E" w:rsidRPr="0021450E" w:rsidRDefault="00336F7E" w:rsidP="00336F7E">
            <w:pPr>
              <w:spacing w:line="240" w:lineRule="exact"/>
              <w:jc w:val="center"/>
              <w:rPr>
                <w:rFonts w:hint="default"/>
                <w:color w:val="auto"/>
                <w:sz w:val="14"/>
                <w:szCs w:val="14"/>
              </w:rPr>
            </w:pPr>
            <w:r w:rsidRPr="0021450E">
              <w:rPr>
                <w:color w:val="auto"/>
                <w:sz w:val="14"/>
                <w:szCs w:val="14"/>
              </w:rPr>
              <w:t>〇</w:t>
            </w:r>
          </w:p>
        </w:tc>
        <w:tc>
          <w:tcPr>
            <w:tcW w:w="411" w:type="dxa"/>
            <w:vAlign w:val="center"/>
          </w:tcPr>
          <w:p w14:paraId="29649E61" w14:textId="77777777" w:rsidR="00336F7E" w:rsidRPr="0021450E" w:rsidRDefault="00336F7E" w:rsidP="00336F7E">
            <w:pPr>
              <w:spacing w:line="240" w:lineRule="exact"/>
              <w:jc w:val="center"/>
              <w:rPr>
                <w:rFonts w:hint="default"/>
                <w:color w:val="auto"/>
                <w:sz w:val="14"/>
                <w:szCs w:val="14"/>
              </w:rPr>
            </w:pPr>
          </w:p>
        </w:tc>
        <w:tc>
          <w:tcPr>
            <w:tcW w:w="412" w:type="dxa"/>
            <w:vAlign w:val="center"/>
          </w:tcPr>
          <w:p w14:paraId="141CB6A6" w14:textId="1E86A869" w:rsidR="00336F7E" w:rsidRPr="0021450E" w:rsidRDefault="00336F7E" w:rsidP="00336F7E">
            <w:pPr>
              <w:spacing w:line="240" w:lineRule="exact"/>
              <w:jc w:val="center"/>
              <w:rPr>
                <w:rFonts w:hint="default"/>
                <w:strike/>
                <w:color w:val="auto"/>
                <w:sz w:val="18"/>
                <w:szCs w:val="18"/>
              </w:rPr>
            </w:pPr>
          </w:p>
        </w:tc>
        <w:tc>
          <w:tcPr>
            <w:tcW w:w="999" w:type="dxa"/>
            <w:vMerge/>
            <w:vAlign w:val="center"/>
          </w:tcPr>
          <w:p w14:paraId="2C97B5C1" w14:textId="77777777" w:rsidR="00336F7E" w:rsidRPr="00592700" w:rsidRDefault="00336F7E" w:rsidP="00336F7E">
            <w:pPr>
              <w:spacing w:line="240" w:lineRule="exact"/>
              <w:rPr>
                <w:rFonts w:hint="default"/>
                <w:color w:val="auto"/>
                <w:sz w:val="12"/>
                <w:szCs w:val="10"/>
              </w:rPr>
            </w:pPr>
          </w:p>
        </w:tc>
        <w:tc>
          <w:tcPr>
            <w:tcW w:w="456" w:type="dxa"/>
            <w:vMerge/>
          </w:tcPr>
          <w:p w14:paraId="53247079" w14:textId="77777777" w:rsidR="00336F7E" w:rsidRPr="00EC0FE9" w:rsidRDefault="00336F7E" w:rsidP="00336F7E">
            <w:pPr>
              <w:spacing w:line="240" w:lineRule="exact"/>
              <w:rPr>
                <w:rFonts w:hint="default"/>
                <w:color w:val="auto"/>
                <w:sz w:val="18"/>
                <w:szCs w:val="18"/>
              </w:rPr>
            </w:pPr>
          </w:p>
        </w:tc>
      </w:tr>
      <w:tr w:rsidR="00336F7E" w:rsidRPr="00EC0FE9" w14:paraId="6EC648F1" w14:textId="77777777" w:rsidTr="00336F7E">
        <w:trPr>
          <w:trHeight w:val="559"/>
          <w:jc w:val="center"/>
        </w:trPr>
        <w:tc>
          <w:tcPr>
            <w:tcW w:w="411" w:type="dxa"/>
            <w:vMerge/>
            <w:vAlign w:val="center"/>
          </w:tcPr>
          <w:p w14:paraId="4EAC8F41" w14:textId="77777777" w:rsidR="00336F7E" w:rsidRPr="00EC0FE9" w:rsidRDefault="00336F7E" w:rsidP="00336F7E">
            <w:pPr>
              <w:spacing w:line="240" w:lineRule="exact"/>
              <w:rPr>
                <w:rFonts w:hint="default"/>
                <w:color w:val="auto"/>
                <w:sz w:val="18"/>
                <w:szCs w:val="18"/>
              </w:rPr>
            </w:pPr>
          </w:p>
        </w:tc>
        <w:tc>
          <w:tcPr>
            <w:tcW w:w="590" w:type="dxa"/>
            <w:vAlign w:val="center"/>
          </w:tcPr>
          <w:p w14:paraId="4D008189" w14:textId="77777777" w:rsidR="00336F7E" w:rsidRPr="00EC0FE9" w:rsidRDefault="00336F7E" w:rsidP="00336F7E">
            <w:pPr>
              <w:spacing w:line="240" w:lineRule="exact"/>
              <w:jc w:val="center"/>
              <w:rPr>
                <w:rFonts w:hint="default"/>
                <w:color w:val="auto"/>
                <w:sz w:val="12"/>
                <w:szCs w:val="12"/>
              </w:rPr>
            </w:pPr>
            <w:r w:rsidRPr="00EC0FE9">
              <w:rPr>
                <w:color w:val="auto"/>
                <w:sz w:val="12"/>
                <w:szCs w:val="12"/>
              </w:rPr>
              <w:t>アカマツ</w:t>
            </w:r>
          </w:p>
        </w:tc>
        <w:tc>
          <w:tcPr>
            <w:tcW w:w="412" w:type="dxa"/>
            <w:vAlign w:val="center"/>
          </w:tcPr>
          <w:p w14:paraId="27764534" w14:textId="77777777" w:rsidR="00336F7E" w:rsidRPr="00EC0FE9" w:rsidRDefault="00336F7E" w:rsidP="00336F7E">
            <w:pPr>
              <w:spacing w:line="240" w:lineRule="exact"/>
              <w:jc w:val="center"/>
              <w:rPr>
                <w:rFonts w:hint="default"/>
                <w:color w:val="auto"/>
                <w:sz w:val="18"/>
                <w:szCs w:val="18"/>
              </w:rPr>
            </w:pPr>
          </w:p>
        </w:tc>
        <w:tc>
          <w:tcPr>
            <w:tcW w:w="420" w:type="dxa"/>
            <w:vAlign w:val="center"/>
          </w:tcPr>
          <w:p w14:paraId="7F49ACF6"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487D47BD"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0935E692"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73DB1866"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3743E516"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42B8435A"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31FC9CAD" w14:textId="77777777" w:rsidR="00336F7E" w:rsidRPr="0021450E" w:rsidRDefault="00336F7E" w:rsidP="00336F7E">
            <w:pPr>
              <w:spacing w:line="240" w:lineRule="exact"/>
              <w:jc w:val="center"/>
              <w:rPr>
                <w:rFonts w:hint="default"/>
                <w:color w:val="auto"/>
                <w:sz w:val="18"/>
                <w:szCs w:val="18"/>
              </w:rPr>
            </w:pPr>
          </w:p>
        </w:tc>
        <w:tc>
          <w:tcPr>
            <w:tcW w:w="412" w:type="dxa"/>
            <w:vAlign w:val="center"/>
          </w:tcPr>
          <w:p w14:paraId="43136F8A"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w:t>
            </w:r>
          </w:p>
        </w:tc>
        <w:tc>
          <w:tcPr>
            <w:tcW w:w="411" w:type="dxa"/>
            <w:vAlign w:val="center"/>
          </w:tcPr>
          <w:p w14:paraId="5BAAE10A"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458829A7"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13B2D086"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〇</w:t>
            </w:r>
          </w:p>
        </w:tc>
        <w:tc>
          <w:tcPr>
            <w:tcW w:w="411" w:type="dxa"/>
            <w:vAlign w:val="center"/>
          </w:tcPr>
          <w:p w14:paraId="4DF66AE3" w14:textId="77777777" w:rsidR="00336F7E" w:rsidRPr="0021450E" w:rsidRDefault="00336F7E" w:rsidP="00336F7E">
            <w:pPr>
              <w:spacing w:line="240" w:lineRule="exact"/>
              <w:jc w:val="center"/>
              <w:rPr>
                <w:rFonts w:hint="default"/>
                <w:color w:val="auto"/>
                <w:sz w:val="14"/>
                <w:szCs w:val="14"/>
              </w:rPr>
            </w:pPr>
          </w:p>
        </w:tc>
        <w:tc>
          <w:tcPr>
            <w:tcW w:w="411" w:type="dxa"/>
            <w:vAlign w:val="center"/>
          </w:tcPr>
          <w:p w14:paraId="016F67E0" w14:textId="77777777" w:rsidR="00336F7E" w:rsidRPr="0021450E" w:rsidRDefault="00336F7E" w:rsidP="00336F7E">
            <w:pPr>
              <w:spacing w:line="240" w:lineRule="exact"/>
              <w:jc w:val="center"/>
              <w:rPr>
                <w:rFonts w:hint="default"/>
                <w:color w:val="auto"/>
                <w:sz w:val="14"/>
                <w:szCs w:val="14"/>
              </w:rPr>
            </w:pPr>
          </w:p>
        </w:tc>
        <w:tc>
          <w:tcPr>
            <w:tcW w:w="411" w:type="dxa"/>
            <w:vAlign w:val="center"/>
          </w:tcPr>
          <w:p w14:paraId="29F0B4F3" w14:textId="77777777" w:rsidR="00336F7E" w:rsidRPr="0021450E" w:rsidRDefault="00336F7E" w:rsidP="00336F7E">
            <w:pPr>
              <w:spacing w:line="240" w:lineRule="exact"/>
              <w:jc w:val="center"/>
              <w:rPr>
                <w:rFonts w:hint="default"/>
                <w:color w:val="auto"/>
                <w:sz w:val="14"/>
                <w:szCs w:val="14"/>
              </w:rPr>
            </w:pPr>
            <w:r w:rsidRPr="0021450E">
              <w:rPr>
                <w:color w:val="auto"/>
                <w:sz w:val="18"/>
                <w:szCs w:val="18"/>
              </w:rPr>
              <w:t>△</w:t>
            </w:r>
          </w:p>
        </w:tc>
        <w:tc>
          <w:tcPr>
            <w:tcW w:w="412" w:type="dxa"/>
            <w:vAlign w:val="center"/>
          </w:tcPr>
          <w:p w14:paraId="125A8714" w14:textId="0FE08AFF" w:rsidR="00336F7E" w:rsidRPr="0021450E" w:rsidRDefault="00336F7E" w:rsidP="00336F7E">
            <w:pPr>
              <w:spacing w:line="240" w:lineRule="exact"/>
              <w:jc w:val="center"/>
              <w:rPr>
                <w:rFonts w:hint="default"/>
                <w:strike/>
                <w:color w:val="auto"/>
                <w:sz w:val="14"/>
                <w:szCs w:val="14"/>
              </w:rPr>
            </w:pPr>
          </w:p>
        </w:tc>
        <w:tc>
          <w:tcPr>
            <w:tcW w:w="999" w:type="dxa"/>
            <w:vMerge/>
            <w:vAlign w:val="center"/>
          </w:tcPr>
          <w:p w14:paraId="35FCBD1B" w14:textId="77777777" w:rsidR="00336F7E" w:rsidRPr="00592700" w:rsidRDefault="00336F7E" w:rsidP="00336F7E">
            <w:pPr>
              <w:spacing w:line="240" w:lineRule="exact"/>
              <w:rPr>
                <w:rFonts w:hint="default"/>
                <w:color w:val="auto"/>
                <w:sz w:val="12"/>
                <w:szCs w:val="10"/>
              </w:rPr>
            </w:pPr>
          </w:p>
        </w:tc>
        <w:tc>
          <w:tcPr>
            <w:tcW w:w="456" w:type="dxa"/>
            <w:vMerge/>
          </w:tcPr>
          <w:p w14:paraId="3BEF84CC" w14:textId="77777777" w:rsidR="00336F7E" w:rsidRPr="00EC0FE9" w:rsidRDefault="00336F7E" w:rsidP="00336F7E">
            <w:pPr>
              <w:spacing w:line="240" w:lineRule="exact"/>
              <w:rPr>
                <w:rFonts w:hint="default"/>
                <w:color w:val="auto"/>
                <w:sz w:val="18"/>
                <w:szCs w:val="18"/>
              </w:rPr>
            </w:pPr>
          </w:p>
        </w:tc>
      </w:tr>
      <w:tr w:rsidR="00336F7E" w:rsidRPr="00EC0FE9" w14:paraId="41DBD375" w14:textId="77777777" w:rsidTr="00336F7E">
        <w:trPr>
          <w:trHeight w:val="559"/>
          <w:jc w:val="center"/>
        </w:trPr>
        <w:tc>
          <w:tcPr>
            <w:tcW w:w="411" w:type="dxa"/>
            <w:vMerge/>
            <w:vAlign w:val="center"/>
          </w:tcPr>
          <w:p w14:paraId="47E946A7" w14:textId="77777777" w:rsidR="00336F7E" w:rsidRPr="00EC0FE9" w:rsidRDefault="00336F7E" w:rsidP="00336F7E">
            <w:pPr>
              <w:spacing w:line="240" w:lineRule="exact"/>
              <w:rPr>
                <w:rFonts w:hint="default"/>
                <w:color w:val="auto"/>
                <w:sz w:val="18"/>
                <w:szCs w:val="18"/>
              </w:rPr>
            </w:pPr>
          </w:p>
        </w:tc>
        <w:tc>
          <w:tcPr>
            <w:tcW w:w="590" w:type="dxa"/>
            <w:vAlign w:val="center"/>
          </w:tcPr>
          <w:p w14:paraId="5B484D4F" w14:textId="77777777" w:rsidR="00336F7E" w:rsidRPr="0021450E" w:rsidRDefault="00336F7E" w:rsidP="00336F7E">
            <w:pPr>
              <w:spacing w:line="240" w:lineRule="exact"/>
              <w:jc w:val="center"/>
              <w:rPr>
                <w:rFonts w:hint="default"/>
                <w:dstrike/>
                <w:color w:val="auto"/>
                <w:sz w:val="12"/>
                <w:szCs w:val="12"/>
              </w:rPr>
            </w:pPr>
            <w:r w:rsidRPr="0021450E">
              <w:rPr>
                <w:color w:val="auto"/>
                <w:sz w:val="12"/>
                <w:szCs w:val="12"/>
              </w:rPr>
              <w:t>カラマツ</w:t>
            </w:r>
          </w:p>
        </w:tc>
        <w:tc>
          <w:tcPr>
            <w:tcW w:w="412" w:type="dxa"/>
            <w:vAlign w:val="center"/>
          </w:tcPr>
          <w:p w14:paraId="7FCAA4F7" w14:textId="77777777" w:rsidR="00336F7E" w:rsidRPr="0021450E" w:rsidRDefault="00336F7E" w:rsidP="00336F7E">
            <w:pPr>
              <w:spacing w:line="240" w:lineRule="exact"/>
              <w:jc w:val="center"/>
              <w:rPr>
                <w:rFonts w:hint="default"/>
                <w:color w:val="auto"/>
                <w:sz w:val="18"/>
                <w:szCs w:val="18"/>
              </w:rPr>
            </w:pPr>
          </w:p>
        </w:tc>
        <w:tc>
          <w:tcPr>
            <w:tcW w:w="420" w:type="dxa"/>
            <w:vAlign w:val="center"/>
          </w:tcPr>
          <w:p w14:paraId="1C278CB2" w14:textId="77777777" w:rsidR="00336F7E" w:rsidRPr="0021450E" w:rsidRDefault="00336F7E" w:rsidP="00336F7E">
            <w:pPr>
              <w:spacing w:line="240" w:lineRule="exact"/>
              <w:jc w:val="center"/>
              <w:rPr>
                <w:rFonts w:hint="default"/>
                <w:color w:val="auto"/>
                <w:sz w:val="18"/>
                <w:szCs w:val="18"/>
              </w:rPr>
            </w:pPr>
          </w:p>
        </w:tc>
        <w:tc>
          <w:tcPr>
            <w:tcW w:w="414" w:type="dxa"/>
            <w:vAlign w:val="center"/>
          </w:tcPr>
          <w:p w14:paraId="344D50F9" w14:textId="77777777" w:rsidR="00336F7E" w:rsidRPr="0021450E" w:rsidRDefault="00336F7E" w:rsidP="00336F7E">
            <w:pPr>
              <w:spacing w:line="240" w:lineRule="exact"/>
              <w:jc w:val="center"/>
              <w:rPr>
                <w:rFonts w:hint="default"/>
                <w:color w:val="auto"/>
                <w:sz w:val="18"/>
                <w:szCs w:val="18"/>
              </w:rPr>
            </w:pPr>
          </w:p>
        </w:tc>
        <w:tc>
          <w:tcPr>
            <w:tcW w:w="414" w:type="dxa"/>
            <w:vAlign w:val="center"/>
          </w:tcPr>
          <w:p w14:paraId="15281ECD" w14:textId="77777777" w:rsidR="00336F7E" w:rsidRPr="0021450E" w:rsidRDefault="00336F7E" w:rsidP="00336F7E">
            <w:pPr>
              <w:spacing w:line="240" w:lineRule="exact"/>
              <w:jc w:val="center"/>
              <w:rPr>
                <w:rFonts w:hint="default"/>
                <w:color w:val="auto"/>
                <w:sz w:val="18"/>
                <w:szCs w:val="18"/>
              </w:rPr>
            </w:pPr>
          </w:p>
        </w:tc>
        <w:tc>
          <w:tcPr>
            <w:tcW w:w="414" w:type="dxa"/>
            <w:vAlign w:val="center"/>
          </w:tcPr>
          <w:p w14:paraId="3F3256BF" w14:textId="77777777" w:rsidR="00336F7E" w:rsidRPr="0021450E" w:rsidRDefault="00336F7E" w:rsidP="00336F7E">
            <w:pPr>
              <w:spacing w:line="240" w:lineRule="exact"/>
              <w:jc w:val="center"/>
              <w:rPr>
                <w:rFonts w:hint="default"/>
                <w:color w:val="auto"/>
                <w:sz w:val="18"/>
                <w:szCs w:val="18"/>
              </w:rPr>
            </w:pPr>
          </w:p>
        </w:tc>
        <w:tc>
          <w:tcPr>
            <w:tcW w:w="414" w:type="dxa"/>
            <w:vAlign w:val="center"/>
          </w:tcPr>
          <w:p w14:paraId="0936A0AD" w14:textId="77777777" w:rsidR="00336F7E" w:rsidRPr="0021450E" w:rsidRDefault="00336F7E" w:rsidP="00336F7E">
            <w:pPr>
              <w:spacing w:line="240" w:lineRule="exact"/>
              <w:jc w:val="center"/>
              <w:rPr>
                <w:rFonts w:hint="default"/>
                <w:color w:val="auto"/>
                <w:sz w:val="18"/>
                <w:szCs w:val="18"/>
              </w:rPr>
            </w:pPr>
          </w:p>
        </w:tc>
        <w:tc>
          <w:tcPr>
            <w:tcW w:w="414" w:type="dxa"/>
            <w:vAlign w:val="center"/>
          </w:tcPr>
          <w:p w14:paraId="0FBEC4AC" w14:textId="77777777" w:rsidR="00336F7E" w:rsidRPr="0021450E" w:rsidRDefault="00336F7E" w:rsidP="00336F7E">
            <w:pPr>
              <w:spacing w:line="240" w:lineRule="exact"/>
              <w:jc w:val="center"/>
              <w:rPr>
                <w:rFonts w:hint="default"/>
                <w:color w:val="auto"/>
                <w:sz w:val="18"/>
                <w:szCs w:val="18"/>
              </w:rPr>
            </w:pPr>
          </w:p>
        </w:tc>
        <w:tc>
          <w:tcPr>
            <w:tcW w:w="414" w:type="dxa"/>
            <w:vAlign w:val="center"/>
          </w:tcPr>
          <w:p w14:paraId="248BBA53" w14:textId="77777777" w:rsidR="00336F7E" w:rsidRPr="0021450E" w:rsidRDefault="00336F7E" w:rsidP="00336F7E">
            <w:pPr>
              <w:spacing w:line="240" w:lineRule="exact"/>
              <w:jc w:val="center"/>
              <w:rPr>
                <w:rFonts w:hint="default"/>
                <w:color w:val="auto"/>
                <w:sz w:val="18"/>
                <w:szCs w:val="18"/>
              </w:rPr>
            </w:pPr>
          </w:p>
        </w:tc>
        <w:tc>
          <w:tcPr>
            <w:tcW w:w="412" w:type="dxa"/>
            <w:vAlign w:val="center"/>
          </w:tcPr>
          <w:p w14:paraId="1F77D2B4"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52DB00FB"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〇</w:t>
            </w:r>
          </w:p>
        </w:tc>
        <w:tc>
          <w:tcPr>
            <w:tcW w:w="411" w:type="dxa"/>
            <w:vAlign w:val="center"/>
          </w:tcPr>
          <w:p w14:paraId="36C182DD"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38C61E6B"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2389C950" w14:textId="77777777" w:rsidR="00336F7E" w:rsidRPr="0021450E" w:rsidRDefault="00336F7E" w:rsidP="00336F7E">
            <w:pPr>
              <w:spacing w:line="240" w:lineRule="exact"/>
              <w:jc w:val="center"/>
              <w:rPr>
                <w:rFonts w:hint="default"/>
                <w:color w:val="auto"/>
                <w:sz w:val="14"/>
                <w:szCs w:val="14"/>
              </w:rPr>
            </w:pPr>
          </w:p>
        </w:tc>
        <w:tc>
          <w:tcPr>
            <w:tcW w:w="411" w:type="dxa"/>
            <w:vAlign w:val="center"/>
          </w:tcPr>
          <w:p w14:paraId="77FCBEC0" w14:textId="77777777" w:rsidR="00336F7E" w:rsidRPr="0021450E" w:rsidRDefault="00336F7E" w:rsidP="00336F7E">
            <w:pPr>
              <w:spacing w:line="240" w:lineRule="exact"/>
              <w:jc w:val="center"/>
              <w:rPr>
                <w:rFonts w:hint="default"/>
                <w:color w:val="auto"/>
                <w:sz w:val="14"/>
                <w:szCs w:val="14"/>
              </w:rPr>
            </w:pPr>
          </w:p>
        </w:tc>
        <w:tc>
          <w:tcPr>
            <w:tcW w:w="411" w:type="dxa"/>
            <w:vAlign w:val="center"/>
          </w:tcPr>
          <w:p w14:paraId="362ED0E6" w14:textId="77777777" w:rsidR="00336F7E" w:rsidRPr="0021450E" w:rsidRDefault="00336F7E" w:rsidP="00336F7E">
            <w:pPr>
              <w:spacing w:line="240" w:lineRule="exact"/>
              <w:jc w:val="center"/>
              <w:rPr>
                <w:rFonts w:hint="default"/>
                <w:color w:val="auto"/>
                <w:sz w:val="14"/>
                <w:szCs w:val="14"/>
              </w:rPr>
            </w:pPr>
            <w:r w:rsidRPr="0021450E">
              <w:rPr>
                <w:color w:val="auto"/>
                <w:sz w:val="18"/>
                <w:szCs w:val="18"/>
              </w:rPr>
              <w:t>△</w:t>
            </w:r>
          </w:p>
        </w:tc>
        <w:tc>
          <w:tcPr>
            <w:tcW w:w="412" w:type="dxa"/>
            <w:vAlign w:val="center"/>
          </w:tcPr>
          <w:p w14:paraId="3D10D8DA" w14:textId="77777777" w:rsidR="00336F7E" w:rsidRPr="00EC0FE9" w:rsidRDefault="00336F7E" w:rsidP="00336F7E">
            <w:pPr>
              <w:spacing w:line="240" w:lineRule="exact"/>
              <w:jc w:val="center"/>
              <w:rPr>
                <w:rFonts w:hint="default"/>
                <w:color w:val="auto"/>
                <w:sz w:val="18"/>
                <w:szCs w:val="18"/>
              </w:rPr>
            </w:pPr>
          </w:p>
        </w:tc>
        <w:tc>
          <w:tcPr>
            <w:tcW w:w="999" w:type="dxa"/>
            <w:vMerge/>
            <w:vAlign w:val="center"/>
          </w:tcPr>
          <w:p w14:paraId="4A5C001B" w14:textId="77777777" w:rsidR="00336F7E" w:rsidRPr="00592700" w:rsidRDefault="00336F7E" w:rsidP="00336F7E">
            <w:pPr>
              <w:spacing w:line="240" w:lineRule="exact"/>
              <w:rPr>
                <w:rFonts w:hint="default"/>
                <w:color w:val="auto"/>
                <w:sz w:val="12"/>
                <w:szCs w:val="10"/>
              </w:rPr>
            </w:pPr>
          </w:p>
        </w:tc>
        <w:tc>
          <w:tcPr>
            <w:tcW w:w="456" w:type="dxa"/>
            <w:vMerge/>
          </w:tcPr>
          <w:p w14:paraId="467CEEA4" w14:textId="77777777" w:rsidR="00336F7E" w:rsidRPr="00EC0FE9" w:rsidRDefault="00336F7E" w:rsidP="00336F7E">
            <w:pPr>
              <w:spacing w:line="240" w:lineRule="exact"/>
              <w:rPr>
                <w:rFonts w:hint="default"/>
                <w:color w:val="auto"/>
                <w:sz w:val="18"/>
                <w:szCs w:val="18"/>
              </w:rPr>
            </w:pPr>
          </w:p>
        </w:tc>
      </w:tr>
      <w:tr w:rsidR="00336F7E" w:rsidRPr="00EC0FE9" w14:paraId="6EFBFE34" w14:textId="77777777" w:rsidTr="00336F7E">
        <w:trPr>
          <w:trHeight w:val="308"/>
          <w:jc w:val="center"/>
        </w:trPr>
        <w:tc>
          <w:tcPr>
            <w:tcW w:w="411" w:type="dxa"/>
            <w:vMerge w:val="restart"/>
            <w:vAlign w:val="center"/>
          </w:tcPr>
          <w:p w14:paraId="294C0D17" w14:textId="77777777" w:rsidR="00336F7E" w:rsidRPr="00EC0FE9" w:rsidRDefault="00336F7E" w:rsidP="00336F7E">
            <w:pPr>
              <w:spacing w:line="240" w:lineRule="exact"/>
              <w:rPr>
                <w:rFonts w:hint="default"/>
                <w:color w:val="auto"/>
                <w:sz w:val="18"/>
                <w:szCs w:val="18"/>
              </w:rPr>
            </w:pPr>
            <w:r w:rsidRPr="00EC0FE9">
              <w:rPr>
                <w:color w:val="auto"/>
                <w:sz w:val="18"/>
                <w:szCs w:val="18"/>
              </w:rPr>
              <w:t>枝打ち</w:t>
            </w:r>
          </w:p>
        </w:tc>
        <w:tc>
          <w:tcPr>
            <w:tcW w:w="590" w:type="dxa"/>
            <w:vAlign w:val="center"/>
          </w:tcPr>
          <w:p w14:paraId="659F002C" w14:textId="77777777" w:rsidR="00336F7E" w:rsidRPr="00EC0FE9" w:rsidRDefault="00336F7E" w:rsidP="00336F7E">
            <w:pPr>
              <w:spacing w:line="240" w:lineRule="exact"/>
              <w:jc w:val="center"/>
              <w:rPr>
                <w:rFonts w:hint="default"/>
                <w:color w:val="auto"/>
                <w:sz w:val="12"/>
                <w:szCs w:val="12"/>
              </w:rPr>
            </w:pPr>
            <w:r w:rsidRPr="00EC0FE9">
              <w:rPr>
                <w:color w:val="auto"/>
                <w:sz w:val="12"/>
                <w:szCs w:val="12"/>
              </w:rPr>
              <w:t>スギ</w:t>
            </w:r>
          </w:p>
        </w:tc>
        <w:tc>
          <w:tcPr>
            <w:tcW w:w="412" w:type="dxa"/>
            <w:vAlign w:val="center"/>
          </w:tcPr>
          <w:p w14:paraId="1FD68981" w14:textId="77777777" w:rsidR="00336F7E" w:rsidRPr="00EC0FE9" w:rsidRDefault="00336F7E" w:rsidP="00336F7E">
            <w:pPr>
              <w:spacing w:line="240" w:lineRule="exact"/>
              <w:jc w:val="center"/>
              <w:rPr>
                <w:rFonts w:hint="default"/>
                <w:color w:val="auto"/>
                <w:sz w:val="18"/>
                <w:szCs w:val="18"/>
              </w:rPr>
            </w:pPr>
          </w:p>
        </w:tc>
        <w:tc>
          <w:tcPr>
            <w:tcW w:w="420" w:type="dxa"/>
            <w:vAlign w:val="center"/>
          </w:tcPr>
          <w:p w14:paraId="0465D476"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519467FE"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45664CCC"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009CF991"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211EDFC8"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387BC6A9"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7F811FEA" w14:textId="77777777" w:rsidR="00336F7E" w:rsidRPr="00EC0FE9" w:rsidRDefault="00336F7E" w:rsidP="00336F7E">
            <w:pPr>
              <w:spacing w:line="240" w:lineRule="exact"/>
              <w:jc w:val="center"/>
              <w:rPr>
                <w:rFonts w:hint="default"/>
                <w:color w:val="auto"/>
                <w:sz w:val="18"/>
                <w:szCs w:val="18"/>
              </w:rPr>
            </w:pPr>
          </w:p>
        </w:tc>
        <w:tc>
          <w:tcPr>
            <w:tcW w:w="412" w:type="dxa"/>
            <w:vAlign w:val="center"/>
          </w:tcPr>
          <w:p w14:paraId="17B2465A"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w:t>
            </w:r>
          </w:p>
        </w:tc>
        <w:tc>
          <w:tcPr>
            <w:tcW w:w="411" w:type="dxa"/>
            <w:vAlign w:val="center"/>
          </w:tcPr>
          <w:p w14:paraId="2D41A55E" w14:textId="77777777" w:rsidR="00336F7E" w:rsidRPr="0021450E" w:rsidRDefault="00336F7E" w:rsidP="00336F7E">
            <w:pPr>
              <w:spacing w:line="240" w:lineRule="exact"/>
              <w:jc w:val="center"/>
              <w:rPr>
                <w:rFonts w:hint="default"/>
                <w:color w:val="auto"/>
                <w:sz w:val="14"/>
                <w:szCs w:val="14"/>
              </w:rPr>
            </w:pPr>
          </w:p>
        </w:tc>
        <w:tc>
          <w:tcPr>
            <w:tcW w:w="411" w:type="dxa"/>
            <w:vAlign w:val="center"/>
          </w:tcPr>
          <w:p w14:paraId="4A71C33E" w14:textId="77777777" w:rsidR="00336F7E" w:rsidRPr="0021450E" w:rsidRDefault="00336F7E" w:rsidP="00336F7E">
            <w:pPr>
              <w:spacing w:line="240" w:lineRule="exact"/>
              <w:jc w:val="center"/>
              <w:rPr>
                <w:rFonts w:hint="default"/>
                <w:color w:val="auto"/>
                <w:sz w:val="14"/>
                <w:szCs w:val="14"/>
              </w:rPr>
            </w:pPr>
          </w:p>
        </w:tc>
        <w:tc>
          <w:tcPr>
            <w:tcW w:w="411" w:type="dxa"/>
            <w:vAlign w:val="center"/>
          </w:tcPr>
          <w:p w14:paraId="095BEEEE" w14:textId="77777777" w:rsidR="00336F7E" w:rsidRPr="0021450E" w:rsidRDefault="00336F7E" w:rsidP="00336F7E">
            <w:pPr>
              <w:spacing w:line="240" w:lineRule="exact"/>
              <w:jc w:val="center"/>
              <w:rPr>
                <w:rFonts w:hint="default"/>
                <w:color w:val="auto"/>
                <w:sz w:val="18"/>
                <w:szCs w:val="18"/>
              </w:rPr>
            </w:pPr>
            <w:r w:rsidRPr="0021450E">
              <w:rPr>
                <w:color w:val="auto"/>
                <w:sz w:val="14"/>
                <w:szCs w:val="14"/>
              </w:rPr>
              <w:t>○</w:t>
            </w:r>
          </w:p>
        </w:tc>
        <w:tc>
          <w:tcPr>
            <w:tcW w:w="411" w:type="dxa"/>
            <w:vAlign w:val="center"/>
          </w:tcPr>
          <w:p w14:paraId="26E9C5ED"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715AE80A"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4784CAC2"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〇</w:t>
            </w:r>
          </w:p>
        </w:tc>
        <w:tc>
          <w:tcPr>
            <w:tcW w:w="412" w:type="dxa"/>
            <w:vAlign w:val="center"/>
          </w:tcPr>
          <w:p w14:paraId="4C634985"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〇</w:t>
            </w:r>
          </w:p>
        </w:tc>
        <w:tc>
          <w:tcPr>
            <w:tcW w:w="999" w:type="dxa"/>
            <w:vMerge w:val="restart"/>
            <w:tcBorders>
              <w:right w:val="single" w:sz="4" w:space="0" w:color="auto"/>
            </w:tcBorders>
            <w:vAlign w:val="center"/>
          </w:tcPr>
          <w:p w14:paraId="18085361" w14:textId="77777777" w:rsidR="00336F7E" w:rsidRPr="00592700" w:rsidRDefault="00336F7E" w:rsidP="00336F7E">
            <w:pPr>
              <w:spacing w:line="240" w:lineRule="exact"/>
              <w:rPr>
                <w:rFonts w:hint="default"/>
                <w:color w:val="auto"/>
                <w:sz w:val="12"/>
                <w:szCs w:val="10"/>
              </w:rPr>
            </w:pPr>
            <w:r w:rsidRPr="00592700">
              <w:rPr>
                <w:color w:val="auto"/>
                <w:sz w:val="12"/>
                <w:szCs w:val="10"/>
              </w:rPr>
              <w:t>経営の目的、樹種の特性、地位及び地利等を考慮して行う。</w:t>
            </w:r>
          </w:p>
        </w:tc>
        <w:tc>
          <w:tcPr>
            <w:tcW w:w="456" w:type="dxa"/>
            <w:vMerge w:val="restart"/>
            <w:tcBorders>
              <w:left w:val="single" w:sz="4" w:space="0" w:color="auto"/>
            </w:tcBorders>
          </w:tcPr>
          <w:p w14:paraId="12735E79" w14:textId="77777777" w:rsidR="00336F7E" w:rsidRPr="00EC0FE9" w:rsidRDefault="00336F7E" w:rsidP="00336F7E">
            <w:pPr>
              <w:spacing w:line="240" w:lineRule="exact"/>
              <w:rPr>
                <w:rFonts w:hint="default"/>
                <w:color w:val="auto"/>
                <w:sz w:val="18"/>
                <w:szCs w:val="18"/>
              </w:rPr>
            </w:pPr>
          </w:p>
        </w:tc>
      </w:tr>
      <w:tr w:rsidR="00336F7E" w:rsidRPr="00EC0FE9" w14:paraId="2DB1CD11" w14:textId="77777777" w:rsidTr="00336F7E">
        <w:trPr>
          <w:trHeight w:val="305"/>
          <w:jc w:val="center"/>
        </w:trPr>
        <w:tc>
          <w:tcPr>
            <w:tcW w:w="411" w:type="dxa"/>
            <w:vMerge/>
          </w:tcPr>
          <w:p w14:paraId="5453FE36" w14:textId="77777777" w:rsidR="00336F7E" w:rsidRPr="00EC0FE9" w:rsidRDefault="00336F7E" w:rsidP="00336F7E">
            <w:pPr>
              <w:spacing w:line="240" w:lineRule="exact"/>
              <w:rPr>
                <w:rFonts w:hint="default"/>
                <w:color w:val="auto"/>
                <w:sz w:val="18"/>
                <w:szCs w:val="18"/>
              </w:rPr>
            </w:pPr>
          </w:p>
        </w:tc>
        <w:tc>
          <w:tcPr>
            <w:tcW w:w="590" w:type="dxa"/>
            <w:vAlign w:val="center"/>
          </w:tcPr>
          <w:p w14:paraId="354C380E" w14:textId="77777777" w:rsidR="00336F7E" w:rsidRPr="00EC0FE9" w:rsidRDefault="00336F7E" w:rsidP="00336F7E">
            <w:pPr>
              <w:spacing w:line="240" w:lineRule="exact"/>
              <w:jc w:val="center"/>
              <w:rPr>
                <w:rFonts w:hint="default"/>
                <w:color w:val="auto"/>
                <w:sz w:val="12"/>
                <w:szCs w:val="12"/>
              </w:rPr>
            </w:pPr>
            <w:r w:rsidRPr="00EC0FE9">
              <w:rPr>
                <w:color w:val="auto"/>
                <w:sz w:val="12"/>
                <w:szCs w:val="12"/>
              </w:rPr>
              <w:t>ヒノキ</w:t>
            </w:r>
          </w:p>
        </w:tc>
        <w:tc>
          <w:tcPr>
            <w:tcW w:w="412" w:type="dxa"/>
            <w:vAlign w:val="center"/>
          </w:tcPr>
          <w:p w14:paraId="480F5424" w14:textId="77777777" w:rsidR="00336F7E" w:rsidRPr="00EC0FE9" w:rsidRDefault="00336F7E" w:rsidP="00336F7E">
            <w:pPr>
              <w:spacing w:line="240" w:lineRule="exact"/>
              <w:jc w:val="center"/>
              <w:rPr>
                <w:rFonts w:hint="default"/>
                <w:color w:val="auto"/>
                <w:sz w:val="18"/>
                <w:szCs w:val="18"/>
              </w:rPr>
            </w:pPr>
          </w:p>
        </w:tc>
        <w:tc>
          <w:tcPr>
            <w:tcW w:w="420" w:type="dxa"/>
            <w:vAlign w:val="center"/>
          </w:tcPr>
          <w:p w14:paraId="0F1BC7DE"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37CF3A82"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2404632C"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575D4F92"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31C283E8"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0E4B3C64" w14:textId="77777777" w:rsidR="00336F7E" w:rsidRPr="00EC0FE9" w:rsidRDefault="00336F7E" w:rsidP="00336F7E">
            <w:pPr>
              <w:spacing w:line="240" w:lineRule="exact"/>
              <w:jc w:val="center"/>
              <w:rPr>
                <w:rFonts w:hint="default"/>
                <w:color w:val="auto"/>
                <w:sz w:val="18"/>
                <w:szCs w:val="18"/>
              </w:rPr>
            </w:pPr>
          </w:p>
        </w:tc>
        <w:tc>
          <w:tcPr>
            <w:tcW w:w="414" w:type="dxa"/>
            <w:vAlign w:val="center"/>
          </w:tcPr>
          <w:p w14:paraId="77588B63" w14:textId="77777777" w:rsidR="00336F7E" w:rsidRPr="00EC0FE9" w:rsidRDefault="00336F7E" w:rsidP="00336F7E">
            <w:pPr>
              <w:spacing w:line="240" w:lineRule="exact"/>
              <w:jc w:val="center"/>
              <w:rPr>
                <w:rFonts w:hint="default"/>
                <w:color w:val="auto"/>
                <w:sz w:val="18"/>
                <w:szCs w:val="18"/>
              </w:rPr>
            </w:pPr>
          </w:p>
        </w:tc>
        <w:tc>
          <w:tcPr>
            <w:tcW w:w="412" w:type="dxa"/>
            <w:vAlign w:val="center"/>
          </w:tcPr>
          <w:p w14:paraId="1AE8449C"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w:t>
            </w:r>
          </w:p>
        </w:tc>
        <w:tc>
          <w:tcPr>
            <w:tcW w:w="411" w:type="dxa"/>
            <w:vAlign w:val="center"/>
          </w:tcPr>
          <w:p w14:paraId="5B9CE106"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2C71808B" w14:textId="77777777" w:rsidR="00336F7E" w:rsidRPr="0021450E" w:rsidRDefault="00336F7E" w:rsidP="00336F7E">
            <w:pPr>
              <w:spacing w:line="240" w:lineRule="exact"/>
              <w:jc w:val="center"/>
              <w:rPr>
                <w:rFonts w:hint="default"/>
                <w:color w:val="auto"/>
                <w:sz w:val="18"/>
                <w:szCs w:val="18"/>
              </w:rPr>
            </w:pPr>
          </w:p>
        </w:tc>
        <w:tc>
          <w:tcPr>
            <w:tcW w:w="411" w:type="dxa"/>
            <w:vAlign w:val="center"/>
          </w:tcPr>
          <w:p w14:paraId="195D146A"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〇</w:t>
            </w:r>
          </w:p>
        </w:tc>
        <w:tc>
          <w:tcPr>
            <w:tcW w:w="411" w:type="dxa"/>
            <w:vAlign w:val="center"/>
          </w:tcPr>
          <w:p w14:paraId="22E4D7AA" w14:textId="77777777" w:rsidR="00336F7E" w:rsidRPr="0021450E" w:rsidRDefault="00336F7E" w:rsidP="00336F7E">
            <w:pPr>
              <w:spacing w:line="240" w:lineRule="exact"/>
              <w:jc w:val="center"/>
              <w:rPr>
                <w:rFonts w:hint="default"/>
                <w:color w:val="auto"/>
                <w:sz w:val="14"/>
                <w:szCs w:val="14"/>
              </w:rPr>
            </w:pPr>
          </w:p>
        </w:tc>
        <w:tc>
          <w:tcPr>
            <w:tcW w:w="411" w:type="dxa"/>
            <w:vAlign w:val="center"/>
          </w:tcPr>
          <w:p w14:paraId="40324E3A" w14:textId="77777777" w:rsidR="00336F7E" w:rsidRPr="0021450E" w:rsidRDefault="00336F7E" w:rsidP="00336F7E">
            <w:pPr>
              <w:spacing w:line="240" w:lineRule="exact"/>
              <w:jc w:val="center"/>
              <w:rPr>
                <w:rFonts w:hint="default"/>
                <w:color w:val="auto"/>
                <w:sz w:val="14"/>
                <w:szCs w:val="14"/>
              </w:rPr>
            </w:pPr>
          </w:p>
        </w:tc>
        <w:tc>
          <w:tcPr>
            <w:tcW w:w="411" w:type="dxa"/>
            <w:vAlign w:val="center"/>
          </w:tcPr>
          <w:p w14:paraId="64EFED1F" w14:textId="77777777" w:rsidR="00336F7E" w:rsidRPr="0021450E" w:rsidRDefault="00336F7E" w:rsidP="00336F7E">
            <w:pPr>
              <w:spacing w:line="240" w:lineRule="exact"/>
              <w:jc w:val="center"/>
              <w:rPr>
                <w:rFonts w:hint="default"/>
                <w:color w:val="auto"/>
                <w:sz w:val="14"/>
                <w:szCs w:val="14"/>
              </w:rPr>
            </w:pPr>
            <w:r w:rsidRPr="0021450E">
              <w:rPr>
                <w:color w:val="auto"/>
                <w:sz w:val="18"/>
                <w:szCs w:val="18"/>
              </w:rPr>
              <w:t>〇</w:t>
            </w:r>
          </w:p>
        </w:tc>
        <w:tc>
          <w:tcPr>
            <w:tcW w:w="412" w:type="dxa"/>
            <w:vAlign w:val="center"/>
          </w:tcPr>
          <w:p w14:paraId="6368A73C" w14:textId="77777777" w:rsidR="00336F7E" w:rsidRPr="0021450E" w:rsidRDefault="00336F7E" w:rsidP="00336F7E">
            <w:pPr>
              <w:spacing w:line="240" w:lineRule="exact"/>
              <w:jc w:val="center"/>
              <w:rPr>
                <w:rFonts w:hint="default"/>
                <w:color w:val="auto"/>
                <w:sz w:val="18"/>
                <w:szCs w:val="18"/>
              </w:rPr>
            </w:pPr>
            <w:r w:rsidRPr="0021450E">
              <w:rPr>
                <w:color w:val="auto"/>
                <w:sz w:val="18"/>
                <w:szCs w:val="18"/>
              </w:rPr>
              <w:t>〇</w:t>
            </w:r>
          </w:p>
        </w:tc>
        <w:tc>
          <w:tcPr>
            <w:tcW w:w="999" w:type="dxa"/>
            <w:vMerge/>
            <w:tcBorders>
              <w:right w:val="single" w:sz="4" w:space="0" w:color="auto"/>
            </w:tcBorders>
          </w:tcPr>
          <w:p w14:paraId="40E494FE" w14:textId="77777777" w:rsidR="00336F7E" w:rsidRPr="00EC0FE9" w:rsidRDefault="00336F7E" w:rsidP="00336F7E">
            <w:pPr>
              <w:spacing w:line="240" w:lineRule="exact"/>
              <w:rPr>
                <w:rFonts w:hint="default"/>
                <w:color w:val="auto"/>
                <w:sz w:val="18"/>
                <w:szCs w:val="18"/>
              </w:rPr>
            </w:pPr>
          </w:p>
        </w:tc>
        <w:tc>
          <w:tcPr>
            <w:tcW w:w="456" w:type="dxa"/>
            <w:vMerge/>
            <w:tcBorders>
              <w:left w:val="single" w:sz="4" w:space="0" w:color="auto"/>
            </w:tcBorders>
          </w:tcPr>
          <w:p w14:paraId="1C34B934" w14:textId="77777777" w:rsidR="00336F7E" w:rsidRPr="00EC0FE9" w:rsidRDefault="00336F7E" w:rsidP="00336F7E">
            <w:pPr>
              <w:spacing w:line="240" w:lineRule="exact"/>
              <w:rPr>
                <w:rFonts w:hint="default"/>
                <w:color w:val="auto"/>
                <w:sz w:val="18"/>
                <w:szCs w:val="18"/>
              </w:rPr>
            </w:pPr>
          </w:p>
        </w:tc>
      </w:tr>
      <w:tr w:rsidR="00336F7E" w:rsidRPr="00EC0FE9" w14:paraId="048D6168" w14:textId="77777777" w:rsidTr="00336F7E">
        <w:trPr>
          <w:trHeight w:val="647"/>
          <w:jc w:val="center"/>
        </w:trPr>
        <w:tc>
          <w:tcPr>
            <w:tcW w:w="411" w:type="dxa"/>
            <w:vMerge/>
          </w:tcPr>
          <w:p w14:paraId="1914E277" w14:textId="77777777" w:rsidR="00336F7E" w:rsidRPr="00EC0FE9" w:rsidRDefault="00336F7E" w:rsidP="00336F7E">
            <w:pPr>
              <w:spacing w:line="240" w:lineRule="exact"/>
              <w:rPr>
                <w:rFonts w:hint="default"/>
                <w:color w:val="auto"/>
                <w:sz w:val="18"/>
                <w:szCs w:val="18"/>
              </w:rPr>
            </w:pPr>
          </w:p>
        </w:tc>
        <w:tc>
          <w:tcPr>
            <w:tcW w:w="590" w:type="dxa"/>
            <w:vAlign w:val="center"/>
          </w:tcPr>
          <w:p w14:paraId="5140A82D" w14:textId="77777777" w:rsidR="00336F7E" w:rsidRPr="00EC0FE9" w:rsidRDefault="00336F7E" w:rsidP="00336F7E">
            <w:pPr>
              <w:spacing w:line="240" w:lineRule="exact"/>
              <w:jc w:val="center"/>
              <w:rPr>
                <w:rFonts w:hint="default"/>
                <w:color w:val="auto"/>
                <w:sz w:val="12"/>
                <w:szCs w:val="12"/>
              </w:rPr>
            </w:pPr>
            <w:r w:rsidRPr="00EC0FE9">
              <w:rPr>
                <w:color w:val="auto"/>
                <w:sz w:val="12"/>
                <w:szCs w:val="12"/>
              </w:rPr>
              <w:t>アカマツ</w:t>
            </w:r>
          </w:p>
        </w:tc>
        <w:tc>
          <w:tcPr>
            <w:tcW w:w="6606" w:type="dxa"/>
            <w:gridSpan w:val="16"/>
            <w:vAlign w:val="center"/>
          </w:tcPr>
          <w:p w14:paraId="3880A1FC" w14:textId="77777777" w:rsidR="00336F7E" w:rsidRPr="00EC0FE9" w:rsidRDefault="00336F7E" w:rsidP="00336F7E">
            <w:pPr>
              <w:spacing w:line="240" w:lineRule="exact"/>
              <w:jc w:val="center"/>
              <w:rPr>
                <w:rFonts w:hint="default"/>
                <w:color w:val="auto"/>
                <w:sz w:val="18"/>
                <w:szCs w:val="18"/>
              </w:rPr>
            </w:pPr>
            <w:r w:rsidRPr="00EC0FE9">
              <w:rPr>
                <w:color w:val="auto"/>
                <w:sz w:val="18"/>
                <w:szCs w:val="18"/>
              </w:rPr>
              <w:t>なし</w:t>
            </w:r>
          </w:p>
        </w:tc>
        <w:tc>
          <w:tcPr>
            <w:tcW w:w="999" w:type="dxa"/>
            <w:vMerge/>
            <w:tcBorders>
              <w:right w:val="single" w:sz="4" w:space="0" w:color="auto"/>
            </w:tcBorders>
          </w:tcPr>
          <w:p w14:paraId="39D32002" w14:textId="77777777" w:rsidR="00336F7E" w:rsidRPr="00EC0FE9" w:rsidRDefault="00336F7E" w:rsidP="00336F7E">
            <w:pPr>
              <w:spacing w:line="240" w:lineRule="exact"/>
              <w:rPr>
                <w:rFonts w:hint="default"/>
                <w:color w:val="auto"/>
                <w:sz w:val="18"/>
                <w:szCs w:val="18"/>
              </w:rPr>
            </w:pPr>
          </w:p>
        </w:tc>
        <w:tc>
          <w:tcPr>
            <w:tcW w:w="456" w:type="dxa"/>
            <w:vMerge/>
            <w:tcBorders>
              <w:left w:val="single" w:sz="4" w:space="0" w:color="auto"/>
            </w:tcBorders>
          </w:tcPr>
          <w:p w14:paraId="737FAFEF" w14:textId="77777777" w:rsidR="00336F7E" w:rsidRPr="00EC0FE9" w:rsidRDefault="00336F7E" w:rsidP="00336F7E">
            <w:pPr>
              <w:spacing w:line="240" w:lineRule="exact"/>
              <w:rPr>
                <w:rFonts w:hint="default"/>
                <w:color w:val="auto"/>
                <w:sz w:val="18"/>
                <w:szCs w:val="18"/>
              </w:rPr>
            </w:pPr>
          </w:p>
        </w:tc>
      </w:tr>
      <w:tr w:rsidR="00336F7E" w:rsidRPr="00EC0FE9" w14:paraId="24FAA16A" w14:textId="77777777" w:rsidTr="00336F7E">
        <w:trPr>
          <w:trHeight w:val="647"/>
          <w:jc w:val="center"/>
        </w:trPr>
        <w:tc>
          <w:tcPr>
            <w:tcW w:w="411" w:type="dxa"/>
            <w:vMerge/>
          </w:tcPr>
          <w:p w14:paraId="3EDE96BE" w14:textId="77777777" w:rsidR="00336F7E" w:rsidRPr="00EC0FE9" w:rsidRDefault="00336F7E" w:rsidP="00336F7E">
            <w:pPr>
              <w:spacing w:line="240" w:lineRule="exact"/>
              <w:rPr>
                <w:rFonts w:hint="default"/>
                <w:color w:val="auto"/>
                <w:sz w:val="18"/>
                <w:szCs w:val="18"/>
              </w:rPr>
            </w:pPr>
          </w:p>
        </w:tc>
        <w:tc>
          <w:tcPr>
            <w:tcW w:w="590" w:type="dxa"/>
            <w:vAlign w:val="center"/>
          </w:tcPr>
          <w:p w14:paraId="7C49C731" w14:textId="77777777" w:rsidR="00336F7E" w:rsidRPr="005B4DB9" w:rsidRDefault="00336F7E" w:rsidP="00336F7E">
            <w:pPr>
              <w:spacing w:line="240" w:lineRule="exact"/>
              <w:jc w:val="center"/>
              <w:rPr>
                <w:rFonts w:hint="default"/>
                <w:dstrike/>
                <w:color w:val="auto"/>
                <w:sz w:val="12"/>
                <w:szCs w:val="12"/>
              </w:rPr>
            </w:pPr>
            <w:r w:rsidRPr="0021450E">
              <w:rPr>
                <w:color w:val="auto"/>
                <w:sz w:val="12"/>
                <w:szCs w:val="12"/>
              </w:rPr>
              <w:t>カラマツ</w:t>
            </w:r>
          </w:p>
        </w:tc>
        <w:tc>
          <w:tcPr>
            <w:tcW w:w="6606" w:type="dxa"/>
            <w:gridSpan w:val="16"/>
            <w:vAlign w:val="center"/>
          </w:tcPr>
          <w:p w14:paraId="356BB0A4" w14:textId="77777777" w:rsidR="00336F7E" w:rsidRPr="00EC0FE9" w:rsidRDefault="00336F7E" w:rsidP="00336F7E">
            <w:pPr>
              <w:spacing w:line="240" w:lineRule="exact"/>
              <w:jc w:val="center"/>
              <w:rPr>
                <w:rFonts w:hint="default"/>
                <w:color w:val="auto"/>
                <w:sz w:val="18"/>
                <w:szCs w:val="18"/>
              </w:rPr>
            </w:pPr>
            <w:r w:rsidRPr="00EC0FE9">
              <w:rPr>
                <w:color w:val="auto"/>
                <w:sz w:val="18"/>
                <w:szCs w:val="18"/>
              </w:rPr>
              <w:t>なし</w:t>
            </w:r>
          </w:p>
        </w:tc>
        <w:tc>
          <w:tcPr>
            <w:tcW w:w="999" w:type="dxa"/>
            <w:vMerge/>
            <w:tcBorders>
              <w:right w:val="single" w:sz="4" w:space="0" w:color="auto"/>
            </w:tcBorders>
          </w:tcPr>
          <w:p w14:paraId="7F645792" w14:textId="77777777" w:rsidR="00336F7E" w:rsidRPr="00EC0FE9" w:rsidRDefault="00336F7E" w:rsidP="00336F7E">
            <w:pPr>
              <w:spacing w:line="240" w:lineRule="exact"/>
              <w:rPr>
                <w:rFonts w:hint="default"/>
                <w:color w:val="auto"/>
                <w:sz w:val="18"/>
                <w:szCs w:val="18"/>
              </w:rPr>
            </w:pPr>
          </w:p>
        </w:tc>
        <w:tc>
          <w:tcPr>
            <w:tcW w:w="456" w:type="dxa"/>
            <w:vMerge/>
            <w:tcBorders>
              <w:left w:val="single" w:sz="4" w:space="0" w:color="auto"/>
            </w:tcBorders>
          </w:tcPr>
          <w:p w14:paraId="47806DA1" w14:textId="77777777" w:rsidR="00336F7E" w:rsidRPr="00EC0FE9" w:rsidRDefault="00336F7E" w:rsidP="00336F7E">
            <w:pPr>
              <w:spacing w:line="240" w:lineRule="exact"/>
              <w:rPr>
                <w:rFonts w:hint="default"/>
                <w:color w:val="auto"/>
                <w:sz w:val="18"/>
                <w:szCs w:val="18"/>
              </w:rPr>
            </w:pPr>
          </w:p>
        </w:tc>
      </w:tr>
    </w:tbl>
    <w:p w14:paraId="493C2538" w14:textId="77777777" w:rsidR="00336F7E" w:rsidRDefault="00336F7E" w:rsidP="00BD1A26">
      <w:pPr>
        <w:spacing w:line="240" w:lineRule="exact"/>
        <w:ind w:left="504" w:hanging="126"/>
        <w:rPr>
          <w:rFonts w:hint="default"/>
          <w:color w:val="auto"/>
          <w:sz w:val="18"/>
        </w:rPr>
      </w:pPr>
    </w:p>
    <w:p w14:paraId="1E2FD13A" w14:textId="77777777" w:rsidR="00336F7E" w:rsidRDefault="00336F7E" w:rsidP="00BD1A26">
      <w:pPr>
        <w:spacing w:line="240" w:lineRule="exact"/>
        <w:ind w:left="504" w:hanging="126"/>
        <w:rPr>
          <w:rFonts w:hint="default"/>
          <w:color w:val="auto"/>
          <w:sz w:val="18"/>
        </w:rPr>
      </w:pPr>
    </w:p>
    <w:p w14:paraId="69DA2EE0" w14:textId="236CC0DE" w:rsidR="00FA2DA0" w:rsidRPr="00EC0FE9" w:rsidRDefault="00FA2DA0" w:rsidP="00BD1A26">
      <w:pPr>
        <w:spacing w:line="240" w:lineRule="exact"/>
        <w:ind w:left="504" w:hanging="126"/>
        <w:rPr>
          <w:rFonts w:hint="default"/>
          <w:color w:val="auto"/>
        </w:rPr>
      </w:pPr>
      <w:r w:rsidRPr="00EC0FE9">
        <w:rPr>
          <w:color w:val="auto"/>
          <w:sz w:val="18"/>
        </w:rPr>
        <w:t>（注１）◎印は必要に応じて年２回実施するもの。（○は年１回実施）</w:t>
      </w:r>
    </w:p>
    <w:p w14:paraId="724532AB" w14:textId="77777777" w:rsidR="00FA2DA0" w:rsidRPr="00EC0FE9" w:rsidRDefault="00FA2DA0" w:rsidP="00BD1A26">
      <w:pPr>
        <w:spacing w:line="240" w:lineRule="exact"/>
        <w:ind w:left="1134" w:hanging="756"/>
        <w:rPr>
          <w:rFonts w:hint="default"/>
          <w:color w:val="auto"/>
        </w:rPr>
      </w:pPr>
      <w:r w:rsidRPr="00EC0FE9">
        <w:rPr>
          <w:color w:val="auto"/>
          <w:sz w:val="18"/>
        </w:rPr>
        <w:t>（注２）本表は、地位(中）における20年生までの一般的な保育基準であり、当該林地の地位、地利条件、林家の経営条件等により実施林齢、回数は異なるので、地域の実情に応じて適用することとする。</w:t>
      </w:r>
    </w:p>
    <w:p w14:paraId="63B5CE84" w14:textId="77777777" w:rsidR="00FA2DA0" w:rsidRPr="00FA0567" w:rsidRDefault="00FA2DA0" w:rsidP="00BD1A26">
      <w:pPr>
        <w:spacing w:line="240" w:lineRule="exact"/>
        <w:rPr>
          <w:rFonts w:hint="default"/>
          <w:color w:val="auto"/>
        </w:rPr>
      </w:pPr>
    </w:p>
    <w:p w14:paraId="50C09CA8" w14:textId="77777777" w:rsidR="00FA2DA0" w:rsidRPr="00EC0FE9" w:rsidRDefault="00FA2DA0" w:rsidP="00C81CB1">
      <w:pPr>
        <w:pStyle w:val="3"/>
        <w:spacing w:before="149" w:after="149"/>
        <w:ind w:left="506" w:hanging="253"/>
        <w:rPr>
          <w:rFonts w:hint="default"/>
        </w:rPr>
      </w:pPr>
      <w:bookmarkStart w:id="20" w:name="_Toc122957438"/>
      <w:r w:rsidRPr="00EC0FE9">
        <w:t>３　その他必要な事項</w:t>
      </w:r>
      <w:bookmarkEnd w:id="20"/>
    </w:p>
    <w:p w14:paraId="0846B8CB" w14:textId="77777777" w:rsidR="00592700" w:rsidRDefault="00FA2DA0" w:rsidP="00592700">
      <w:pPr>
        <w:spacing w:line="240" w:lineRule="exact"/>
        <w:ind w:left="504" w:firstLine="252"/>
        <w:rPr>
          <w:rFonts w:hint="default"/>
          <w:color w:val="auto"/>
        </w:rPr>
      </w:pPr>
      <w:r w:rsidRPr="00EC0FE9">
        <w:rPr>
          <w:color w:val="auto"/>
        </w:rPr>
        <w:t>森林所有者が自主的に長伐期施業を行う場合は、林木の成長による過密化に伴う林内相対照度の低下を防止し、下層植生を適正に維持するため、適切に間伐を実施するものとする。この場合、立木の伐りすぎによる公益的機能の低下を防止するため、一定の蓄積を維持できるよう成長量相当分を間伐するものとする。</w:t>
      </w:r>
    </w:p>
    <w:p w14:paraId="1C2BFC78" w14:textId="77777777" w:rsidR="00592700" w:rsidRPr="003043E4" w:rsidRDefault="00592700" w:rsidP="00592700">
      <w:pPr>
        <w:spacing w:line="240" w:lineRule="exact"/>
        <w:ind w:left="504" w:firstLine="252"/>
        <w:rPr>
          <w:rFonts w:hint="default"/>
          <w:color w:val="FF0000"/>
        </w:rPr>
      </w:pPr>
      <w:r w:rsidRPr="003043E4">
        <w:rPr>
          <w:color w:val="auto"/>
        </w:rPr>
        <w:t>また、花粉症対策に資するため、スギ、ヒノキの人工造林地の間伐にあたっては</w:t>
      </w:r>
      <w:r w:rsidR="00874783" w:rsidRPr="003043E4">
        <w:rPr>
          <w:color w:val="auto"/>
        </w:rPr>
        <w:t>、雄花着花量の多い林木について優先的に実施することとする。</w:t>
      </w:r>
    </w:p>
    <w:p w14:paraId="5E814E53" w14:textId="77777777" w:rsidR="00BD61C4" w:rsidRPr="00EC0FE9" w:rsidRDefault="00BD61C4" w:rsidP="00592700">
      <w:pPr>
        <w:spacing w:line="240" w:lineRule="exact"/>
        <w:ind w:left="504" w:firstLine="252"/>
        <w:rPr>
          <w:rFonts w:cs="HG丸ｺﾞｼｯｸM-PRO" w:hint="default"/>
          <w:color w:val="auto"/>
          <w:szCs w:val="22"/>
        </w:rPr>
      </w:pPr>
      <w:r w:rsidRPr="00EC0FE9">
        <w:rPr>
          <w:rFonts w:cs="HG丸ｺﾞｼｯｸM-PRO"/>
          <w:color w:val="auto"/>
          <w:szCs w:val="22"/>
        </w:rPr>
        <w:t>森づくり公社では、水源かん養機能や土砂流出防止機能を高度に発揮させるべく、上層木の健全な成長を確保しつつ、多様な下層植生の発達を図るべく、以下の基準に基づき、</w:t>
      </w:r>
      <w:r w:rsidR="004F7D68" w:rsidRPr="0021450E">
        <w:rPr>
          <w:rFonts w:cs="HG丸ｺﾞｼｯｸM-PRO"/>
          <w:color w:val="auto"/>
          <w:szCs w:val="22"/>
        </w:rPr>
        <w:t>林内照度の管理によって天然力を活用した針広混交林化施業を行い、</w:t>
      </w:r>
      <w:r w:rsidRPr="0021450E">
        <w:rPr>
          <w:rFonts w:cs="HG丸ｺﾞｼｯｸM-PRO"/>
          <w:color w:val="auto"/>
          <w:szCs w:val="22"/>
        </w:rPr>
        <w:t>主伐は</w:t>
      </w:r>
      <w:r w:rsidR="009A4515" w:rsidRPr="009A4515">
        <w:rPr>
          <w:rFonts w:cs="HG丸ｺﾞｼｯｸM-PRO"/>
          <w:color w:val="0000FF"/>
          <w:szCs w:val="22"/>
        </w:rPr>
        <w:t>、</w:t>
      </w:r>
      <w:r w:rsidR="009A4515" w:rsidRPr="003043E4">
        <w:rPr>
          <w:rFonts w:cs="HG丸ｺﾞｼｯｸM-PRO"/>
          <w:color w:val="auto"/>
          <w:szCs w:val="22"/>
        </w:rPr>
        <w:t>契約に基づき、</w:t>
      </w:r>
      <w:r w:rsidRPr="00EC0FE9">
        <w:rPr>
          <w:rFonts w:cs="HG丸ｺﾞｼｯｸM-PRO"/>
          <w:color w:val="auto"/>
          <w:szCs w:val="22"/>
        </w:rPr>
        <w:t>スギ及びその他の樹種80年、ヒノキ90年とする。</w:t>
      </w:r>
    </w:p>
    <w:p w14:paraId="21A6B1FA" w14:textId="77777777" w:rsidR="00BD61C4" w:rsidRPr="00EC0FE9" w:rsidRDefault="00BD61C4" w:rsidP="00BD1A26">
      <w:pPr>
        <w:spacing w:line="240" w:lineRule="exact"/>
        <w:ind w:left="630" w:firstLine="252"/>
        <w:rPr>
          <w:rFonts w:cs="Times New Roman" w:hint="default"/>
          <w:color w:val="auto"/>
          <w:szCs w:val="22"/>
        </w:rPr>
      </w:pPr>
    </w:p>
    <w:p w14:paraId="130685E9" w14:textId="77777777" w:rsidR="00BD61C4" w:rsidRPr="00EC0FE9" w:rsidRDefault="00BD61C4" w:rsidP="00BD1A26">
      <w:pPr>
        <w:spacing w:line="240" w:lineRule="exact"/>
        <w:rPr>
          <w:rFonts w:cs="Times New Roman" w:hint="default"/>
          <w:color w:val="auto"/>
          <w:szCs w:val="22"/>
        </w:rPr>
      </w:pPr>
      <w:r w:rsidRPr="00EC0FE9">
        <w:rPr>
          <w:rFonts w:cs="HG丸ｺﾞｼｯｸM-PRO"/>
          <w:color w:val="auto"/>
          <w:szCs w:val="22"/>
        </w:rPr>
        <w:t xml:space="preserve">  　施業基準</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6929"/>
      </w:tblGrid>
      <w:tr w:rsidR="00BD61C4" w:rsidRPr="00EC0FE9" w14:paraId="294607A0" w14:textId="77777777" w:rsidTr="004D6E41">
        <w:tc>
          <w:tcPr>
            <w:tcW w:w="1260" w:type="dxa"/>
            <w:tcBorders>
              <w:top w:val="single" w:sz="4" w:space="0" w:color="000000"/>
              <w:left w:val="single" w:sz="4" w:space="0" w:color="000000"/>
              <w:bottom w:val="single" w:sz="4" w:space="0" w:color="000000"/>
              <w:right w:val="single" w:sz="4" w:space="0" w:color="000000"/>
            </w:tcBorders>
          </w:tcPr>
          <w:p w14:paraId="7C4BF70F" w14:textId="77777777" w:rsidR="00BD61C4" w:rsidRPr="00EC0FE9" w:rsidRDefault="00BD61C4" w:rsidP="00BD1A26">
            <w:pPr>
              <w:suppressAutoHyphens/>
              <w:kinsoku w:val="0"/>
              <w:autoSpaceDE w:val="0"/>
              <w:autoSpaceDN w:val="0"/>
              <w:adjustRightInd w:val="0"/>
              <w:spacing w:line="240" w:lineRule="exact"/>
              <w:jc w:val="center"/>
              <w:rPr>
                <w:rFonts w:cs="Times New Roman" w:hint="default"/>
                <w:color w:val="auto"/>
                <w:sz w:val="20"/>
              </w:rPr>
            </w:pPr>
            <w:r w:rsidRPr="00EC0FE9">
              <w:rPr>
                <w:rFonts w:cs="HG丸ｺﾞｼｯｸM-PRO"/>
                <w:color w:val="auto"/>
                <w:sz w:val="20"/>
              </w:rPr>
              <w:t>施業種</w:t>
            </w:r>
          </w:p>
        </w:tc>
        <w:tc>
          <w:tcPr>
            <w:tcW w:w="6929" w:type="dxa"/>
            <w:tcBorders>
              <w:top w:val="single" w:sz="4" w:space="0" w:color="000000"/>
              <w:left w:val="single" w:sz="4" w:space="0" w:color="000000"/>
              <w:bottom w:val="single" w:sz="4" w:space="0" w:color="000000"/>
              <w:right w:val="single" w:sz="4" w:space="0" w:color="000000"/>
            </w:tcBorders>
          </w:tcPr>
          <w:p w14:paraId="0951FC3B" w14:textId="77777777" w:rsidR="00BD61C4" w:rsidRPr="00EC0FE9" w:rsidRDefault="00BD61C4" w:rsidP="00BD1A26">
            <w:pPr>
              <w:suppressAutoHyphens/>
              <w:kinsoku w:val="0"/>
              <w:autoSpaceDE w:val="0"/>
              <w:autoSpaceDN w:val="0"/>
              <w:adjustRightInd w:val="0"/>
              <w:spacing w:line="240" w:lineRule="exact"/>
              <w:jc w:val="center"/>
              <w:rPr>
                <w:rFonts w:cs="Times New Roman" w:hint="default"/>
                <w:color w:val="auto"/>
                <w:sz w:val="20"/>
              </w:rPr>
            </w:pPr>
            <w:r w:rsidRPr="00EC0FE9">
              <w:rPr>
                <w:rFonts w:cs="HG丸ｺﾞｼｯｸM-PRO"/>
                <w:color w:val="auto"/>
                <w:sz w:val="20"/>
              </w:rPr>
              <w:t>施業の内容</w:t>
            </w:r>
          </w:p>
        </w:tc>
      </w:tr>
      <w:tr w:rsidR="00BD61C4" w:rsidRPr="00EC0FE9" w14:paraId="13ACCCDD" w14:textId="77777777" w:rsidTr="004D6E41">
        <w:tc>
          <w:tcPr>
            <w:tcW w:w="1260" w:type="dxa"/>
            <w:tcBorders>
              <w:top w:val="single" w:sz="4" w:space="0" w:color="000000"/>
              <w:left w:val="single" w:sz="4" w:space="0" w:color="000000"/>
              <w:bottom w:val="single" w:sz="4" w:space="0" w:color="000000"/>
              <w:right w:val="single" w:sz="4" w:space="0" w:color="000000"/>
            </w:tcBorders>
          </w:tcPr>
          <w:p w14:paraId="7E9F54B2" w14:textId="77777777" w:rsidR="00BD61C4" w:rsidRPr="00EC0FE9" w:rsidRDefault="00BD61C4" w:rsidP="00BD1A26">
            <w:pPr>
              <w:suppressAutoHyphens/>
              <w:kinsoku w:val="0"/>
              <w:autoSpaceDE w:val="0"/>
              <w:autoSpaceDN w:val="0"/>
              <w:adjustRightInd w:val="0"/>
              <w:spacing w:line="240" w:lineRule="exact"/>
              <w:jc w:val="left"/>
              <w:rPr>
                <w:rFonts w:cs="Times New Roman" w:hint="default"/>
                <w:color w:val="auto"/>
                <w:sz w:val="20"/>
              </w:rPr>
            </w:pPr>
            <w:r w:rsidRPr="00EC0FE9">
              <w:rPr>
                <w:rFonts w:cs="HG丸ｺﾞｼｯｸM-PRO"/>
                <w:color w:val="auto"/>
                <w:sz w:val="20"/>
              </w:rPr>
              <w:t>下刈り</w:t>
            </w:r>
          </w:p>
        </w:tc>
        <w:tc>
          <w:tcPr>
            <w:tcW w:w="6929" w:type="dxa"/>
            <w:tcBorders>
              <w:top w:val="single" w:sz="4" w:space="0" w:color="000000"/>
              <w:left w:val="single" w:sz="4" w:space="0" w:color="000000"/>
              <w:bottom w:val="single" w:sz="4" w:space="0" w:color="000000"/>
              <w:right w:val="single" w:sz="4" w:space="0" w:color="000000"/>
            </w:tcBorders>
          </w:tcPr>
          <w:p w14:paraId="41812D1F" w14:textId="77777777" w:rsidR="00BD61C4" w:rsidRPr="00EC0FE9" w:rsidRDefault="00BD61C4" w:rsidP="00BD1A26">
            <w:pPr>
              <w:suppressAutoHyphens/>
              <w:kinsoku w:val="0"/>
              <w:autoSpaceDE w:val="0"/>
              <w:autoSpaceDN w:val="0"/>
              <w:adjustRightInd w:val="0"/>
              <w:spacing w:line="240" w:lineRule="exact"/>
              <w:jc w:val="left"/>
              <w:rPr>
                <w:rFonts w:cs="Times New Roman" w:hint="default"/>
                <w:color w:val="auto"/>
                <w:sz w:val="20"/>
              </w:rPr>
            </w:pPr>
            <w:r w:rsidRPr="00EC0FE9">
              <w:rPr>
                <w:color w:val="auto"/>
                <w:sz w:val="20"/>
              </w:rPr>
              <w:t>6年生（春植え）～7年生（秋植え）まで実施</w:t>
            </w:r>
          </w:p>
        </w:tc>
      </w:tr>
      <w:tr w:rsidR="00BD61C4" w:rsidRPr="00EC0FE9" w14:paraId="59650093" w14:textId="77777777" w:rsidTr="004D6E41">
        <w:tc>
          <w:tcPr>
            <w:tcW w:w="1260" w:type="dxa"/>
            <w:tcBorders>
              <w:top w:val="single" w:sz="4" w:space="0" w:color="000000"/>
              <w:left w:val="single" w:sz="4" w:space="0" w:color="000000"/>
              <w:bottom w:val="single" w:sz="4" w:space="0" w:color="000000"/>
              <w:right w:val="single" w:sz="4" w:space="0" w:color="000000"/>
            </w:tcBorders>
          </w:tcPr>
          <w:p w14:paraId="673C0284" w14:textId="77777777" w:rsidR="00BD61C4" w:rsidRPr="00EC0FE9" w:rsidRDefault="00BD61C4" w:rsidP="00BD1A26">
            <w:pPr>
              <w:suppressAutoHyphens/>
              <w:kinsoku w:val="0"/>
              <w:autoSpaceDE w:val="0"/>
              <w:autoSpaceDN w:val="0"/>
              <w:adjustRightInd w:val="0"/>
              <w:spacing w:line="240" w:lineRule="exact"/>
              <w:jc w:val="left"/>
              <w:rPr>
                <w:rFonts w:cs="Times New Roman" w:hint="default"/>
                <w:color w:val="auto"/>
                <w:sz w:val="20"/>
              </w:rPr>
            </w:pPr>
            <w:r w:rsidRPr="00EC0FE9">
              <w:rPr>
                <w:rFonts w:cs="HG丸ｺﾞｼｯｸM-PRO"/>
                <w:color w:val="auto"/>
                <w:sz w:val="20"/>
              </w:rPr>
              <w:t>除伐</w:t>
            </w:r>
          </w:p>
          <w:p w14:paraId="04395FB1" w14:textId="77777777" w:rsidR="00BD61C4" w:rsidRPr="00EC0FE9" w:rsidRDefault="00BD61C4" w:rsidP="00BD1A26">
            <w:pPr>
              <w:suppressAutoHyphens/>
              <w:kinsoku w:val="0"/>
              <w:autoSpaceDE w:val="0"/>
              <w:autoSpaceDN w:val="0"/>
              <w:adjustRightInd w:val="0"/>
              <w:spacing w:line="240" w:lineRule="exact"/>
              <w:jc w:val="left"/>
              <w:rPr>
                <w:rFonts w:cs="Times New Roman" w:hint="default"/>
                <w:color w:val="auto"/>
                <w:sz w:val="20"/>
              </w:rPr>
            </w:pPr>
          </w:p>
        </w:tc>
        <w:tc>
          <w:tcPr>
            <w:tcW w:w="6929" w:type="dxa"/>
            <w:tcBorders>
              <w:top w:val="single" w:sz="4" w:space="0" w:color="000000"/>
              <w:left w:val="single" w:sz="4" w:space="0" w:color="000000"/>
              <w:bottom w:val="single" w:sz="4" w:space="0" w:color="000000"/>
              <w:right w:val="single" w:sz="4" w:space="0" w:color="000000"/>
            </w:tcBorders>
          </w:tcPr>
          <w:p w14:paraId="2818C5B2" w14:textId="77777777" w:rsidR="00BD61C4" w:rsidRPr="00EC0FE9" w:rsidRDefault="00BD61C4" w:rsidP="00BD1A26">
            <w:pPr>
              <w:suppressAutoHyphens/>
              <w:kinsoku w:val="0"/>
              <w:autoSpaceDE w:val="0"/>
              <w:autoSpaceDN w:val="0"/>
              <w:adjustRightInd w:val="0"/>
              <w:spacing w:line="240" w:lineRule="exact"/>
              <w:jc w:val="left"/>
              <w:rPr>
                <w:rFonts w:cs="Times New Roman" w:hint="default"/>
                <w:color w:val="auto"/>
                <w:sz w:val="20"/>
              </w:rPr>
            </w:pPr>
            <w:r w:rsidRPr="00EC0FE9">
              <w:rPr>
                <w:color w:val="auto"/>
                <w:sz w:val="20"/>
              </w:rPr>
              <w:t>3～4齢級（13年生、18年生）で1回（雑木の繁茂が著しい場所にあっては2回）実施</w:t>
            </w:r>
          </w:p>
        </w:tc>
      </w:tr>
      <w:tr w:rsidR="00BD61C4" w:rsidRPr="00EC0FE9" w14:paraId="099E9B14" w14:textId="77777777" w:rsidTr="004D6E41">
        <w:tc>
          <w:tcPr>
            <w:tcW w:w="1260" w:type="dxa"/>
            <w:tcBorders>
              <w:top w:val="single" w:sz="4" w:space="0" w:color="000000"/>
              <w:left w:val="single" w:sz="4" w:space="0" w:color="000000"/>
              <w:bottom w:val="single" w:sz="4" w:space="0" w:color="000000"/>
              <w:right w:val="single" w:sz="4" w:space="0" w:color="000000"/>
            </w:tcBorders>
          </w:tcPr>
          <w:p w14:paraId="12D3E91D" w14:textId="77777777" w:rsidR="00BD61C4" w:rsidRPr="00EC0FE9" w:rsidRDefault="00BD61C4" w:rsidP="00BD1A26">
            <w:pPr>
              <w:suppressAutoHyphens/>
              <w:kinsoku w:val="0"/>
              <w:autoSpaceDE w:val="0"/>
              <w:autoSpaceDN w:val="0"/>
              <w:adjustRightInd w:val="0"/>
              <w:spacing w:line="240" w:lineRule="exact"/>
              <w:jc w:val="left"/>
              <w:rPr>
                <w:rFonts w:cs="Times New Roman" w:hint="default"/>
                <w:color w:val="auto"/>
                <w:sz w:val="20"/>
              </w:rPr>
            </w:pPr>
            <w:r w:rsidRPr="00EC0FE9">
              <w:rPr>
                <w:rFonts w:cs="HG丸ｺﾞｼｯｸM-PRO"/>
                <w:color w:val="auto"/>
                <w:sz w:val="20"/>
              </w:rPr>
              <w:lastRenderedPageBreak/>
              <w:t>枝打ち</w:t>
            </w:r>
          </w:p>
        </w:tc>
        <w:tc>
          <w:tcPr>
            <w:tcW w:w="6929" w:type="dxa"/>
            <w:tcBorders>
              <w:top w:val="single" w:sz="4" w:space="0" w:color="000000"/>
              <w:left w:val="single" w:sz="4" w:space="0" w:color="000000"/>
              <w:bottom w:val="single" w:sz="4" w:space="0" w:color="000000"/>
              <w:right w:val="single" w:sz="4" w:space="0" w:color="000000"/>
            </w:tcBorders>
          </w:tcPr>
          <w:p w14:paraId="66A2AB9D" w14:textId="77777777" w:rsidR="00BD61C4" w:rsidRPr="00EC0FE9" w:rsidRDefault="00BD61C4" w:rsidP="00BD1A26">
            <w:pPr>
              <w:suppressAutoHyphens/>
              <w:kinsoku w:val="0"/>
              <w:autoSpaceDE w:val="0"/>
              <w:autoSpaceDN w:val="0"/>
              <w:adjustRightInd w:val="0"/>
              <w:spacing w:line="240" w:lineRule="exact"/>
              <w:jc w:val="left"/>
              <w:rPr>
                <w:rFonts w:cs="Times New Roman" w:hint="default"/>
                <w:color w:val="auto"/>
                <w:sz w:val="20"/>
              </w:rPr>
            </w:pPr>
            <w:r w:rsidRPr="00EC0FE9">
              <w:rPr>
                <w:color w:val="auto"/>
                <w:sz w:val="20"/>
              </w:rPr>
              <w:t>スギ・ヒノキの3～4齢級を4ｍ以内で1回実施</w:t>
            </w:r>
          </w:p>
        </w:tc>
      </w:tr>
      <w:tr w:rsidR="00BD61C4" w:rsidRPr="00EC0FE9" w14:paraId="6D027494" w14:textId="77777777" w:rsidTr="004D6E41">
        <w:tc>
          <w:tcPr>
            <w:tcW w:w="1260" w:type="dxa"/>
            <w:tcBorders>
              <w:top w:val="single" w:sz="4" w:space="0" w:color="000000"/>
              <w:left w:val="single" w:sz="4" w:space="0" w:color="000000"/>
              <w:bottom w:val="single" w:sz="4" w:space="0" w:color="000000"/>
              <w:right w:val="single" w:sz="4" w:space="0" w:color="000000"/>
            </w:tcBorders>
          </w:tcPr>
          <w:p w14:paraId="24AFF71B" w14:textId="77777777" w:rsidR="00BD61C4" w:rsidRPr="00EC0FE9" w:rsidRDefault="00BD61C4" w:rsidP="00BD1A26">
            <w:pPr>
              <w:suppressAutoHyphens/>
              <w:kinsoku w:val="0"/>
              <w:autoSpaceDE w:val="0"/>
              <w:autoSpaceDN w:val="0"/>
              <w:adjustRightInd w:val="0"/>
              <w:spacing w:line="240" w:lineRule="exact"/>
              <w:jc w:val="left"/>
              <w:rPr>
                <w:rFonts w:cs="Times New Roman" w:hint="default"/>
                <w:color w:val="auto"/>
                <w:sz w:val="20"/>
              </w:rPr>
            </w:pPr>
            <w:r w:rsidRPr="00EC0FE9">
              <w:rPr>
                <w:rFonts w:cs="HG丸ｺﾞｼｯｸM-PRO"/>
                <w:color w:val="auto"/>
                <w:sz w:val="20"/>
              </w:rPr>
              <w:t>保育間伐</w:t>
            </w:r>
          </w:p>
        </w:tc>
        <w:tc>
          <w:tcPr>
            <w:tcW w:w="6929" w:type="dxa"/>
            <w:tcBorders>
              <w:top w:val="single" w:sz="4" w:space="0" w:color="000000"/>
              <w:left w:val="single" w:sz="4" w:space="0" w:color="000000"/>
              <w:bottom w:val="single" w:sz="4" w:space="0" w:color="000000"/>
              <w:right w:val="single" w:sz="4" w:space="0" w:color="000000"/>
            </w:tcBorders>
          </w:tcPr>
          <w:p w14:paraId="0DA77A10" w14:textId="77777777" w:rsidR="00BD61C4" w:rsidRPr="00EC0FE9" w:rsidRDefault="00BD61C4" w:rsidP="00BD1A26">
            <w:pPr>
              <w:suppressAutoHyphens/>
              <w:kinsoku w:val="0"/>
              <w:autoSpaceDE w:val="0"/>
              <w:autoSpaceDN w:val="0"/>
              <w:adjustRightInd w:val="0"/>
              <w:spacing w:line="240" w:lineRule="exact"/>
              <w:jc w:val="left"/>
              <w:rPr>
                <w:rFonts w:cs="Times New Roman" w:hint="default"/>
                <w:color w:val="auto"/>
                <w:sz w:val="20"/>
              </w:rPr>
            </w:pPr>
            <w:r w:rsidRPr="00EC0FE9">
              <w:rPr>
                <w:color w:val="auto"/>
                <w:sz w:val="20"/>
              </w:rPr>
              <w:t>5～7齢級（30年生）の林分を対象に間伐率30％で1回実施</w:t>
            </w:r>
          </w:p>
        </w:tc>
      </w:tr>
      <w:tr w:rsidR="00BD61C4" w:rsidRPr="00EC0FE9" w14:paraId="292DD1A6" w14:textId="77777777" w:rsidTr="004D6E41">
        <w:tc>
          <w:tcPr>
            <w:tcW w:w="1260" w:type="dxa"/>
            <w:tcBorders>
              <w:top w:val="single" w:sz="4" w:space="0" w:color="000000"/>
              <w:left w:val="single" w:sz="4" w:space="0" w:color="000000"/>
              <w:bottom w:val="single" w:sz="4" w:space="0" w:color="000000"/>
              <w:right w:val="single" w:sz="4" w:space="0" w:color="000000"/>
            </w:tcBorders>
          </w:tcPr>
          <w:p w14:paraId="123F3785" w14:textId="77777777" w:rsidR="00BD61C4" w:rsidRPr="00EC0FE9" w:rsidRDefault="00BD61C4" w:rsidP="00BD1A26">
            <w:pPr>
              <w:suppressAutoHyphens/>
              <w:kinsoku w:val="0"/>
              <w:autoSpaceDE w:val="0"/>
              <w:autoSpaceDN w:val="0"/>
              <w:adjustRightInd w:val="0"/>
              <w:spacing w:line="240" w:lineRule="exact"/>
              <w:jc w:val="left"/>
              <w:rPr>
                <w:rFonts w:cs="Times New Roman" w:hint="default"/>
                <w:color w:val="auto"/>
                <w:sz w:val="20"/>
              </w:rPr>
            </w:pPr>
            <w:r w:rsidRPr="00EC0FE9">
              <w:rPr>
                <w:rFonts w:cs="HG丸ｺﾞｼｯｸM-PRO"/>
                <w:color w:val="auto"/>
                <w:sz w:val="20"/>
              </w:rPr>
              <w:t>利用間伐</w:t>
            </w:r>
          </w:p>
          <w:p w14:paraId="1E41B692" w14:textId="77777777" w:rsidR="00BD61C4" w:rsidRPr="00EC0FE9" w:rsidRDefault="00BD61C4" w:rsidP="00BD1A26">
            <w:pPr>
              <w:suppressAutoHyphens/>
              <w:kinsoku w:val="0"/>
              <w:autoSpaceDE w:val="0"/>
              <w:autoSpaceDN w:val="0"/>
              <w:adjustRightInd w:val="0"/>
              <w:spacing w:line="240" w:lineRule="exact"/>
              <w:jc w:val="left"/>
              <w:rPr>
                <w:rFonts w:cs="Times New Roman" w:hint="default"/>
                <w:color w:val="auto"/>
                <w:sz w:val="20"/>
              </w:rPr>
            </w:pPr>
          </w:p>
        </w:tc>
        <w:tc>
          <w:tcPr>
            <w:tcW w:w="6929" w:type="dxa"/>
            <w:tcBorders>
              <w:top w:val="single" w:sz="4" w:space="0" w:color="000000"/>
              <w:left w:val="single" w:sz="4" w:space="0" w:color="000000"/>
              <w:bottom w:val="single" w:sz="4" w:space="0" w:color="000000"/>
              <w:right w:val="single" w:sz="4" w:space="0" w:color="000000"/>
            </w:tcBorders>
          </w:tcPr>
          <w:p w14:paraId="5A05BCEE" w14:textId="77777777" w:rsidR="00BD61C4" w:rsidRPr="00EC0FE9" w:rsidRDefault="00BD61C4" w:rsidP="00BD1A26">
            <w:pPr>
              <w:suppressAutoHyphens/>
              <w:kinsoku w:val="0"/>
              <w:autoSpaceDE w:val="0"/>
              <w:autoSpaceDN w:val="0"/>
              <w:adjustRightInd w:val="0"/>
              <w:spacing w:line="240" w:lineRule="exact"/>
              <w:jc w:val="left"/>
              <w:rPr>
                <w:rFonts w:cs="Times New Roman" w:hint="default"/>
                <w:color w:val="auto"/>
                <w:sz w:val="20"/>
              </w:rPr>
            </w:pPr>
            <w:r w:rsidRPr="00EC0FE9">
              <w:rPr>
                <w:color w:val="auto"/>
                <w:sz w:val="20"/>
              </w:rPr>
              <w:t>8齢級以上（40年生、50年生、65年生）の林分を対象に間伐率30％で1回実施</w:t>
            </w:r>
            <w:r w:rsidR="004F7D68" w:rsidRPr="0021450E">
              <w:rPr>
                <w:color w:val="auto"/>
                <w:sz w:val="20"/>
              </w:rPr>
              <w:t>（補助事業に該当する場合に限る）</w:t>
            </w:r>
          </w:p>
        </w:tc>
      </w:tr>
    </w:tbl>
    <w:p w14:paraId="5DD0A951" w14:textId="77777777" w:rsidR="00FA2DA0" w:rsidRPr="00EC0FE9" w:rsidRDefault="00FA2DA0" w:rsidP="00BD1A26">
      <w:pPr>
        <w:spacing w:line="240" w:lineRule="exact"/>
        <w:rPr>
          <w:rFonts w:hint="default"/>
          <w:color w:val="auto"/>
        </w:rPr>
      </w:pPr>
    </w:p>
    <w:p w14:paraId="28FC645D" w14:textId="77777777" w:rsidR="00FA2DA0" w:rsidRPr="00EC0FE9" w:rsidRDefault="00FA2DA0" w:rsidP="00C81CB1">
      <w:pPr>
        <w:pStyle w:val="2"/>
        <w:ind w:left="253" w:hanging="253"/>
        <w:rPr>
          <w:rFonts w:hint="default"/>
        </w:rPr>
      </w:pPr>
      <w:bookmarkStart w:id="21" w:name="_Toc122957439"/>
      <w:r w:rsidRPr="00EC0FE9">
        <w:t>第４　公益的機能別施業森林等の整備に関する事項</w:t>
      </w:r>
      <w:bookmarkEnd w:id="21"/>
    </w:p>
    <w:p w14:paraId="75A318C0" w14:textId="77777777" w:rsidR="00FA2DA0" w:rsidRPr="00EC0FE9" w:rsidRDefault="00FA2DA0" w:rsidP="00C81CB1">
      <w:pPr>
        <w:pStyle w:val="3"/>
        <w:spacing w:before="149" w:after="149"/>
        <w:ind w:left="506" w:hanging="253"/>
        <w:rPr>
          <w:rFonts w:hint="default"/>
        </w:rPr>
      </w:pPr>
      <w:bookmarkStart w:id="22" w:name="_Toc122957440"/>
      <w:r w:rsidRPr="00EC0FE9">
        <w:t>１　公益的機能別施業森林の区域及び当該区域における施業の方法</w:t>
      </w:r>
      <w:bookmarkEnd w:id="22"/>
    </w:p>
    <w:p w14:paraId="0CF97D35" w14:textId="77777777" w:rsidR="00FA2DA0" w:rsidRPr="00EC0FE9" w:rsidRDefault="00FA2DA0" w:rsidP="00874783">
      <w:pPr>
        <w:pStyle w:val="4"/>
        <w:ind w:left="759" w:hanging="253"/>
        <w:rPr>
          <w:rFonts w:hint="default"/>
        </w:rPr>
      </w:pPr>
      <w:r w:rsidRPr="00EC0FE9">
        <w:t>(1) 水源の</w:t>
      </w:r>
      <w:r w:rsidRPr="00EC0FE9">
        <w:fldChar w:fldCharType="begin"/>
      </w:r>
      <w:r w:rsidRPr="00EC0FE9">
        <w:instrText>eq \o\ad(\s\up10(</w:instrText>
      </w:r>
      <w:r w:rsidRPr="00EC0FE9">
        <w:rPr>
          <w:sz w:val="11"/>
        </w:rPr>
        <w:instrText>かん</w:instrText>
      </w:r>
      <w:r w:rsidRPr="00EC0FE9">
        <w:instrText>),涵)</w:instrText>
      </w:r>
      <w:r w:rsidRPr="00EC0FE9">
        <w:fldChar w:fldCharType="end"/>
      </w:r>
      <w:r w:rsidRPr="00EC0FE9">
        <w:t>養の機能の維持増進を図るための森林施業を推進すべき森林</w:t>
      </w:r>
    </w:p>
    <w:p w14:paraId="5A450CAE" w14:textId="77777777" w:rsidR="00FA2DA0" w:rsidRPr="00EC0FE9" w:rsidRDefault="00FA2DA0" w:rsidP="00874783">
      <w:pPr>
        <w:pStyle w:val="5"/>
        <w:ind w:left="1012" w:hanging="253"/>
        <w:rPr>
          <w:rFonts w:hint="default"/>
        </w:rPr>
      </w:pPr>
      <w:r w:rsidRPr="00EC0FE9">
        <w:t>ア　区域の設定</w:t>
      </w:r>
    </w:p>
    <w:p w14:paraId="2604526B" w14:textId="77777777" w:rsidR="00F65738" w:rsidRPr="00EC0FE9" w:rsidRDefault="00F65738" w:rsidP="003043E4">
      <w:pPr>
        <w:tabs>
          <w:tab w:val="left" w:pos="4144"/>
        </w:tabs>
        <w:spacing w:line="240" w:lineRule="exact"/>
        <w:ind w:firstLineChars="500" w:firstLine="1265"/>
        <w:rPr>
          <w:rFonts w:cs="Times New Roman" w:hint="default"/>
          <w:color w:val="auto"/>
          <w:sz w:val="19"/>
          <w:szCs w:val="19"/>
        </w:rPr>
      </w:pPr>
      <w:r w:rsidRPr="00EC0FE9">
        <w:rPr>
          <w:color w:val="auto"/>
          <w:szCs w:val="22"/>
        </w:rPr>
        <w:t>別表１のとおり</w:t>
      </w:r>
    </w:p>
    <w:p w14:paraId="0EDA993B" w14:textId="77777777" w:rsidR="00F65738" w:rsidRDefault="00F65738" w:rsidP="00BD1A26">
      <w:pPr>
        <w:tabs>
          <w:tab w:val="left" w:pos="4144"/>
        </w:tabs>
        <w:spacing w:line="240" w:lineRule="exact"/>
        <w:rPr>
          <w:rFonts w:hint="default"/>
          <w:color w:val="auto"/>
          <w:szCs w:val="22"/>
        </w:rPr>
      </w:pPr>
      <w:r w:rsidRPr="00EC0FE9">
        <w:rPr>
          <w:color w:val="auto"/>
          <w:szCs w:val="22"/>
        </w:rPr>
        <w:t xml:space="preserve">　</w:t>
      </w:r>
    </w:p>
    <w:p w14:paraId="73353569" w14:textId="77777777" w:rsidR="00FA2DA0" w:rsidRPr="00EC0FE9" w:rsidRDefault="00FA2DA0" w:rsidP="00874783">
      <w:pPr>
        <w:pStyle w:val="5"/>
        <w:ind w:left="1012" w:hanging="253"/>
        <w:rPr>
          <w:rFonts w:hint="default"/>
        </w:rPr>
      </w:pPr>
      <w:r w:rsidRPr="00EC0FE9">
        <w:t>イ　施業の方法</w:t>
      </w:r>
    </w:p>
    <w:p w14:paraId="5B4EFA33" w14:textId="5B93B17A" w:rsidR="00874783" w:rsidRDefault="00FA2DA0" w:rsidP="00874783">
      <w:pPr>
        <w:spacing w:line="240" w:lineRule="exact"/>
        <w:ind w:leftChars="400" w:left="1012" w:firstLineChars="100" w:firstLine="253"/>
        <w:rPr>
          <w:rFonts w:hint="default"/>
          <w:color w:val="auto"/>
        </w:rPr>
      </w:pPr>
      <w:r w:rsidRPr="00EC0FE9">
        <w:rPr>
          <w:color w:val="auto"/>
        </w:rPr>
        <w:t>下層植生や樹木の根を発達させる施業を基本とし、</w:t>
      </w:r>
      <w:r w:rsidR="004F7D68" w:rsidRPr="0021450E">
        <w:rPr>
          <w:color w:val="auto"/>
        </w:rPr>
        <w:t>伐期の延長</w:t>
      </w:r>
      <w:r w:rsidRPr="00EC0FE9">
        <w:rPr>
          <w:color w:val="auto"/>
        </w:rPr>
        <w:t>や伐採面積の規模を縮小した皆伐を推進するものとする。</w:t>
      </w:r>
    </w:p>
    <w:p w14:paraId="7FE15682" w14:textId="7ABA64DE" w:rsidR="00FA2DA0" w:rsidRDefault="00FA2DA0" w:rsidP="00874783">
      <w:pPr>
        <w:spacing w:line="240" w:lineRule="exact"/>
        <w:ind w:leftChars="400" w:left="1012" w:firstLineChars="100" w:firstLine="253"/>
        <w:rPr>
          <w:rFonts w:hint="default"/>
          <w:color w:val="auto"/>
        </w:rPr>
      </w:pPr>
      <w:r w:rsidRPr="00EC0FE9">
        <w:rPr>
          <w:color w:val="auto"/>
        </w:rPr>
        <w:t>また、この場合の樹種毎（区域毎）の伐期齢の下限を</w:t>
      </w:r>
      <w:r w:rsidR="00F8090E">
        <w:rPr>
          <w:color w:val="auto"/>
        </w:rPr>
        <w:t xml:space="preserve">　</w:t>
      </w:r>
      <w:r w:rsidR="00F8090E" w:rsidRPr="0021450E">
        <w:rPr>
          <w:color w:val="auto"/>
        </w:rPr>
        <w:t>標準伐期齢に１０年を加えた林齢とし、</w:t>
      </w:r>
      <w:r w:rsidRPr="00EC0FE9">
        <w:rPr>
          <w:color w:val="auto"/>
        </w:rPr>
        <w:t>下表のとおり定め、森林の区域については、別表２のとおりとする。</w:t>
      </w:r>
    </w:p>
    <w:p w14:paraId="02C0AD38" w14:textId="77777777" w:rsidR="00FA2DA0" w:rsidRPr="00EC0FE9" w:rsidRDefault="00FA2DA0" w:rsidP="00BD1A26">
      <w:pPr>
        <w:spacing w:line="240" w:lineRule="exact"/>
        <w:ind w:left="630" w:firstLine="252"/>
        <w:rPr>
          <w:rFonts w:hint="default"/>
          <w:color w:val="auto"/>
        </w:rPr>
      </w:pPr>
    </w:p>
    <w:p w14:paraId="34C1F7B7" w14:textId="7107705E" w:rsidR="00FA2DA0" w:rsidRDefault="00FA2DA0" w:rsidP="00074713">
      <w:pPr>
        <w:spacing w:line="240" w:lineRule="exact"/>
        <w:rPr>
          <w:rFonts w:hint="default"/>
          <w:color w:val="auto"/>
        </w:rPr>
      </w:pPr>
      <w:r w:rsidRPr="00EC0FE9">
        <w:rPr>
          <w:color w:val="auto"/>
        </w:rPr>
        <w:t xml:space="preserve">　　森林の伐期齢の下限</w:t>
      </w:r>
    </w:p>
    <w:tbl>
      <w:tblPr>
        <w:tblW w:w="8100"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900"/>
        <w:gridCol w:w="900"/>
        <w:gridCol w:w="900"/>
        <w:gridCol w:w="900"/>
        <w:gridCol w:w="900"/>
        <w:gridCol w:w="1080"/>
        <w:gridCol w:w="1260"/>
      </w:tblGrid>
      <w:tr w:rsidR="00074713" w:rsidRPr="00EC0FE9" w14:paraId="6A104AA7" w14:textId="77777777" w:rsidTr="002A3F8F">
        <w:trPr>
          <w:trHeight w:val="306"/>
        </w:trPr>
        <w:tc>
          <w:tcPr>
            <w:tcW w:w="1260" w:type="dxa"/>
            <w:vMerge w:val="restart"/>
            <w:vAlign w:val="center"/>
          </w:tcPr>
          <w:p w14:paraId="1048EE12" w14:textId="77777777" w:rsidR="00074713" w:rsidRPr="00EC0FE9" w:rsidRDefault="00094AF3" w:rsidP="00094AF3">
            <w:pPr>
              <w:tabs>
                <w:tab w:val="left" w:pos="4144"/>
              </w:tabs>
              <w:adjustRightInd w:val="0"/>
              <w:spacing w:line="240" w:lineRule="exact"/>
              <w:jc w:val="center"/>
              <w:rPr>
                <w:rFonts w:hint="default"/>
                <w:color w:val="auto"/>
                <w:sz w:val="18"/>
                <w:szCs w:val="18"/>
              </w:rPr>
            </w:pPr>
            <w:r w:rsidRPr="003043E4">
              <w:rPr>
                <w:color w:val="auto"/>
                <w:sz w:val="18"/>
                <w:szCs w:val="18"/>
                <w:u w:val="single"/>
              </w:rPr>
              <w:t>区</w:t>
            </w:r>
            <w:r w:rsidR="00074713" w:rsidRPr="00EC0FE9">
              <w:rPr>
                <w:color w:val="auto"/>
                <w:sz w:val="18"/>
                <w:szCs w:val="18"/>
              </w:rPr>
              <w:t xml:space="preserve">　域</w:t>
            </w:r>
          </w:p>
        </w:tc>
        <w:tc>
          <w:tcPr>
            <w:tcW w:w="6840" w:type="dxa"/>
            <w:gridSpan w:val="7"/>
          </w:tcPr>
          <w:p w14:paraId="58E1D0B3" w14:textId="77777777" w:rsidR="00074713" w:rsidRPr="00EC0FE9" w:rsidRDefault="00074713" w:rsidP="009E0B80">
            <w:pPr>
              <w:tabs>
                <w:tab w:val="left" w:pos="4144"/>
              </w:tabs>
              <w:adjustRightInd w:val="0"/>
              <w:spacing w:line="240" w:lineRule="exact"/>
              <w:jc w:val="center"/>
              <w:rPr>
                <w:rFonts w:hint="default"/>
                <w:color w:val="auto"/>
                <w:sz w:val="18"/>
                <w:szCs w:val="18"/>
              </w:rPr>
            </w:pPr>
            <w:r w:rsidRPr="00EC0FE9">
              <w:rPr>
                <w:color w:val="auto"/>
                <w:sz w:val="18"/>
                <w:szCs w:val="18"/>
              </w:rPr>
              <w:t>樹　　　　　　　　　　　　種</w:t>
            </w:r>
          </w:p>
        </w:tc>
      </w:tr>
      <w:tr w:rsidR="00074713" w:rsidRPr="00EC0FE9" w14:paraId="3D699E18" w14:textId="77777777" w:rsidTr="002A3F8F">
        <w:trPr>
          <w:trHeight w:val="694"/>
        </w:trPr>
        <w:tc>
          <w:tcPr>
            <w:tcW w:w="1260" w:type="dxa"/>
            <w:vMerge/>
            <w:vAlign w:val="center"/>
          </w:tcPr>
          <w:p w14:paraId="0E0CCA87" w14:textId="77777777" w:rsidR="00074713" w:rsidRPr="00EC0FE9" w:rsidRDefault="00074713" w:rsidP="009E0B80">
            <w:pPr>
              <w:tabs>
                <w:tab w:val="left" w:pos="4144"/>
              </w:tabs>
              <w:adjustRightInd w:val="0"/>
              <w:spacing w:line="240" w:lineRule="exact"/>
              <w:jc w:val="center"/>
              <w:rPr>
                <w:rFonts w:hint="default"/>
                <w:color w:val="auto"/>
                <w:sz w:val="18"/>
                <w:szCs w:val="18"/>
              </w:rPr>
            </w:pPr>
          </w:p>
        </w:tc>
        <w:tc>
          <w:tcPr>
            <w:tcW w:w="900" w:type="dxa"/>
            <w:vAlign w:val="center"/>
          </w:tcPr>
          <w:p w14:paraId="1BC25910" w14:textId="77777777" w:rsidR="00074713" w:rsidRPr="00EC0FE9" w:rsidRDefault="00074713" w:rsidP="009E0B80">
            <w:pPr>
              <w:tabs>
                <w:tab w:val="left" w:pos="4144"/>
              </w:tabs>
              <w:adjustRightInd w:val="0"/>
              <w:spacing w:line="240" w:lineRule="exact"/>
              <w:jc w:val="center"/>
              <w:rPr>
                <w:rFonts w:hint="default"/>
                <w:color w:val="auto"/>
                <w:sz w:val="18"/>
                <w:szCs w:val="18"/>
              </w:rPr>
            </w:pPr>
            <w:r w:rsidRPr="00EC0FE9">
              <w:rPr>
                <w:color w:val="auto"/>
                <w:sz w:val="18"/>
                <w:szCs w:val="18"/>
              </w:rPr>
              <w:t>スギ</w:t>
            </w:r>
          </w:p>
        </w:tc>
        <w:tc>
          <w:tcPr>
            <w:tcW w:w="900" w:type="dxa"/>
            <w:vAlign w:val="center"/>
          </w:tcPr>
          <w:p w14:paraId="09DF8140" w14:textId="77777777" w:rsidR="00074713" w:rsidRPr="00EC0FE9" w:rsidRDefault="00074713" w:rsidP="009E0B80">
            <w:pPr>
              <w:tabs>
                <w:tab w:val="left" w:pos="4144"/>
              </w:tabs>
              <w:adjustRightInd w:val="0"/>
              <w:spacing w:line="240" w:lineRule="exact"/>
              <w:jc w:val="center"/>
              <w:rPr>
                <w:rFonts w:hint="default"/>
                <w:color w:val="auto"/>
                <w:sz w:val="18"/>
                <w:szCs w:val="18"/>
              </w:rPr>
            </w:pPr>
            <w:r w:rsidRPr="00EC0FE9">
              <w:rPr>
                <w:color w:val="auto"/>
                <w:sz w:val="18"/>
                <w:szCs w:val="18"/>
              </w:rPr>
              <w:t>ヒノキ</w:t>
            </w:r>
          </w:p>
        </w:tc>
        <w:tc>
          <w:tcPr>
            <w:tcW w:w="900" w:type="dxa"/>
            <w:vAlign w:val="center"/>
          </w:tcPr>
          <w:p w14:paraId="5E6E1DD5" w14:textId="77777777" w:rsidR="00074713" w:rsidRPr="00EC0FE9" w:rsidRDefault="00074713" w:rsidP="009E0B80">
            <w:pPr>
              <w:tabs>
                <w:tab w:val="left" w:pos="4144"/>
              </w:tabs>
              <w:adjustRightInd w:val="0"/>
              <w:spacing w:line="240" w:lineRule="exact"/>
              <w:jc w:val="center"/>
              <w:rPr>
                <w:rFonts w:hint="default"/>
                <w:color w:val="auto"/>
                <w:sz w:val="18"/>
                <w:szCs w:val="18"/>
              </w:rPr>
            </w:pPr>
            <w:r w:rsidRPr="00EC0FE9">
              <w:rPr>
                <w:color w:val="auto"/>
                <w:sz w:val="18"/>
                <w:szCs w:val="18"/>
              </w:rPr>
              <w:t>マツ</w:t>
            </w:r>
          </w:p>
        </w:tc>
        <w:tc>
          <w:tcPr>
            <w:tcW w:w="900" w:type="dxa"/>
            <w:vAlign w:val="center"/>
          </w:tcPr>
          <w:p w14:paraId="417B6D50" w14:textId="77777777" w:rsidR="00074713" w:rsidRPr="00EC0FE9" w:rsidRDefault="00074713" w:rsidP="009E0B80">
            <w:pPr>
              <w:tabs>
                <w:tab w:val="left" w:pos="4144"/>
              </w:tabs>
              <w:adjustRightInd w:val="0"/>
              <w:spacing w:line="240" w:lineRule="exact"/>
              <w:jc w:val="center"/>
              <w:rPr>
                <w:rFonts w:hint="default"/>
                <w:color w:val="auto"/>
                <w:sz w:val="18"/>
                <w:szCs w:val="18"/>
              </w:rPr>
            </w:pPr>
            <w:r w:rsidRPr="00EC0FE9">
              <w:rPr>
                <w:color w:val="auto"/>
                <w:sz w:val="18"/>
                <w:szCs w:val="18"/>
              </w:rPr>
              <w:t>その他</w:t>
            </w:r>
          </w:p>
          <w:p w14:paraId="371D7659" w14:textId="77777777" w:rsidR="00074713" w:rsidRPr="00EC0FE9" w:rsidRDefault="00074713" w:rsidP="009E0B80">
            <w:pPr>
              <w:tabs>
                <w:tab w:val="left" w:pos="4144"/>
              </w:tabs>
              <w:adjustRightInd w:val="0"/>
              <w:spacing w:line="240" w:lineRule="exact"/>
              <w:jc w:val="center"/>
              <w:rPr>
                <w:rFonts w:hint="default"/>
                <w:color w:val="auto"/>
                <w:sz w:val="18"/>
                <w:szCs w:val="18"/>
              </w:rPr>
            </w:pPr>
            <w:r w:rsidRPr="00EC0FE9">
              <w:rPr>
                <w:color w:val="auto"/>
                <w:sz w:val="18"/>
                <w:szCs w:val="18"/>
              </w:rPr>
              <w:t>針葉樹</w:t>
            </w:r>
          </w:p>
        </w:tc>
        <w:tc>
          <w:tcPr>
            <w:tcW w:w="900" w:type="dxa"/>
            <w:vAlign w:val="center"/>
          </w:tcPr>
          <w:p w14:paraId="0051F779" w14:textId="77777777" w:rsidR="00074713" w:rsidRPr="003043E4" w:rsidRDefault="00074713" w:rsidP="009E0B80">
            <w:pPr>
              <w:tabs>
                <w:tab w:val="left" w:pos="4144"/>
              </w:tabs>
              <w:adjustRightInd w:val="0"/>
              <w:spacing w:line="240" w:lineRule="exact"/>
              <w:jc w:val="center"/>
              <w:rPr>
                <w:rFonts w:hint="default"/>
                <w:color w:val="FF0000"/>
                <w:sz w:val="18"/>
                <w:szCs w:val="18"/>
              </w:rPr>
            </w:pPr>
            <w:r w:rsidRPr="003043E4">
              <w:rPr>
                <w:color w:val="auto"/>
                <w:sz w:val="18"/>
                <w:szCs w:val="18"/>
              </w:rPr>
              <w:t>クヌギ</w:t>
            </w:r>
          </w:p>
        </w:tc>
        <w:tc>
          <w:tcPr>
            <w:tcW w:w="1080" w:type="dxa"/>
            <w:vAlign w:val="center"/>
          </w:tcPr>
          <w:p w14:paraId="638F86D7" w14:textId="77777777" w:rsidR="00074713" w:rsidRPr="003043E4" w:rsidRDefault="00074713" w:rsidP="009E0B80">
            <w:pPr>
              <w:tabs>
                <w:tab w:val="left" w:pos="4144"/>
              </w:tabs>
              <w:adjustRightInd w:val="0"/>
              <w:spacing w:line="240" w:lineRule="exact"/>
              <w:jc w:val="center"/>
              <w:rPr>
                <w:rFonts w:hint="default"/>
                <w:color w:val="auto"/>
                <w:sz w:val="18"/>
                <w:szCs w:val="18"/>
              </w:rPr>
            </w:pPr>
            <w:r w:rsidRPr="003043E4">
              <w:rPr>
                <w:color w:val="auto"/>
                <w:sz w:val="18"/>
                <w:szCs w:val="18"/>
              </w:rPr>
              <w:t>広葉樹</w:t>
            </w:r>
          </w:p>
          <w:p w14:paraId="1434D48E" w14:textId="77777777" w:rsidR="00074713" w:rsidRPr="00074713" w:rsidRDefault="00074713" w:rsidP="009E0B80">
            <w:pPr>
              <w:tabs>
                <w:tab w:val="left" w:pos="4144"/>
              </w:tabs>
              <w:adjustRightInd w:val="0"/>
              <w:spacing w:line="240" w:lineRule="exact"/>
              <w:jc w:val="center"/>
              <w:rPr>
                <w:rFonts w:hint="default"/>
                <w:color w:val="FF0000"/>
                <w:sz w:val="18"/>
                <w:szCs w:val="18"/>
                <w:u w:val="single"/>
              </w:rPr>
            </w:pPr>
            <w:r w:rsidRPr="003043E4">
              <w:rPr>
                <w:color w:val="auto"/>
                <w:sz w:val="18"/>
                <w:szCs w:val="18"/>
              </w:rPr>
              <w:t>（用材）</w:t>
            </w:r>
          </w:p>
        </w:tc>
        <w:tc>
          <w:tcPr>
            <w:tcW w:w="1260" w:type="dxa"/>
            <w:vAlign w:val="center"/>
          </w:tcPr>
          <w:p w14:paraId="49CB0368" w14:textId="77777777" w:rsidR="00074713" w:rsidRPr="003043E4" w:rsidRDefault="00074713" w:rsidP="009E0B80">
            <w:pPr>
              <w:tabs>
                <w:tab w:val="left" w:pos="4144"/>
              </w:tabs>
              <w:adjustRightInd w:val="0"/>
              <w:spacing w:line="240" w:lineRule="exact"/>
              <w:jc w:val="center"/>
              <w:rPr>
                <w:rFonts w:hint="default"/>
                <w:color w:val="auto"/>
                <w:sz w:val="18"/>
                <w:szCs w:val="18"/>
              </w:rPr>
            </w:pPr>
            <w:r w:rsidRPr="003043E4">
              <w:rPr>
                <w:color w:val="auto"/>
                <w:sz w:val="18"/>
                <w:szCs w:val="18"/>
              </w:rPr>
              <w:t>広葉樹</w:t>
            </w:r>
          </w:p>
          <w:p w14:paraId="0C4E92FD" w14:textId="77777777" w:rsidR="00074713" w:rsidRPr="00074713" w:rsidRDefault="00074713" w:rsidP="009E0B80">
            <w:pPr>
              <w:tabs>
                <w:tab w:val="left" w:pos="4144"/>
              </w:tabs>
              <w:adjustRightInd w:val="0"/>
              <w:spacing w:line="240" w:lineRule="exact"/>
              <w:jc w:val="center"/>
              <w:rPr>
                <w:rFonts w:hint="default"/>
                <w:color w:val="FF0000"/>
                <w:sz w:val="18"/>
                <w:szCs w:val="18"/>
                <w:u w:val="single"/>
              </w:rPr>
            </w:pPr>
            <w:r w:rsidRPr="003043E4">
              <w:rPr>
                <w:color w:val="auto"/>
                <w:sz w:val="18"/>
                <w:szCs w:val="18"/>
              </w:rPr>
              <w:t>（その他）</w:t>
            </w:r>
          </w:p>
        </w:tc>
      </w:tr>
      <w:tr w:rsidR="00074713" w:rsidRPr="00EC0FE9" w14:paraId="5911FFD9" w14:textId="77777777" w:rsidTr="002A3F8F">
        <w:trPr>
          <w:trHeight w:val="676"/>
        </w:trPr>
        <w:tc>
          <w:tcPr>
            <w:tcW w:w="1260" w:type="dxa"/>
            <w:vAlign w:val="center"/>
          </w:tcPr>
          <w:p w14:paraId="17E2E2AD" w14:textId="77777777" w:rsidR="00074713" w:rsidRPr="00EC0FE9" w:rsidRDefault="00074713" w:rsidP="009E0B80">
            <w:pPr>
              <w:tabs>
                <w:tab w:val="left" w:pos="4144"/>
              </w:tabs>
              <w:adjustRightInd w:val="0"/>
              <w:spacing w:line="240" w:lineRule="exact"/>
              <w:jc w:val="center"/>
              <w:rPr>
                <w:rFonts w:hint="default"/>
                <w:color w:val="auto"/>
                <w:sz w:val="20"/>
              </w:rPr>
            </w:pPr>
            <w:r w:rsidRPr="00EC0FE9">
              <w:rPr>
                <w:color w:val="auto"/>
                <w:sz w:val="20"/>
              </w:rPr>
              <w:t>本村全域</w:t>
            </w:r>
          </w:p>
        </w:tc>
        <w:tc>
          <w:tcPr>
            <w:tcW w:w="900" w:type="dxa"/>
            <w:vAlign w:val="center"/>
          </w:tcPr>
          <w:p w14:paraId="15A4FF65" w14:textId="77777777" w:rsidR="00BE7DC3" w:rsidRPr="003043E4" w:rsidRDefault="002148C5" w:rsidP="002148C5">
            <w:pPr>
              <w:tabs>
                <w:tab w:val="left" w:pos="4144"/>
              </w:tabs>
              <w:adjustRightInd w:val="0"/>
              <w:spacing w:line="240" w:lineRule="exact"/>
              <w:jc w:val="center"/>
              <w:rPr>
                <w:rFonts w:hint="default"/>
                <w:color w:val="auto"/>
                <w:sz w:val="20"/>
              </w:rPr>
            </w:pPr>
            <w:r w:rsidRPr="0021450E">
              <w:rPr>
                <w:color w:val="auto"/>
                <w:sz w:val="20"/>
              </w:rPr>
              <w:t>５５</w:t>
            </w:r>
            <w:r w:rsidR="00094AF3" w:rsidRPr="003043E4">
              <w:rPr>
                <w:color w:val="auto"/>
                <w:sz w:val="20"/>
              </w:rPr>
              <w:t>年</w:t>
            </w:r>
          </w:p>
        </w:tc>
        <w:tc>
          <w:tcPr>
            <w:tcW w:w="900" w:type="dxa"/>
            <w:vAlign w:val="center"/>
          </w:tcPr>
          <w:p w14:paraId="25DA3743" w14:textId="77777777" w:rsidR="00BE7DC3" w:rsidRPr="0021450E" w:rsidRDefault="002148C5" w:rsidP="002148C5">
            <w:pPr>
              <w:tabs>
                <w:tab w:val="left" w:pos="4144"/>
              </w:tabs>
              <w:adjustRightInd w:val="0"/>
              <w:spacing w:line="240" w:lineRule="exact"/>
              <w:jc w:val="center"/>
              <w:rPr>
                <w:rFonts w:hint="default"/>
                <w:color w:val="auto"/>
                <w:sz w:val="20"/>
              </w:rPr>
            </w:pPr>
            <w:r w:rsidRPr="0021450E">
              <w:rPr>
                <w:color w:val="auto"/>
                <w:sz w:val="20"/>
              </w:rPr>
              <w:t>６０</w:t>
            </w:r>
            <w:r w:rsidR="00094AF3" w:rsidRPr="0021450E">
              <w:rPr>
                <w:color w:val="auto"/>
                <w:sz w:val="20"/>
              </w:rPr>
              <w:t>年</w:t>
            </w:r>
          </w:p>
        </w:tc>
        <w:tc>
          <w:tcPr>
            <w:tcW w:w="900" w:type="dxa"/>
            <w:vAlign w:val="center"/>
          </w:tcPr>
          <w:p w14:paraId="2F3072CE" w14:textId="77777777" w:rsidR="00BE7DC3" w:rsidRPr="0021450E" w:rsidRDefault="002148C5" w:rsidP="002148C5">
            <w:pPr>
              <w:tabs>
                <w:tab w:val="left" w:pos="4144"/>
              </w:tabs>
              <w:adjustRightInd w:val="0"/>
              <w:spacing w:line="240" w:lineRule="exact"/>
              <w:jc w:val="center"/>
              <w:rPr>
                <w:rFonts w:hint="default"/>
                <w:color w:val="auto"/>
                <w:sz w:val="20"/>
              </w:rPr>
            </w:pPr>
            <w:r w:rsidRPr="0021450E">
              <w:rPr>
                <w:color w:val="auto"/>
                <w:sz w:val="20"/>
              </w:rPr>
              <w:t>５０</w:t>
            </w:r>
            <w:r w:rsidR="00B6225D" w:rsidRPr="0021450E">
              <w:rPr>
                <w:color w:val="auto"/>
                <w:sz w:val="20"/>
              </w:rPr>
              <w:t>年</w:t>
            </w:r>
          </w:p>
        </w:tc>
        <w:tc>
          <w:tcPr>
            <w:tcW w:w="900" w:type="dxa"/>
            <w:vAlign w:val="center"/>
          </w:tcPr>
          <w:p w14:paraId="54BA6D78" w14:textId="77777777" w:rsidR="00B6225D" w:rsidRPr="0021450E" w:rsidRDefault="002148C5" w:rsidP="002148C5">
            <w:pPr>
              <w:tabs>
                <w:tab w:val="left" w:pos="4144"/>
              </w:tabs>
              <w:adjustRightInd w:val="0"/>
              <w:spacing w:line="240" w:lineRule="exact"/>
              <w:jc w:val="center"/>
              <w:rPr>
                <w:rFonts w:hint="default"/>
                <w:color w:val="auto"/>
                <w:sz w:val="20"/>
              </w:rPr>
            </w:pPr>
            <w:r w:rsidRPr="0021450E">
              <w:rPr>
                <w:color w:val="auto"/>
                <w:sz w:val="20"/>
              </w:rPr>
              <w:t>６５</w:t>
            </w:r>
            <w:r w:rsidR="00B6225D" w:rsidRPr="0021450E">
              <w:rPr>
                <w:color w:val="auto"/>
                <w:sz w:val="20"/>
              </w:rPr>
              <w:t>年</w:t>
            </w:r>
          </w:p>
        </w:tc>
        <w:tc>
          <w:tcPr>
            <w:tcW w:w="900" w:type="dxa"/>
            <w:vAlign w:val="center"/>
          </w:tcPr>
          <w:p w14:paraId="07065022" w14:textId="77777777" w:rsidR="00074713" w:rsidRPr="0021450E" w:rsidRDefault="002148C5" w:rsidP="002148C5">
            <w:pPr>
              <w:tabs>
                <w:tab w:val="left" w:pos="4144"/>
              </w:tabs>
              <w:adjustRightInd w:val="0"/>
              <w:spacing w:line="240" w:lineRule="exact"/>
              <w:jc w:val="center"/>
              <w:rPr>
                <w:rFonts w:hint="default"/>
                <w:color w:val="auto"/>
                <w:sz w:val="20"/>
              </w:rPr>
            </w:pPr>
            <w:r w:rsidRPr="0021450E">
              <w:rPr>
                <w:color w:val="auto"/>
                <w:sz w:val="20"/>
              </w:rPr>
              <w:t>２５</w:t>
            </w:r>
            <w:r w:rsidR="00074713" w:rsidRPr="0021450E">
              <w:rPr>
                <w:color w:val="auto"/>
                <w:sz w:val="20"/>
              </w:rPr>
              <w:t>年</w:t>
            </w:r>
          </w:p>
        </w:tc>
        <w:tc>
          <w:tcPr>
            <w:tcW w:w="1080" w:type="dxa"/>
            <w:vAlign w:val="center"/>
          </w:tcPr>
          <w:p w14:paraId="74AFC452" w14:textId="77777777" w:rsidR="00074713" w:rsidRPr="0021450E" w:rsidRDefault="00BE7DC3" w:rsidP="009E0B80">
            <w:pPr>
              <w:tabs>
                <w:tab w:val="left" w:pos="4144"/>
              </w:tabs>
              <w:adjustRightInd w:val="0"/>
              <w:spacing w:line="240" w:lineRule="exact"/>
              <w:jc w:val="center"/>
              <w:rPr>
                <w:rFonts w:hint="default"/>
                <w:color w:val="auto"/>
              </w:rPr>
            </w:pPr>
            <w:r w:rsidRPr="0021450E">
              <w:rPr>
                <w:color w:val="auto"/>
                <w:sz w:val="20"/>
              </w:rPr>
              <w:t>７５年</w:t>
            </w:r>
          </w:p>
        </w:tc>
        <w:tc>
          <w:tcPr>
            <w:tcW w:w="1260" w:type="dxa"/>
            <w:vAlign w:val="center"/>
          </w:tcPr>
          <w:p w14:paraId="4DBFFB21" w14:textId="77777777" w:rsidR="00074713" w:rsidRPr="0021450E" w:rsidRDefault="00BE7DC3" w:rsidP="009E0B80">
            <w:pPr>
              <w:tabs>
                <w:tab w:val="left" w:pos="4144"/>
              </w:tabs>
              <w:adjustRightInd w:val="0"/>
              <w:spacing w:line="240" w:lineRule="exact"/>
              <w:jc w:val="center"/>
              <w:rPr>
                <w:rFonts w:hint="default"/>
                <w:color w:val="auto"/>
                <w:sz w:val="20"/>
              </w:rPr>
            </w:pPr>
            <w:r w:rsidRPr="0021450E">
              <w:rPr>
                <w:color w:val="auto"/>
                <w:sz w:val="20"/>
              </w:rPr>
              <w:t>３０</w:t>
            </w:r>
            <w:r w:rsidR="00074713" w:rsidRPr="0021450E">
              <w:rPr>
                <w:color w:val="auto"/>
                <w:sz w:val="20"/>
              </w:rPr>
              <w:t>年</w:t>
            </w:r>
          </w:p>
        </w:tc>
      </w:tr>
    </w:tbl>
    <w:p w14:paraId="22910006" w14:textId="77777777" w:rsidR="00F419D8" w:rsidRPr="00EC0FE9" w:rsidRDefault="00F419D8" w:rsidP="002148C5">
      <w:pPr>
        <w:spacing w:line="240" w:lineRule="exact"/>
        <w:rPr>
          <w:rFonts w:hint="default"/>
          <w:color w:val="auto"/>
        </w:rPr>
      </w:pPr>
    </w:p>
    <w:p w14:paraId="2FBAB801" w14:textId="59FF8EA2" w:rsidR="00FA2DA0" w:rsidRDefault="00FA2DA0" w:rsidP="00874783">
      <w:pPr>
        <w:pStyle w:val="4"/>
        <w:ind w:left="759" w:hanging="253"/>
        <w:rPr>
          <w:rFonts w:hint="default"/>
        </w:rPr>
      </w:pPr>
      <w:r w:rsidRPr="00EC0FE9">
        <w:t>(2) 土地に関する災害の防止及び土壌の保全の機能、快適な環境の形成の機能又は保健</w:t>
      </w:r>
      <w:r w:rsidR="00F07342">
        <w:t>文化</w:t>
      </w:r>
      <w:r w:rsidRPr="00EC0FE9">
        <w:t>機能の維持増進を図るための森林施業を推進すべき森林、その他水源</w:t>
      </w:r>
      <w:r w:rsidR="00874783" w:rsidRPr="00EC0FE9">
        <w:t>涵</w:t>
      </w:r>
      <w:r w:rsidRPr="00EC0FE9">
        <w:t>養機能維持増進森林以外の森林</w:t>
      </w:r>
    </w:p>
    <w:p w14:paraId="2931BF54" w14:textId="77777777" w:rsidR="002148C5" w:rsidRPr="002148C5" w:rsidRDefault="002148C5" w:rsidP="002148C5">
      <w:pPr>
        <w:rPr>
          <w:rFonts w:hint="default"/>
        </w:rPr>
      </w:pPr>
    </w:p>
    <w:p w14:paraId="7485BF7F" w14:textId="77777777" w:rsidR="00FA2DA0" w:rsidRPr="00EC0FE9" w:rsidRDefault="00FA2DA0" w:rsidP="00874783">
      <w:pPr>
        <w:pStyle w:val="5"/>
        <w:ind w:left="1012" w:hanging="253"/>
        <w:rPr>
          <w:rFonts w:hint="default"/>
        </w:rPr>
      </w:pPr>
      <w:r w:rsidRPr="00EC0FE9">
        <w:t>ア　区域の設定</w:t>
      </w:r>
    </w:p>
    <w:p w14:paraId="4A105E00" w14:textId="77777777" w:rsidR="00FA2DA0" w:rsidRPr="00EC0FE9" w:rsidRDefault="00FA2DA0" w:rsidP="00874783">
      <w:pPr>
        <w:spacing w:line="240" w:lineRule="exact"/>
        <w:ind w:left="1008" w:firstLineChars="100" w:firstLine="253"/>
        <w:rPr>
          <w:rFonts w:hint="default"/>
          <w:color w:val="auto"/>
        </w:rPr>
      </w:pPr>
      <w:r w:rsidRPr="00EC0FE9">
        <w:rPr>
          <w:color w:val="auto"/>
        </w:rPr>
        <w:t>別表１のとおり。</w:t>
      </w:r>
    </w:p>
    <w:p w14:paraId="70F3115F" w14:textId="77777777" w:rsidR="00FA2DA0" w:rsidRPr="00EC0FE9" w:rsidRDefault="00FA2DA0" w:rsidP="00BD1A26">
      <w:pPr>
        <w:spacing w:line="240" w:lineRule="exact"/>
        <w:ind w:left="1260" w:firstLine="252"/>
        <w:rPr>
          <w:rFonts w:hint="default"/>
          <w:color w:val="auto"/>
        </w:rPr>
      </w:pPr>
    </w:p>
    <w:p w14:paraId="37EE4E84" w14:textId="77777777" w:rsidR="00FA2DA0" w:rsidRPr="00EC0FE9" w:rsidRDefault="00FA2DA0" w:rsidP="00874783">
      <w:pPr>
        <w:pStyle w:val="5"/>
        <w:ind w:left="1012" w:hanging="253"/>
        <w:rPr>
          <w:rFonts w:hint="default"/>
        </w:rPr>
      </w:pPr>
      <w:r w:rsidRPr="00EC0FE9">
        <w:t>イ　施業の方法</w:t>
      </w:r>
    </w:p>
    <w:p w14:paraId="4C46F219" w14:textId="77777777" w:rsidR="008B7313" w:rsidRDefault="00FA2DA0" w:rsidP="008B7313">
      <w:pPr>
        <w:spacing w:line="240" w:lineRule="exact"/>
        <w:ind w:leftChars="400" w:left="1012" w:firstLineChars="100" w:firstLine="253"/>
        <w:rPr>
          <w:rFonts w:hint="default"/>
          <w:color w:val="auto"/>
        </w:rPr>
      </w:pPr>
      <w:r w:rsidRPr="00EC0FE9">
        <w:rPr>
          <w:color w:val="auto"/>
        </w:rPr>
        <w:t>森林施業の方法として、地形・地質等の条件を考慮した上で伐採に伴って発生する裸地化の縮小並びに回避を図るとともに天然力も活用した施業、風や騒音等の防備や大気の浄化のために有効な森林の構成の維持を図るための施業、憩いと学びの場を提供する観点からの広葉樹の導入を図る施業、美的景観の維持・形成に配慮した施業を推進するものとする。</w:t>
      </w:r>
    </w:p>
    <w:p w14:paraId="58C2823F" w14:textId="77777777" w:rsidR="008B7313" w:rsidRDefault="00FA2DA0" w:rsidP="008B7313">
      <w:pPr>
        <w:spacing w:line="240" w:lineRule="exact"/>
        <w:ind w:leftChars="400" w:left="1012" w:firstLineChars="100" w:firstLine="253"/>
        <w:rPr>
          <w:rFonts w:hint="default"/>
          <w:color w:val="auto"/>
        </w:rPr>
      </w:pPr>
      <w:r w:rsidRPr="00EC0FE9">
        <w:rPr>
          <w:color w:val="auto"/>
        </w:rPr>
        <w:t>なお、具体的施業の区分を以下に示すとともに、施業方法別の森林の区域は別表２のとおり。</w:t>
      </w:r>
    </w:p>
    <w:p w14:paraId="390B8A92" w14:textId="77777777" w:rsidR="002148C5" w:rsidRDefault="002148C5" w:rsidP="008B7313">
      <w:pPr>
        <w:spacing w:line="240" w:lineRule="exact"/>
        <w:ind w:leftChars="400" w:left="1012" w:firstLineChars="100" w:firstLine="253"/>
        <w:rPr>
          <w:rFonts w:hint="default"/>
          <w:color w:val="auto"/>
        </w:rPr>
      </w:pPr>
    </w:p>
    <w:p w14:paraId="0ACFDB29" w14:textId="77777777" w:rsidR="008B7313" w:rsidRDefault="00FA2DA0" w:rsidP="008B7313">
      <w:pPr>
        <w:spacing w:line="240" w:lineRule="exact"/>
        <w:ind w:firstLineChars="400" w:firstLine="1012"/>
        <w:rPr>
          <w:rFonts w:hint="default"/>
          <w:color w:val="auto"/>
        </w:rPr>
      </w:pPr>
      <w:r w:rsidRPr="00EC0FE9">
        <w:rPr>
          <w:color w:val="auto"/>
        </w:rPr>
        <w:t>(ｱ) 長伐期施業を推進すべき森林</w:t>
      </w:r>
    </w:p>
    <w:p w14:paraId="63175862" w14:textId="77777777" w:rsidR="00B375D7" w:rsidRDefault="00FA2DA0" w:rsidP="00B375D7">
      <w:pPr>
        <w:spacing w:line="240" w:lineRule="exact"/>
        <w:ind w:leftChars="400" w:left="1012" w:firstLineChars="100" w:firstLine="253"/>
        <w:rPr>
          <w:rFonts w:hint="default"/>
          <w:color w:val="auto"/>
        </w:rPr>
      </w:pPr>
      <w:r w:rsidRPr="00EC0FE9">
        <w:rPr>
          <w:color w:val="auto"/>
        </w:rPr>
        <w:t>適切な伐区の形状・配置等により伐採後の林分において、これら公益的機能の確保が可能な森林は、「長伐期施業を推進すべき森林」として定め、樹種毎（区域毎）の伐期齢の下限を標準伐期齢の概ね２倍以上とし、下表のとおりとする</w:t>
      </w:r>
      <w:r w:rsidR="00B375D7">
        <w:rPr>
          <w:color w:val="auto"/>
        </w:rPr>
        <w:t>。</w:t>
      </w:r>
    </w:p>
    <w:p w14:paraId="11A6930D" w14:textId="77777777" w:rsidR="00390140" w:rsidRPr="00B375D7" w:rsidRDefault="00390140" w:rsidP="00B375D7">
      <w:pPr>
        <w:spacing w:line="240" w:lineRule="exact"/>
        <w:ind w:leftChars="400" w:left="1012" w:firstLineChars="100" w:firstLine="253"/>
        <w:rPr>
          <w:rFonts w:hint="default"/>
          <w:dstrike/>
          <w:color w:val="auto"/>
        </w:rPr>
      </w:pPr>
    </w:p>
    <w:p w14:paraId="3E641F55" w14:textId="77777777" w:rsidR="001129D8" w:rsidRPr="00390140" w:rsidRDefault="001129D8" w:rsidP="00BD1A26">
      <w:pPr>
        <w:spacing w:line="240" w:lineRule="exact"/>
        <w:rPr>
          <w:rFonts w:hint="default"/>
          <w:color w:val="auto"/>
        </w:rPr>
      </w:pPr>
    </w:p>
    <w:p w14:paraId="2212CFE8" w14:textId="77777777" w:rsidR="00FA2DA0" w:rsidRDefault="00FA2DA0" w:rsidP="002A3F8F">
      <w:pPr>
        <w:spacing w:line="240" w:lineRule="exact"/>
        <w:rPr>
          <w:rFonts w:hint="default"/>
          <w:color w:val="auto"/>
        </w:rPr>
      </w:pPr>
      <w:r w:rsidRPr="00EC0FE9">
        <w:rPr>
          <w:color w:val="auto"/>
        </w:rPr>
        <w:t xml:space="preserve">　　長伐期施業を推進すべき森林の伐期齢の下限</w:t>
      </w:r>
    </w:p>
    <w:tbl>
      <w:tblPr>
        <w:tblW w:w="8280"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900"/>
        <w:gridCol w:w="900"/>
        <w:gridCol w:w="900"/>
        <w:gridCol w:w="900"/>
        <w:gridCol w:w="900"/>
        <w:gridCol w:w="1080"/>
        <w:gridCol w:w="1260"/>
      </w:tblGrid>
      <w:tr w:rsidR="00074713" w:rsidRPr="00EC0FE9" w14:paraId="1D3E31A2" w14:textId="77777777" w:rsidTr="002A3F8F">
        <w:trPr>
          <w:trHeight w:val="306"/>
        </w:trPr>
        <w:tc>
          <w:tcPr>
            <w:tcW w:w="1440" w:type="dxa"/>
            <w:vMerge w:val="restart"/>
            <w:vAlign w:val="center"/>
          </w:tcPr>
          <w:p w14:paraId="46BEAA75" w14:textId="77777777" w:rsidR="00074713" w:rsidRPr="00EC0FE9" w:rsidRDefault="00620C35" w:rsidP="00620C35">
            <w:pPr>
              <w:tabs>
                <w:tab w:val="left" w:pos="4144"/>
              </w:tabs>
              <w:adjustRightInd w:val="0"/>
              <w:spacing w:line="240" w:lineRule="exact"/>
              <w:jc w:val="center"/>
              <w:rPr>
                <w:rFonts w:hint="default"/>
                <w:color w:val="auto"/>
                <w:sz w:val="18"/>
                <w:szCs w:val="18"/>
              </w:rPr>
            </w:pPr>
            <w:r w:rsidRPr="003043E4">
              <w:rPr>
                <w:color w:val="auto"/>
                <w:sz w:val="18"/>
                <w:szCs w:val="18"/>
                <w:u w:val="single"/>
              </w:rPr>
              <w:t>区</w:t>
            </w:r>
            <w:r w:rsidRPr="00492280">
              <w:rPr>
                <w:color w:val="0070C0"/>
                <w:sz w:val="18"/>
                <w:szCs w:val="18"/>
              </w:rPr>
              <w:t xml:space="preserve">　</w:t>
            </w:r>
            <w:r w:rsidRPr="00D9091C">
              <w:rPr>
                <w:color w:val="auto"/>
                <w:sz w:val="18"/>
                <w:szCs w:val="18"/>
              </w:rPr>
              <w:t>域</w:t>
            </w:r>
          </w:p>
        </w:tc>
        <w:tc>
          <w:tcPr>
            <w:tcW w:w="6840" w:type="dxa"/>
            <w:gridSpan w:val="7"/>
          </w:tcPr>
          <w:p w14:paraId="1B9E26AB" w14:textId="77777777" w:rsidR="00074713" w:rsidRPr="00EC0FE9" w:rsidRDefault="00074713" w:rsidP="009E0B80">
            <w:pPr>
              <w:tabs>
                <w:tab w:val="left" w:pos="4144"/>
              </w:tabs>
              <w:adjustRightInd w:val="0"/>
              <w:spacing w:line="240" w:lineRule="exact"/>
              <w:jc w:val="center"/>
              <w:rPr>
                <w:rFonts w:hint="default"/>
                <w:color w:val="auto"/>
                <w:sz w:val="18"/>
                <w:szCs w:val="18"/>
              </w:rPr>
            </w:pPr>
            <w:r w:rsidRPr="00EC0FE9">
              <w:rPr>
                <w:color w:val="auto"/>
                <w:sz w:val="18"/>
                <w:szCs w:val="18"/>
              </w:rPr>
              <w:t>樹　　　　　　　　　　　　種</w:t>
            </w:r>
          </w:p>
        </w:tc>
      </w:tr>
      <w:tr w:rsidR="00074713" w:rsidRPr="00EC0FE9" w14:paraId="10C0574B" w14:textId="77777777" w:rsidTr="002A3F8F">
        <w:trPr>
          <w:trHeight w:val="694"/>
        </w:trPr>
        <w:tc>
          <w:tcPr>
            <w:tcW w:w="1440" w:type="dxa"/>
            <w:vMerge/>
            <w:vAlign w:val="center"/>
          </w:tcPr>
          <w:p w14:paraId="7602E093" w14:textId="77777777" w:rsidR="00074713" w:rsidRPr="00EC0FE9" w:rsidRDefault="00074713" w:rsidP="009E0B80">
            <w:pPr>
              <w:tabs>
                <w:tab w:val="left" w:pos="4144"/>
              </w:tabs>
              <w:adjustRightInd w:val="0"/>
              <w:spacing w:line="240" w:lineRule="exact"/>
              <w:jc w:val="center"/>
              <w:rPr>
                <w:rFonts w:hint="default"/>
                <w:color w:val="auto"/>
                <w:sz w:val="18"/>
                <w:szCs w:val="18"/>
              </w:rPr>
            </w:pPr>
          </w:p>
        </w:tc>
        <w:tc>
          <w:tcPr>
            <w:tcW w:w="900" w:type="dxa"/>
            <w:vAlign w:val="center"/>
          </w:tcPr>
          <w:p w14:paraId="676E679A" w14:textId="77777777" w:rsidR="00074713" w:rsidRPr="00EC0FE9" w:rsidRDefault="00074713" w:rsidP="009E0B80">
            <w:pPr>
              <w:tabs>
                <w:tab w:val="left" w:pos="4144"/>
              </w:tabs>
              <w:adjustRightInd w:val="0"/>
              <w:spacing w:line="240" w:lineRule="exact"/>
              <w:jc w:val="center"/>
              <w:rPr>
                <w:rFonts w:hint="default"/>
                <w:color w:val="auto"/>
                <w:sz w:val="18"/>
                <w:szCs w:val="18"/>
              </w:rPr>
            </w:pPr>
            <w:r w:rsidRPr="00EC0FE9">
              <w:rPr>
                <w:color w:val="auto"/>
                <w:sz w:val="18"/>
                <w:szCs w:val="18"/>
              </w:rPr>
              <w:t>スギ</w:t>
            </w:r>
          </w:p>
        </w:tc>
        <w:tc>
          <w:tcPr>
            <w:tcW w:w="900" w:type="dxa"/>
            <w:vAlign w:val="center"/>
          </w:tcPr>
          <w:p w14:paraId="1189770F" w14:textId="77777777" w:rsidR="00074713" w:rsidRPr="00EC0FE9" w:rsidRDefault="00074713" w:rsidP="009E0B80">
            <w:pPr>
              <w:tabs>
                <w:tab w:val="left" w:pos="4144"/>
              </w:tabs>
              <w:adjustRightInd w:val="0"/>
              <w:spacing w:line="240" w:lineRule="exact"/>
              <w:jc w:val="center"/>
              <w:rPr>
                <w:rFonts w:hint="default"/>
                <w:color w:val="auto"/>
                <w:sz w:val="18"/>
                <w:szCs w:val="18"/>
              </w:rPr>
            </w:pPr>
            <w:r w:rsidRPr="00EC0FE9">
              <w:rPr>
                <w:color w:val="auto"/>
                <w:sz w:val="18"/>
                <w:szCs w:val="18"/>
              </w:rPr>
              <w:t>ヒノキ</w:t>
            </w:r>
          </w:p>
        </w:tc>
        <w:tc>
          <w:tcPr>
            <w:tcW w:w="900" w:type="dxa"/>
            <w:vAlign w:val="center"/>
          </w:tcPr>
          <w:p w14:paraId="61A93471" w14:textId="77777777" w:rsidR="00074713" w:rsidRPr="00EC0FE9" w:rsidRDefault="00074713" w:rsidP="009E0B80">
            <w:pPr>
              <w:tabs>
                <w:tab w:val="left" w:pos="4144"/>
              </w:tabs>
              <w:adjustRightInd w:val="0"/>
              <w:spacing w:line="240" w:lineRule="exact"/>
              <w:jc w:val="center"/>
              <w:rPr>
                <w:rFonts w:hint="default"/>
                <w:color w:val="auto"/>
                <w:sz w:val="18"/>
                <w:szCs w:val="18"/>
              </w:rPr>
            </w:pPr>
            <w:r w:rsidRPr="00EC0FE9">
              <w:rPr>
                <w:color w:val="auto"/>
                <w:sz w:val="18"/>
                <w:szCs w:val="18"/>
              </w:rPr>
              <w:t>マツ</w:t>
            </w:r>
          </w:p>
        </w:tc>
        <w:tc>
          <w:tcPr>
            <w:tcW w:w="900" w:type="dxa"/>
            <w:vAlign w:val="center"/>
          </w:tcPr>
          <w:p w14:paraId="334DC385" w14:textId="77777777" w:rsidR="00074713" w:rsidRPr="00EC0FE9" w:rsidRDefault="00074713" w:rsidP="009E0B80">
            <w:pPr>
              <w:tabs>
                <w:tab w:val="left" w:pos="4144"/>
              </w:tabs>
              <w:adjustRightInd w:val="0"/>
              <w:spacing w:line="240" w:lineRule="exact"/>
              <w:jc w:val="center"/>
              <w:rPr>
                <w:rFonts w:hint="default"/>
                <w:color w:val="auto"/>
                <w:sz w:val="18"/>
                <w:szCs w:val="18"/>
              </w:rPr>
            </w:pPr>
            <w:r w:rsidRPr="00EC0FE9">
              <w:rPr>
                <w:color w:val="auto"/>
                <w:sz w:val="18"/>
                <w:szCs w:val="18"/>
              </w:rPr>
              <w:t>その他</w:t>
            </w:r>
          </w:p>
          <w:p w14:paraId="49529171" w14:textId="77777777" w:rsidR="00074713" w:rsidRPr="00EC0FE9" w:rsidRDefault="00074713" w:rsidP="009E0B80">
            <w:pPr>
              <w:tabs>
                <w:tab w:val="left" w:pos="4144"/>
              </w:tabs>
              <w:adjustRightInd w:val="0"/>
              <w:spacing w:line="240" w:lineRule="exact"/>
              <w:jc w:val="center"/>
              <w:rPr>
                <w:rFonts w:hint="default"/>
                <w:color w:val="auto"/>
                <w:sz w:val="18"/>
                <w:szCs w:val="18"/>
              </w:rPr>
            </w:pPr>
            <w:r w:rsidRPr="00EC0FE9">
              <w:rPr>
                <w:color w:val="auto"/>
                <w:sz w:val="18"/>
                <w:szCs w:val="18"/>
              </w:rPr>
              <w:t>針葉樹</w:t>
            </w:r>
          </w:p>
        </w:tc>
        <w:tc>
          <w:tcPr>
            <w:tcW w:w="900" w:type="dxa"/>
            <w:vAlign w:val="center"/>
          </w:tcPr>
          <w:p w14:paraId="7FA28ADE" w14:textId="77777777" w:rsidR="00074713" w:rsidRPr="003043E4" w:rsidRDefault="00074713" w:rsidP="009E0B80">
            <w:pPr>
              <w:tabs>
                <w:tab w:val="left" w:pos="4144"/>
              </w:tabs>
              <w:adjustRightInd w:val="0"/>
              <w:spacing w:line="240" w:lineRule="exact"/>
              <w:jc w:val="center"/>
              <w:rPr>
                <w:rFonts w:hint="default"/>
                <w:color w:val="FF0000"/>
                <w:sz w:val="18"/>
                <w:szCs w:val="18"/>
              </w:rPr>
            </w:pPr>
            <w:r w:rsidRPr="003043E4">
              <w:rPr>
                <w:color w:val="auto"/>
                <w:sz w:val="18"/>
                <w:szCs w:val="18"/>
              </w:rPr>
              <w:t>クヌギ</w:t>
            </w:r>
          </w:p>
        </w:tc>
        <w:tc>
          <w:tcPr>
            <w:tcW w:w="1080" w:type="dxa"/>
            <w:vAlign w:val="center"/>
          </w:tcPr>
          <w:p w14:paraId="19B6594B" w14:textId="77777777" w:rsidR="00074713" w:rsidRPr="003043E4" w:rsidRDefault="00074713" w:rsidP="009E0B80">
            <w:pPr>
              <w:tabs>
                <w:tab w:val="left" w:pos="4144"/>
              </w:tabs>
              <w:adjustRightInd w:val="0"/>
              <w:spacing w:line="240" w:lineRule="exact"/>
              <w:jc w:val="center"/>
              <w:rPr>
                <w:rFonts w:hint="default"/>
                <w:color w:val="auto"/>
                <w:sz w:val="18"/>
                <w:szCs w:val="18"/>
              </w:rPr>
            </w:pPr>
            <w:r w:rsidRPr="003043E4">
              <w:rPr>
                <w:color w:val="auto"/>
                <w:sz w:val="18"/>
                <w:szCs w:val="18"/>
              </w:rPr>
              <w:t>広葉樹</w:t>
            </w:r>
          </w:p>
          <w:p w14:paraId="038C426E" w14:textId="77777777" w:rsidR="00074713" w:rsidRPr="00074713" w:rsidRDefault="00074713" w:rsidP="009E0B80">
            <w:pPr>
              <w:tabs>
                <w:tab w:val="left" w:pos="4144"/>
              </w:tabs>
              <w:adjustRightInd w:val="0"/>
              <w:spacing w:line="240" w:lineRule="exact"/>
              <w:jc w:val="center"/>
              <w:rPr>
                <w:rFonts w:hint="default"/>
                <w:color w:val="FF0000"/>
                <w:sz w:val="18"/>
                <w:szCs w:val="18"/>
                <w:u w:val="single"/>
              </w:rPr>
            </w:pPr>
            <w:r w:rsidRPr="003043E4">
              <w:rPr>
                <w:color w:val="auto"/>
                <w:sz w:val="18"/>
                <w:szCs w:val="18"/>
              </w:rPr>
              <w:t>（用材）</w:t>
            </w:r>
          </w:p>
        </w:tc>
        <w:tc>
          <w:tcPr>
            <w:tcW w:w="1260" w:type="dxa"/>
            <w:vAlign w:val="center"/>
          </w:tcPr>
          <w:p w14:paraId="36DD2192" w14:textId="77777777" w:rsidR="00074713" w:rsidRPr="003043E4" w:rsidRDefault="00074713" w:rsidP="009E0B80">
            <w:pPr>
              <w:tabs>
                <w:tab w:val="left" w:pos="4144"/>
              </w:tabs>
              <w:adjustRightInd w:val="0"/>
              <w:spacing w:line="240" w:lineRule="exact"/>
              <w:jc w:val="center"/>
              <w:rPr>
                <w:rFonts w:hint="default"/>
                <w:color w:val="auto"/>
                <w:sz w:val="18"/>
                <w:szCs w:val="18"/>
              </w:rPr>
            </w:pPr>
            <w:r w:rsidRPr="003043E4">
              <w:rPr>
                <w:color w:val="auto"/>
                <w:sz w:val="18"/>
                <w:szCs w:val="18"/>
              </w:rPr>
              <w:t>広葉樹</w:t>
            </w:r>
          </w:p>
          <w:p w14:paraId="5C5DACF0" w14:textId="77777777" w:rsidR="00074713" w:rsidRPr="00074713" w:rsidRDefault="00074713" w:rsidP="009E0B80">
            <w:pPr>
              <w:tabs>
                <w:tab w:val="left" w:pos="4144"/>
              </w:tabs>
              <w:adjustRightInd w:val="0"/>
              <w:spacing w:line="240" w:lineRule="exact"/>
              <w:jc w:val="center"/>
              <w:rPr>
                <w:rFonts w:hint="default"/>
                <w:color w:val="FF0000"/>
                <w:sz w:val="18"/>
                <w:szCs w:val="18"/>
                <w:u w:val="single"/>
              </w:rPr>
            </w:pPr>
            <w:r w:rsidRPr="003043E4">
              <w:rPr>
                <w:color w:val="auto"/>
                <w:sz w:val="18"/>
                <w:szCs w:val="18"/>
              </w:rPr>
              <w:t>（その他）</w:t>
            </w:r>
          </w:p>
        </w:tc>
      </w:tr>
      <w:tr w:rsidR="00074713" w:rsidRPr="00EC0FE9" w14:paraId="3A7A5A02" w14:textId="77777777" w:rsidTr="002A3F8F">
        <w:trPr>
          <w:trHeight w:val="676"/>
        </w:trPr>
        <w:tc>
          <w:tcPr>
            <w:tcW w:w="1440" w:type="dxa"/>
            <w:vAlign w:val="center"/>
          </w:tcPr>
          <w:p w14:paraId="3DE1A57F" w14:textId="77777777" w:rsidR="00074713" w:rsidRPr="00EC0FE9" w:rsidRDefault="00074713" w:rsidP="009E0B80">
            <w:pPr>
              <w:tabs>
                <w:tab w:val="left" w:pos="4144"/>
              </w:tabs>
              <w:adjustRightInd w:val="0"/>
              <w:spacing w:line="240" w:lineRule="exact"/>
              <w:jc w:val="center"/>
              <w:rPr>
                <w:rFonts w:hint="default"/>
                <w:color w:val="auto"/>
                <w:sz w:val="20"/>
              </w:rPr>
            </w:pPr>
            <w:r w:rsidRPr="00EC0FE9">
              <w:rPr>
                <w:color w:val="auto"/>
                <w:sz w:val="20"/>
              </w:rPr>
              <w:t>本村全域</w:t>
            </w:r>
          </w:p>
        </w:tc>
        <w:tc>
          <w:tcPr>
            <w:tcW w:w="900" w:type="dxa"/>
            <w:vAlign w:val="center"/>
          </w:tcPr>
          <w:p w14:paraId="1496DD65" w14:textId="77777777" w:rsidR="00074713" w:rsidRPr="00EC0FE9" w:rsidRDefault="00074713" w:rsidP="009E0B80">
            <w:pPr>
              <w:tabs>
                <w:tab w:val="left" w:pos="4144"/>
              </w:tabs>
              <w:adjustRightInd w:val="0"/>
              <w:spacing w:line="240" w:lineRule="exact"/>
              <w:jc w:val="center"/>
              <w:rPr>
                <w:rFonts w:hint="default"/>
                <w:color w:val="auto"/>
                <w:sz w:val="20"/>
              </w:rPr>
            </w:pPr>
            <w:r>
              <w:rPr>
                <w:color w:val="auto"/>
                <w:sz w:val="20"/>
              </w:rPr>
              <w:t>９０</w:t>
            </w:r>
            <w:r w:rsidRPr="00EC0FE9">
              <w:rPr>
                <w:color w:val="auto"/>
                <w:sz w:val="20"/>
              </w:rPr>
              <w:t>年</w:t>
            </w:r>
          </w:p>
        </w:tc>
        <w:tc>
          <w:tcPr>
            <w:tcW w:w="900" w:type="dxa"/>
            <w:vAlign w:val="center"/>
          </w:tcPr>
          <w:p w14:paraId="7AB82083" w14:textId="77777777" w:rsidR="00074713" w:rsidRPr="00EC0FE9" w:rsidRDefault="00074713" w:rsidP="009E0B80">
            <w:pPr>
              <w:tabs>
                <w:tab w:val="left" w:pos="4144"/>
              </w:tabs>
              <w:adjustRightInd w:val="0"/>
              <w:spacing w:line="240" w:lineRule="exact"/>
              <w:jc w:val="center"/>
              <w:rPr>
                <w:rFonts w:hint="default"/>
                <w:color w:val="auto"/>
                <w:sz w:val="20"/>
              </w:rPr>
            </w:pPr>
            <w:r>
              <w:rPr>
                <w:color w:val="auto"/>
                <w:sz w:val="20"/>
              </w:rPr>
              <w:t>100</w:t>
            </w:r>
            <w:r w:rsidRPr="00EC0FE9">
              <w:rPr>
                <w:color w:val="auto"/>
                <w:sz w:val="20"/>
              </w:rPr>
              <w:t>年</w:t>
            </w:r>
          </w:p>
        </w:tc>
        <w:tc>
          <w:tcPr>
            <w:tcW w:w="900" w:type="dxa"/>
            <w:vAlign w:val="center"/>
          </w:tcPr>
          <w:p w14:paraId="04C443F8" w14:textId="77777777" w:rsidR="00074713" w:rsidRPr="00EC0FE9" w:rsidRDefault="00074713" w:rsidP="002A3F8F">
            <w:pPr>
              <w:tabs>
                <w:tab w:val="left" w:pos="4144"/>
              </w:tabs>
              <w:adjustRightInd w:val="0"/>
              <w:spacing w:line="240" w:lineRule="exact"/>
              <w:jc w:val="center"/>
              <w:rPr>
                <w:rFonts w:hint="default"/>
                <w:color w:val="auto"/>
                <w:sz w:val="20"/>
              </w:rPr>
            </w:pPr>
            <w:r>
              <w:rPr>
                <w:color w:val="auto"/>
                <w:sz w:val="20"/>
              </w:rPr>
              <w:t>８</w:t>
            </w:r>
            <w:r w:rsidRPr="00EC0FE9">
              <w:rPr>
                <w:color w:val="auto"/>
                <w:sz w:val="20"/>
              </w:rPr>
              <w:t>０年</w:t>
            </w:r>
          </w:p>
        </w:tc>
        <w:tc>
          <w:tcPr>
            <w:tcW w:w="900" w:type="dxa"/>
            <w:vAlign w:val="center"/>
          </w:tcPr>
          <w:p w14:paraId="787036AA" w14:textId="77777777" w:rsidR="00074713" w:rsidRPr="00EC0FE9" w:rsidRDefault="002A3F8F" w:rsidP="002A3F8F">
            <w:pPr>
              <w:tabs>
                <w:tab w:val="left" w:pos="4144"/>
              </w:tabs>
              <w:adjustRightInd w:val="0"/>
              <w:spacing w:line="240" w:lineRule="exact"/>
              <w:jc w:val="center"/>
              <w:rPr>
                <w:rFonts w:hint="default"/>
                <w:color w:val="auto"/>
                <w:sz w:val="20"/>
              </w:rPr>
            </w:pPr>
            <w:r>
              <w:rPr>
                <w:color w:val="auto"/>
                <w:sz w:val="20"/>
              </w:rPr>
              <w:t>110</w:t>
            </w:r>
            <w:r w:rsidR="00074713" w:rsidRPr="00EC0FE9">
              <w:rPr>
                <w:color w:val="auto"/>
                <w:sz w:val="20"/>
              </w:rPr>
              <w:t>年</w:t>
            </w:r>
          </w:p>
        </w:tc>
        <w:tc>
          <w:tcPr>
            <w:tcW w:w="900" w:type="dxa"/>
            <w:vAlign w:val="center"/>
          </w:tcPr>
          <w:p w14:paraId="03EE1318" w14:textId="77777777" w:rsidR="00074713" w:rsidRPr="003043E4" w:rsidRDefault="002A3F8F" w:rsidP="009E0B80">
            <w:pPr>
              <w:tabs>
                <w:tab w:val="left" w:pos="4144"/>
              </w:tabs>
              <w:adjustRightInd w:val="0"/>
              <w:spacing w:line="240" w:lineRule="exact"/>
              <w:jc w:val="center"/>
              <w:rPr>
                <w:rFonts w:hint="default"/>
                <w:color w:val="FF0000"/>
                <w:sz w:val="20"/>
              </w:rPr>
            </w:pPr>
            <w:r w:rsidRPr="003043E4">
              <w:rPr>
                <w:color w:val="auto"/>
                <w:sz w:val="20"/>
              </w:rPr>
              <w:t>３０</w:t>
            </w:r>
            <w:r w:rsidR="00074713" w:rsidRPr="003043E4">
              <w:rPr>
                <w:color w:val="auto"/>
                <w:sz w:val="20"/>
              </w:rPr>
              <w:t>年</w:t>
            </w:r>
          </w:p>
        </w:tc>
        <w:tc>
          <w:tcPr>
            <w:tcW w:w="1080" w:type="dxa"/>
            <w:vAlign w:val="center"/>
          </w:tcPr>
          <w:p w14:paraId="5F5F3298" w14:textId="77777777" w:rsidR="00074713" w:rsidRPr="003043E4" w:rsidRDefault="002A3F8F" w:rsidP="009E0B80">
            <w:pPr>
              <w:tabs>
                <w:tab w:val="left" w:pos="4144"/>
              </w:tabs>
              <w:adjustRightInd w:val="0"/>
              <w:spacing w:line="240" w:lineRule="exact"/>
              <w:jc w:val="center"/>
              <w:rPr>
                <w:rFonts w:hint="default"/>
                <w:color w:val="FF0000"/>
                <w:sz w:val="20"/>
              </w:rPr>
            </w:pPr>
            <w:r w:rsidRPr="003043E4">
              <w:rPr>
                <w:color w:val="auto"/>
                <w:sz w:val="20"/>
              </w:rPr>
              <w:t>130</w:t>
            </w:r>
            <w:r w:rsidR="00074713" w:rsidRPr="003043E4">
              <w:rPr>
                <w:color w:val="auto"/>
                <w:sz w:val="20"/>
              </w:rPr>
              <w:t>年</w:t>
            </w:r>
          </w:p>
        </w:tc>
        <w:tc>
          <w:tcPr>
            <w:tcW w:w="1260" w:type="dxa"/>
            <w:vAlign w:val="center"/>
          </w:tcPr>
          <w:p w14:paraId="6224D7DE" w14:textId="77777777" w:rsidR="00074713" w:rsidRPr="003043E4" w:rsidRDefault="002A3F8F" w:rsidP="009E0B80">
            <w:pPr>
              <w:tabs>
                <w:tab w:val="left" w:pos="4144"/>
              </w:tabs>
              <w:adjustRightInd w:val="0"/>
              <w:spacing w:line="240" w:lineRule="exact"/>
              <w:jc w:val="center"/>
              <w:rPr>
                <w:rFonts w:hint="default"/>
                <w:color w:val="FF0000"/>
                <w:sz w:val="20"/>
              </w:rPr>
            </w:pPr>
            <w:r w:rsidRPr="003043E4">
              <w:rPr>
                <w:color w:val="auto"/>
                <w:sz w:val="20"/>
              </w:rPr>
              <w:t>４０</w:t>
            </w:r>
            <w:r w:rsidR="00074713" w:rsidRPr="003043E4">
              <w:rPr>
                <w:color w:val="auto"/>
                <w:sz w:val="20"/>
              </w:rPr>
              <w:t>年</w:t>
            </w:r>
          </w:p>
        </w:tc>
      </w:tr>
    </w:tbl>
    <w:p w14:paraId="02DBC9F5" w14:textId="77777777" w:rsidR="00074713" w:rsidRDefault="00074713" w:rsidP="00BD1A26">
      <w:pPr>
        <w:spacing w:line="240" w:lineRule="exact"/>
        <w:ind w:left="756" w:firstLine="252"/>
        <w:rPr>
          <w:rFonts w:hint="default"/>
          <w:color w:val="auto"/>
        </w:rPr>
      </w:pPr>
    </w:p>
    <w:p w14:paraId="44DF7D91" w14:textId="77777777" w:rsidR="00074713" w:rsidRDefault="00074713" w:rsidP="00BD1A26">
      <w:pPr>
        <w:spacing w:line="240" w:lineRule="exact"/>
        <w:ind w:left="756" w:firstLine="252"/>
        <w:rPr>
          <w:rFonts w:hint="default"/>
          <w:color w:val="auto"/>
        </w:rPr>
      </w:pPr>
    </w:p>
    <w:p w14:paraId="4CE0FB0B" w14:textId="77777777" w:rsidR="00B375D7" w:rsidRDefault="00FA2DA0" w:rsidP="00B375D7">
      <w:pPr>
        <w:spacing w:line="240" w:lineRule="exact"/>
        <w:ind w:left="504" w:firstLineChars="200" w:firstLine="506"/>
        <w:rPr>
          <w:rFonts w:hint="default"/>
          <w:color w:val="auto"/>
        </w:rPr>
      </w:pPr>
      <w:r w:rsidRPr="00EC0FE9">
        <w:rPr>
          <w:color w:val="auto"/>
        </w:rPr>
        <w:t>(ｲ) 複層林施業を推進すべき森林</w:t>
      </w:r>
    </w:p>
    <w:p w14:paraId="6E0BBDE5" w14:textId="77777777" w:rsidR="00FA2DA0" w:rsidRPr="00EC0FE9" w:rsidRDefault="00FA2DA0" w:rsidP="00B375D7">
      <w:pPr>
        <w:spacing w:line="240" w:lineRule="exact"/>
        <w:ind w:leftChars="400" w:left="1012" w:firstLineChars="100" w:firstLine="253"/>
        <w:rPr>
          <w:rFonts w:hint="default"/>
          <w:color w:val="auto"/>
        </w:rPr>
      </w:pPr>
      <w:r w:rsidRPr="00EC0FE9">
        <w:rPr>
          <w:color w:val="auto"/>
        </w:rPr>
        <w:t>次の①から③に示す森林のうち、これら公益的機能の維持増進を特に図るための施業を推進すべき森林については、「択伐による複層林施業を推進すべき森林」として定め、それ以外の森林については「複層林施業を推進すべき森林」として定めるものとする。</w:t>
      </w:r>
    </w:p>
    <w:p w14:paraId="5380DF6B" w14:textId="77777777" w:rsidR="00FA2DA0" w:rsidRPr="00EC0FE9" w:rsidRDefault="00FA2DA0" w:rsidP="00BD1A26">
      <w:pPr>
        <w:spacing w:line="240" w:lineRule="exact"/>
        <w:ind w:left="1260" w:hanging="252"/>
        <w:rPr>
          <w:rFonts w:hint="default"/>
          <w:color w:val="auto"/>
        </w:rPr>
      </w:pPr>
      <w:r w:rsidRPr="00EC0FE9">
        <w:rPr>
          <w:color w:val="auto"/>
        </w:rPr>
        <w:t>①地形</w:t>
      </w:r>
      <w:r w:rsidR="00C15524" w:rsidRPr="003043E4">
        <w:rPr>
          <w:color w:val="auto"/>
        </w:rPr>
        <w:t>の</w:t>
      </w:r>
      <w:r w:rsidRPr="00EC0FE9">
        <w:rPr>
          <w:color w:val="auto"/>
        </w:rPr>
        <w:t>傾斜が急な箇所、傾斜の著しい変移点を持っている箇所又は山腹の凹曲部等地表流下水、地中水の集中流下する部分を持っている箇所、地質が基岩の風化が異常に進んだ箇所、基岩の節理又は片理が著しく進んだ箇所、破砕帯又は断層線上にある箇所、流れ盤となっている箇所、土壌等が火山灰地帯等で表土が粗しょうで凝集力のきわめて弱い土壌からなっている箇所、土層内に異常な滞水層がある箇所、石礫地からなっている箇所、表土が薄く乾性な土壌からなっている箇所等の森林等</w:t>
      </w:r>
    </w:p>
    <w:p w14:paraId="1207F500" w14:textId="13EA95E2" w:rsidR="00FA2DA0" w:rsidRPr="00EC0FE9" w:rsidRDefault="00FA2DA0" w:rsidP="00BD1A26">
      <w:pPr>
        <w:spacing w:line="240" w:lineRule="exact"/>
        <w:ind w:left="1260" w:hanging="252"/>
        <w:rPr>
          <w:rFonts w:hint="default"/>
          <w:color w:val="auto"/>
        </w:rPr>
      </w:pPr>
      <w:r w:rsidRPr="00EC0FE9">
        <w:rPr>
          <w:color w:val="auto"/>
        </w:rPr>
        <w:t>②都市近郊等に所在する森林であって郷土樹種を中心とした安定した林</w:t>
      </w:r>
      <w:r w:rsidR="00203A50" w:rsidRPr="003043E4">
        <w:rPr>
          <w:color w:val="auto"/>
        </w:rPr>
        <w:t>相</w:t>
      </w:r>
      <w:r w:rsidRPr="00EC0FE9">
        <w:rPr>
          <w:color w:val="auto"/>
        </w:rPr>
        <w:t>をなしている森林、市街地道路等と一体となって優れた景観美を構成する森林、気象緩和、騒音防止等の機能を発揮している森林等</w:t>
      </w:r>
    </w:p>
    <w:p w14:paraId="564EAE68" w14:textId="3C45BC7F" w:rsidR="00FA2DA0" w:rsidRDefault="00FA2DA0" w:rsidP="00BD1A26">
      <w:pPr>
        <w:spacing w:line="240" w:lineRule="exact"/>
        <w:ind w:left="1260" w:hanging="252"/>
        <w:rPr>
          <w:rFonts w:hint="default"/>
          <w:color w:val="auto"/>
        </w:rPr>
      </w:pPr>
      <w:r w:rsidRPr="00EC0FE9">
        <w:rPr>
          <w:color w:val="auto"/>
        </w:rPr>
        <w:t>③湖沼、瀑布、渓谷等の景観と一体となって優れた自然美を構成する森林、紅葉等の優れた森林美を有する森林であって主要な眺望点から望見されるもの、ハイキング、キャンプ等の保健・文化・教育的利用の場として特に利用されている森林のうち、保健・レクリエーション機能及び文化機能の発揮が特に求められる森林等</w:t>
      </w:r>
    </w:p>
    <w:p w14:paraId="5A5D31DF" w14:textId="77777777" w:rsidR="00F07342" w:rsidRPr="00EC0FE9" w:rsidRDefault="00F07342" w:rsidP="00BD1A26">
      <w:pPr>
        <w:spacing w:line="240" w:lineRule="exact"/>
        <w:ind w:left="1260" w:hanging="252"/>
        <w:rPr>
          <w:rFonts w:hint="default"/>
          <w:color w:val="auto"/>
        </w:rPr>
      </w:pPr>
    </w:p>
    <w:p w14:paraId="2385A878" w14:textId="729BC87D" w:rsidR="00FA2DA0" w:rsidRPr="00EC0FE9" w:rsidRDefault="00FA2DA0" w:rsidP="00B375D7">
      <w:pPr>
        <w:spacing w:line="240" w:lineRule="exact"/>
        <w:ind w:left="504" w:firstLineChars="200" w:firstLine="506"/>
        <w:rPr>
          <w:rFonts w:hint="default"/>
          <w:color w:val="auto"/>
        </w:rPr>
      </w:pPr>
      <w:r w:rsidRPr="00EC0FE9">
        <w:rPr>
          <w:color w:val="auto"/>
        </w:rPr>
        <w:t>(ｳ) 特定広葉樹の育成を行う森林施業を推進すべき森林</w:t>
      </w:r>
    </w:p>
    <w:p w14:paraId="599CD185" w14:textId="4DC8658B" w:rsidR="00FA2DA0" w:rsidRPr="00EC0FE9" w:rsidRDefault="00FA2DA0" w:rsidP="00B375D7">
      <w:pPr>
        <w:spacing w:line="240" w:lineRule="exact"/>
        <w:ind w:leftChars="400" w:left="1012" w:firstLineChars="100" w:firstLine="253"/>
        <w:rPr>
          <w:rFonts w:hint="default"/>
          <w:color w:val="auto"/>
        </w:rPr>
      </w:pPr>
      <w:r w:rsidRPr="00EC0FE9">
        <w:rPr>
          <w:color w:val="auto"/>
        </w:rPr>
        <w:t>保健</w:t>
      </w:r>
      <w:r w:rsidR="002C23F9">
        <w:rPr>
          <w:color w:val="auto"/>
        </w:rPr>
        <w:t>文化</w:t>
      </w:r>
      <w:r w:rsidRPr="00B15B63">
        <w:rPr>
          <w:color w:val="auto"/>
        </w:rPr>
        <w:t>機能</w:t>
      </w:r>
      <w:r w:rsidRPr="00EC0FE9">
        <w:rPr>
          <w:color w:val="auto"/>
        </w:rPr>
        <w:t>の維持増進を図るための森林施業を推進すべき森林のうち、特に地域独自の景観等が求められる森林で、風致の優れた森林の維持又は造成のために必要な場合は、特定の樹種の広葉樹を育成する森林施業を行うものとする。</w:t>
      </w:r>
    </w:p>
    <w:p w14:paraId="701EB18E" w14:textId="77777777" w:rsidR="00FA2DA0" w:rsidRPr="00051156" w:rsidRDefault="00FA2DA0" w:rsidP="00BD1A26">
      <w:pPr>
        <w:spacing w:line="240" w:lineRule="exact"/>
        <w:rPr>
          <w:rFonts w:hint="default"/>
          <w:color w:val="auto"/>
        </w:rPr>
      </w:pPr>
    </w:p>
    <w:p w14:paraId="648E9769" w14:textId="77777777" w:rsidR="00FA2DA0" w:rsidRPr="00EC0FE9" w:rsidRDefault="00FA2DA0" w:rsidP="00C81CB1">
      <w:pPr>
        <w:pStyle w:val="3"/>
        <w:spacing w:before="149" w:after="149"/>
        <w:ind w:left="506" w:hanging="253"/>
        <w:rPr>
          <w:rFonts w:hint="default"/>
        </w:rPr>
      </w:pPr>
      <w:bookmarkStart w:id="23" w:name="_Toc122957441"/>
      <w:r w:rsidRPr="00EC0FE9">
        <w:t>２　木材の生産機能の維持増進を図るための森林施業を推進すべき森林の区域及び当該区域における森林施業の方法</w:t>
      </w:r>
      <w:bookmarkEnd w:id="23"/>
    </w:p>
    <w:p w14:paraId="4D5376AD" w14:textId="77777777" w:rsidR="00FA2DA0" w:rsidRPr="00EC0FE9" w:rsidRDefault="00FA2DA0" w:rsidP="00B375D7">
      <w:pPr>
        <w:pStyle w:val="4"/>
        <w:ind w:left="759" w:hanging="253"/>
        <w:rPr>
          <w:rFonts w:hint="default"/>
        </w:rPr>
      </w:pPr>
      <w:r w:rsidRPr="00EC0FE9">
        <w:t>(1) 区域の設定</w:t>
      </w:r>
    </w:p>
    <w:p w14:paraId="15FCBB65" w14:textId="77777777" w:rsidR="00FA2DA0" w:rsidRPr="00EC0FE9" w:rsidRDefault="00FA2DA0" w:rsidP="00B375D7">
      <w:pPr>
        <w:spacing w:line="240" w:lineRule="exact"/>
        <w:ind w:left="1008"/>
        <w:rPr>
          <w:rFonts w:hint="default"/>
          <w:color w:val="auto"/>
        </w:rPr>
      </w:pPr>
      <w:r w:rsidRPr="00EC0FE9">
        <w:rPr>
          <w:color w:val="auto"/>
        </w:rPr>
        <w:t>別表１のとおり。</w:t>
      </w:r>
    </w:p>
    <w:p w14:paraId="1BADBE6D" w14:textId="77777777" w:rsidR="00FA2DA0" w:rsidRPr="00EC0FE9" w:rsidRDefault="00FA2DA0" w:rsidP="00BD1A26">
      <w:pPr>
        <w:spacing w:line="240" w:lineRule="exact"/>
        <w:rPr>
          <w:rFonts w:hint="default"/>
          <w:color w:val="auto"/>
        </w:rPr>
      </w:pPr>
    </w:p>
    <w:p w14:paraId="736F1FEE" w14:textId="77777777" w:rsidR="00FA2DA0" w:rsidRPr="00EC0FE9" w:rsidRDefault="00FA2DA0" w:rsidP="00B375D7">
      <w:pPr>
        <w:pStyle w:val="4"/>
        <w:ind w:left="759" w:hanging="253"/>
        <w:rPr>
          <w:rFonts w:hint="default"/>
        </w:rPr>
      </w:pPr>
      <w:r w:rsidRPr="00EC0FE9">
        <w:t>(2) 施業の方法</w:t>
      </w:r>
    </w:p>
    <w:p w14:paraId="0928E07B" w14:textId="77777777" w:rsidR="00FA2DA0" w:rsidRDefault="00FA2DA0" w:rsidP="00B375D7">
      <w:pPr>
        <w:spacing w:line="240" w:lineRule="exact"/>
        <w:ind w:leftChars="300" w:left="759" w:firstLineChars="100" w:firstLine="253"/>
        <w:rPr>
          <w:rFonts w:hint="default"/>
          <w:color w:val="auto"/>
        </w:rPr>
      </w:pPr>
      <w:r w:rsidRPr="00EC0FE9">
        <w:rPr>
          <w:color w:val="auto"/>
        </w:rPr>
        <w:t>木材等林産物を持続的、安定的かつ効率的に供給するため、生産目標に応じた主伐の時期及び方法を定めるとともに、適切な造林、保育及び間伐等を推進することを基本とし、森林施業の集約化、路網整備や機械化等を通じた効率的な森林整備を推進するものとする。</w:t>
      </w:r>
    </w:p>
    <w:p w14:paraId="00387B45" w14:textId="77777777" w:rsidR="00FC7772" w:rsidRPr="003043E4" w:rsidRDefault="00B375D7" w:rsidP="00FC7772">
      <w:pPr>
        <w:spacing w:line="240" w:lineRule="exact"/>
        <w:ind w:leftChars="300" w:left="759" w:firstLineChars="100" w:firstLine="253"/>
        <w:rPr>
          <w:rFonts w:hint="default"/>
          <w:color w:val="FF0000"/>
        </w:rPr>
      </w:pPr>
      <w:r w:rsidRPr="003043E4">
        <w:rPr>
          <w:color w:val="auto"/>
        </w:rPr>
        <w:t>なお、特に効率的な森林施業が可能な森林の区域のうち、人工林については、原則として、</w:t>
      </w:r>
      <w:r w:rsidR="00FC7772" w:rsidRPr="003043E4">
        <w:rPr>
          <w:color w:val="auto"/>
        </w:rPr>
        <w:t>皆伐後には植栽による更新を行う。</w:t>
      </w:r>
    </w:p>
    <w:p w14:paraId="11DDBC78" w14:textId="77777777" w:rsidR="00FA2DA0" w:rsidRPr="00051156" w:rsidRDefault="00FA2DA0" w:rsidP="00BD1A26">
      <w:pPr>
        <w:spacing w:line="240" w:lineRule="exact"/>
        <w:ind w:left="504" w:firstLine="252"/>
        <w:rPr>
          <w:rFonts w:hint="default"/>
          <w:color w:val="auto"/>
        </w:rPr>
      </w:pPr>
    </w:p>
    <w:p w14:paraId="0293F621" w14:textId="77777777" w:rsidR="00FA2DA0" w:rsidRDefault="00FA2DA0" w:rsidP="00C81CB1">
      <w:pPr>
        <w:pStyle w:val="3"/>
        <w:spacing w:before="149" w:after="149"/>
        <w:ind w:left="506" w:hanging="253"/>
        <w:rPr>
          <w:rFonts w:hint="default"/>
        </w:rPr>
      </w:pPr>
      <w:bookmarkStart w:id="24" w:name="_Toc122957442"/>
      <w:r w:rsidRPr="00EC0FE9">
        <w:lastRenderedPageBreak/>
        <w:t>３　その他必要な事項</w:t>
      </w:r>
      <w:bookmarkEnd w:id="24"/>
    </w:p>
    <w:p w14:paraId="01560A1E" w14:textId="77777777" w:rsidR="007B4189" w:rsidRPr="00EC0FE9" w:rsidRDefault="007B4189" w:rsidP="00B375D7">
      <w:pPr>
        <w:spacing w:line="240" w:lineRule="exact"/>
        <w:ind w:firstLineChars="300" w:firstLine="759"/>
        <w:rPr>
          <w:rFonts w:hint="default"/>
          <w:color w:val="auto"/>
        </w:rPr>
      </w:pPr>
      <w:r>
        <w:rPr>
          <w:color w:val="auto"/>
        </w:rPr>
        <w:t>該当なし</w:t>
      </w:r>
    </w:p>
    <w:p w14:paraId="5CCEDA6D" w14:textId="77777777" w:rsidR="00FA2DA0" w:rsidRPr="00051156" w:rsidRDefault="00FA2DA0" w:rsidP="00BD1A26">
      <w:pPr>
        <w:spacing w:line="240" w:lineRule="exact"/>
        <w:rPr>
          <w:rFonts w:hint="default"/>
          <w:color w:val="auto"/>
        </w:rPr>
      </w:pPr>
    </w:p>
    <w:p w14:paraId="069E6D1B" w14:textId="77777777" w:rsidR="00FA2DA0" w:rsidRPr="00EC0FE9" w:rsidRDefault="00FA2DA0" w:rsidP="00C81CB1">
      <w:pPr>
        <w:pStyle w:val="2"/>
        <w:ind w:left="253" w:hanging="253"/>
        <w:rPr>
          <w:rFonts w:hint="default"/>
        </w:rPr>
      </w:pPr>
      <w:bookmarkStart w:id="25" w:name="_Toc122957443"/>
      <w:r w:rsidRPr="00EC0FE9">
        <w:t>第５　委託を受けて行う森林の施業又は経営の実施の促進に関する事項</w:t>
      </w:r>
      <w:bookmarkEnd w:id="25"/>
    </w:p>
    <w:p w14:paraId="06CC51B2" w14:textId="77777777" w:rsidR="00FA2DA0" w:rsidRPr="00EC0FE9" w:rsidRDefault="00FA2DA0" w:rsidP="00C81CB1">
      <w:pPr>
        <w:pStyle w:val="3"/>
        <w:spacing w:before="149" w:after="149"/>
        <w:ind w:left="506" w:hanging="253"/>
        <w:rPr>
          <w:rFonts w:hint="default"/>
        </w:rPr>
      </w:pPr>
      <w:bookmarkStart w:id="26" w:name="_Toc122957444"/>
      <w:r w:rsidRPr="00EC0FE9">
        <w:t>１　森林の経営の受委託等による森林の経営の規模の拡大に関する方針</w:t>
      </w:r>
      <w:bookmarkEnd w:id="26"/>
    </w:p>
    <w:p w14:paraId="6766C592" w14:textId="626D6D51" w:rsidR="00FA2DA0" w:rsidRPr="00EC0FE9" w:rsidRDefault="00A71138" w:rsidP="00BD1A26">
      <w:pPr>
        <w:spacing w:line="240" w:lineRule="exact"/>
        <w:ind w:left="504" w:firstLine="252"/>
        <w:rPr>
          <w:rFonts w:hint="default"/>
          <w:color w:val="auto"/>
        </w:rPr>
      </w:pPr>
      <w:r w:rsidRPr="00EC0FE9">
        <w:rPr>
          <w:color w:val="auto"/>
        </w:rPr>
        <w:t>本村</w:t>
      </w:r>
      <w:r w:rsidR="00FA2DA0" w:rsidRPr="00EC0FE9">
        <w:rPr>
          <w:color w:val="auto"/>
        </w:rPr>
        <w:t>における安定的な林業経営の確立に向け、意欲ある森林所有者や森林組合、林業</w:t>
      </w:r>
      <w:r w:rsidR="00E37B83" w:rsidRPr="00B15B63">
        <w:rPr>
          <w:color w:val="auto"/>
        </w:rPr>
        <w:t>経営</w:t>
      </w:r>
      <w:r w:rsidR="00FA2DA0" w:rsidRPr="00EC0FE9">
        <w:rPr>
          <w:color w:val="auto"/>
        </w:rPr>
        <w:t>体等による「森林経営計画」の作成を促進し、計画に基づく低コストで効率的な森林施業の定着を図るものとする。</w:t>
      </w:r>
    </w:p>
    <w:p w14:paraId="6CB65CCF" w14:textId="77777777" w:rsidR="00FA2DA0" w:rsidRPr="00051156" w:rsidRDefault="00FA2DA0" w:rsidP="00BD1A26">
      <w:pPr>
        <w:spacing w:line="240" w:lineRule="exact"/>
        <w:ind w:left="504" w:firstLine="252"/>
        <w:rPr>
          <w:rFonts w:hint="default"/>
          <w:color w:val="auto"/>
        </w:rPr>
      </w:pPr>
    </w:p>
    <w:p w14:paraId="2B136B2F" w14:textId="77777777" w:rsidR="00FA2DA0" w:rsidRPr="00EC0FE9" w:rsidRDefault="00FA2DA0" w:rsidP="00C81CB1">
      <w:pPr>
        <w:pStyle w:val="3"/>
        <w:spacing w:before="149" w:after="149"/>
        <w:ind w:left="506" w:hanging="253"/>
        <w:rPr>
          <w:rFonts w:hint="default"/>
        </w:rPr>
      </w:pPr>
      <w:bookmarkStart w:id="27" w:name="_Toc122957445"/>
      <w:r w:rsidRPr="00EC0FE9">
        <w:t>２　森林の経営の受委託等による森林の経営の規模の拡大を促進するための方策</w:t>
      </w:r>
      <w:bookmarkEnd w:id="27"/>
    </w:p>
    <w:p w14:paraId="2303B8D3" w14:textId="0E52F269" w:rsidR="00FA2DA0" w:rsidRPr="00EC0FE9" w:rsidRDefault="00FA2DA0" w:rsidP="00BD1A26">
      <w:pPr>
        <w:spacing w:line="240" w:lineRule="exact"/>
        <w:ind w:left="504" w:firstLine="252"/>
        <w:rPr>
          <w:rFonts w:hint="default"/>
          <w:color w:val="auto"/>
        </w:rPr>
      </w:pPr>
      <w:r w:rsidRPr="00EC0FE9">
        <w:rPr>
          <w:color w:val="auto"/>
        </w:rPr>
        <w:t>森林所有者が施業できない場合等、意欲ある者への長期的な施業の委託を進めるとともに森林経営の委託への転換を目指すものとする。そのため、地区協議会等による合意形成や森林所有者等への普及啓発活動のほか、集約化に必要な情報の提供や助言・</w:t>
      </w:r>
      <w:r w:rsidR="00E37B83" w:rsidRPr="00B15B63">
        <w:rPr>
          <w:color w:val="auto"/>
        </w:rPr>
        <w:t>あっせん</w:t>
      </w:r>
      <w:r w:rsidRPr="00EC0FE9">
        <w:rPr>
          <w:color w:val="auto"/>
        </w:rPr>
        <w:t>等を推進するものとする。</w:t>
      </w:r>
    </w:p>
    <w:p w14:paraId="60D64CD1" w14:textId="77777777" w:rsidR="00FA2DA0" w:rsidRDefault="00FA2DA0" w:rsidP="00BD1A26">
      <w:pPr>
        <w:spacing w:line="240" w:lineRule="exact"/>
        <w:ind w:left="504" w:firstLine="252"/>
        <w:rPr>
          <w:rFonts w:hint="default"/>
          <w:color w:val="auto"/>
        </w:rPr>
      </w:pPr>
      <w:r w:rsidRPr="00EC0FE9">
        <w:rPr>
          <w:color w:val="auto"/>
        </w:rPr>
        <w:t>また、その際に施業等の委託が円滑に進むよう、施業内容やコストを明示した提案型施業の普及・定着を促進するものとする。</w:t>
      </w:r>
    </w:p>
    <w:p w14:paraId="184DE9C9" w14:textId="2C25CC0D" w:rsidR="00DA3FDC" w:rsidRPr="00463D4A" w:rsidRDefault="00DA3FDC" w:rsidP="00BD1A26">
      <w:pPr>
        <w:spacing w:line="240" w:lineRule="exact"/>
        <w:ind w:left="504" w:firstLine="252"/>
        <w:rPr>
          <w:rFonts w:hint="default"/>
          <w:color w:val="auto"/>
        </w:rPr>
      </w:pPr>
      <w:r w:rsidRPr="00463D4A">
        <w:rPr>
          <w:rFonts w:cs="HG丸ｺﾞｼｯｸM-PRO"/>
          <w:color w:val="auto"/>
        </w:rPr>
        <w:t>このほか、間伐等の適切な森林の整備及び保全を推進するための条件整備として、境界の整備や林地台帳、森林</w:t>
      </w:r>
      <w:r w:rsidR="00966A7D">
        <w:rPr>
          <w:rFonts w:cs="HG丸ｺﾞｼｯｸM-PRO"/>
          <w:color w:val="auto"/>
        </w:rPr>
        <w:t>クラウド</w:t>
      </w:r>
      <w:r w:rsidRPr="00463D4A">
        <w:rPr>
          <w:rFonts w:cs="HG丸ｺﾞｼｯｸM-PRO"/>
          <w:color w:val="auto"/>
        </w:rPr>
        <w:t>の効果的な活用など、森林管理の適正化を図るものとする。</w:t>
      </w:r>
    </w:p>
    <w:p w14:paraId="000E812A" w14:textId="77777777" w:rsidR="00FA2DA0" w:rsidRPr="00051156" w:rsidRDefault="00FA2DA0" w:rsidP="00BD1A26">
      <w:pPr>
        <w:spacing w:line="240" w:lineRule="exact"/>
        <w:rPr>
          <w:rFonts w:hint="default"/>
          <w:color w:val="auto"/>
        </w:rPr>
      </w:pPr>
    </w:p>
    <w:p w14:paraId="477DE420" w14:textId="77777777" w:rsidR="00FA2DA0" w:rsidRPr="00463D4A" w:rsidRDefault="00FA2DA0" w:rsidP="00C81CB1">
      <w:pPr>
        <w:pStyle w:val="3"/>
        <w:spacing w:before="149" w:after="149"/>
        <w:ind w:left="506" w:hanging="253"/>
        <w:rPr>
          <w:rFonts w:hint="default"/>
        </w:rPr>
      </w:pPr>
      <w:bookmarkStart w:id="28" w:name="_Toc122957446"/>
      <w:r w:rsidRPr="00463D4A">
        <w:t>３　森林の経営の受委託等を実施する上で留意すべき事項</w:t>
      </w:r>
      <w:bookmarkEnd w:id="28"/>
    </w:p>
    <w:p w14:paraId="43A57E7C" w14:textId="77777777" w:rsidR="00FA2DA0" w:rsidRPr="00463D4A" w:rsidRDefault="00FA2DA0" w:rsidP="00BD1A26">
      <w:pPr>
        <w:spacing w:line="240" w:lineRule="exact"/>
        <w:ind w:left="504" w:firstLine="252"/>
        <w:rPr>
          <w:rFonts w:hint="default"/>
          <w:color w:val="auto"/>
        </w:rPr>
      </w:pPr>
      <w:r w:rsidRPr="00463D4A">
        <w:rPr>
          <w:color w:val="auto"/>
        </w:rPr>
        <w:t>森林の施業又は経営の受託等を実施する場合、森林経営の受託の方法及び立木の育成権の委任の程度等に留意すること。</w:t>
      </w:r>
    </w:p>
    <w:p w14:paraId="3EF240E0" w14:textId="77777777" w:rsidR="00FA2DA0" w:rsidRPr="00051156" w:rsidRDefault="00FA2DA0" w:rsidP="00BD1A26">
      <w:pPr>
        <w:spacing w:line="240" w:lineRule="exact"/>
        <w:ind w:left="504" w:firstLine="252"/>
        <w:rPr>
          <w:rFonts w:hint="default"/>
          <w:color w:val="auto"/>
        </w:rPr>
      </w:pPr>
    </w:p>
    <w:p w14:paraId="6EAFA571" w14:textId="77777777" w:rsidR="00DA3FDC" w:rsidRPr="00463D4A" w:rsidRDefault="00DA3FDC" w:rsidP="00C81CB1">
      <w:pPr>
        <w:pStyle w:val="3"/>
        <w:spacing w:before="149" w:after="149"/>
        <w:ind w:left="506" w:hanging="253"/>
        <w:rPr>
          <w:rFonts w:hint="default"/>
        </w:rPr>
      </w:pPr>
      <w:bookmarkStart w:id="29" w:name="_Toc122957447"/>
      <w:r w:rsidRPr="00463D4A">
        <w:t>４　森林経営管理制度の活用に関する事項</w:t>
      </w:r>
      <w:bookmarkEnd w:id="29"/>
    </w:p>
    <w:p w14:paraId="636AD89C" w14:textId="1F2A6875" w:rsidR="00FC7772" w:rsidRDefault="006C0CF2" w:rsidP="00FC7772">
      <w:pPr>
        <w:spacing w:line="240" w:lineRule="exact"/>
        <w:ind w:leftChars="200" w:left="506" w:firstLineChars="100" w:firstLine="253"/>
        <w:rPr>
          <w:rFonts w:hint="default"/>
          <w:color w:val="auto"/>
        </w:rPr>
      </w:pPr>
      <w:r w:rsidRPr="00463D4A">
        <w:rPr>
          <w:color w:val="auto"/>
        </w:rPr>
        <w:t>森林所有者が自ら森林の経営管理を実行することができない場合には、森林経営管理制度の活用を図り、</w:t>
      </w:r>
      <w:r w:rsidR="00E37B83" w:rsidRPr="00B15B63">
        <w:rPr>
          <w:color w:val="auto"/>
        </w:rPr>
        <w:t>村が</w:t>
      </w:r>
      <w:r w:rsidRPr="00463D4A">
        <w:rPr>
          <w:color w:val="auto"/>
        </w:rPr>
        <w:t>森林所有者から経営管理権を取得した上で、林業経営に適した森林については意欲と能力のある林業経営者に経営管理実施権を設定するとともに、経営管理実施権の設定が困難な森林及び当該権利を設定するまでの間の森林については、森林環境譲与税を活用しつつ、</w:t>
      </w:r>
      <w:r w:rsidR="00F07342">
        <w:rPr>
          <w:color w:val="auto"/>
        </w:rPr>
        <w:t>飯舘村</w:t>
      </w:r>
      <w:r w:rsidRPr="00463D4A">
        <w:rPr>
          <w:color w:val="auto"/>
        </w:rPr>
        <w:t>森林経営管理事業を実施することにより、適切な森林の経営管理を推進するものとする。</w:t>
      </w:r>
    </w:p>
    <w:p w14:paraId="1504BC8E" w14:textId="77777777" w:rsidR="00FC7772" w:rsidRDefault="006C0CF2" w:rsidP="00FC7772">
      <w:pPr>
        <w:spacing w:line="240" w:lineRule="exact"/>
        <w:ind w:leftChars="200" w:left="506" w:firstLineChars="100" w:firstLine="253"/>
        <w:rPr>
          <w:rFonts w:hint="default"/>
          <w:color w:val="auto"/>
        </w:rPr>
      </w:pPr>
      <w:r w:rsidRPr="00463D4A">
        <w:rPr>
          <w:rFonts w:hint="default"/>
          <w:color w:val="auto"/>
        </w:rPr>
        <w:t>また、経営管理権集積計画又は経営管理実施権配分計画の作成に当たっては、本計画に定められた公益的機能別施業森林や木材の生産機能維持増進を図るための森林施業を推進すべき森林等における施業の方法との整合性に留意するものとする。</w:t>
      </w:r>
    </w:p>
    <w:p w14:paraId="71C24BEE" w14:textId="77777777" w:rsidR="00DA3FDC" w:rsidRPr="003043E4" w:rsidRDefault="00FC7772" w:rsidP="00FC7772">
      <w:pPr>
        <w:spacing w:line="240" w:lineRule="exact"/>
        <w:ind w:leftChars="200" w:left="506" w:firstLineChars="100" w:firstLine="253"/>
        <w:rPr>
          <w:rFonts w:hint="default"/>
          <w:color w:val="auto"/>
        </w:rPr>
      </w:pPr>
      <w:r w:rsidRPr="003043E4">
        <w:rPr>
          <w:color w:val="auto"/>
        </w:rPr>
        <w:t>加えて、経営管理権又は経営管理実施権の設定が見込まれる森林においては、当該森林の状況等に応じて公益的機能別施業森林又は木材の生産機能の維持増進を図るための森林施業を推進すべき森林の区域に位置付けるとともに、森林経営管理事業を行った森林については、必要に応じ保安林指定に向けた対応を行い、当該区域において定める森林施業等の確実な実施を図るものとする。</w:t>
      </w:r>
    </w:p>
    <w:p w14:paraId="45E7DA14" w14:textId="77777777" w:rsidR="00FC7772" w:rsidRPr="00051156" w:rsidRDefault="00FC7772" w:rsidP="00FC7772">
      <w:pPr>
        <w:spacing w:line="240" w:lineRule="exact"/>
        <w:ind w:leftChars="200" w:left="506" w:firstLineChars="100" w:firstLine="253"/>
        <w:rPr>
          <w:rFonts w:hint="default"/>
          <w:color w:val="auto"/>
        </w:rPr>
      </w:pPr>
    </w:p>
    <w:p w14:paraId="6AA60B67" w14:textId="77777777" w:rsidR="00FA2DA0" w:rsidRPr="00EC0FE9" w:rsidRDefault="00DA3FDC" w:rsidP="00C81CB1">
      <w:pPr>
        <w:pStyle w:val="3"/>
        <w:spacing w:before="149" w:after="149"/>
        <w:ind w:left="506" w:hanging="253"/>
        <w:rPr>
          <w:rFonts w:hint="default"/>
        </w:rPr>
      </w:pPr>
      <w:bookmarkStart w:id="30" w:name="_Toc122957448"/>
      <w:r w:rsidRPr="00463D4A">
        <w:lastRenderedPageBreak/>
        <w:t>５</w:t>
      </w:r>
      <w:r w:rsidR="00FA2DA0" w:rsidRPr="00463D4A">
        <w:t xml:space="preserve">　</w:t>
      </w:r>
      <w:r w:rsidR="00FA2DA0" w:rsidRPr="00EC0FE9">
        <w:t>その他必要な事項</w:t>
      </w:r>
      <w:bookmarkEnd w:id="30"/>
    </w:p>
    <w:p w14:paraId="7F105BF6" w14:textId="77777777" w:rsidR="00B30649" w:rsidRPr="00EC0FE9" w:rsidRDefault="00B30649" w:rsidP="00B30649">
      <w:pPr>
        <w:spacing w:line="240" w:lineRule="exact"/>
        <w:ind w:firstLineChars="300" w:firstLine="759"/>
        <w:rPr>
          <w:rFonts w:hint="default"/>
          <w:color w:val="auto"/>
        </w:rPr>
      </w:pPr>
      <w:r w:rsidRPr="00EC0FE9">
        <w:rPr>
          <w:color w:val="auto"/>
        </w:rPr>
        <w:t>該当なし</w:t>
      </w:r>
    </w:p>
    <w:p w14:paraId="31A4DBA3" w14:textId="77777777" w:rsidR="00F419D8" w:rsidRPr="00EC0FE9" w:rsidRDefault="00F419D8" w:rsidP="00BD1A26">
      <w:pPr>
        <w:spacing w:line="240" w:lineRule="exact"/>
        <w:rPr>
          <w:rFonts w:hint="default"/>
          <w:color w:val="auto"/>
        </w:rPr>
      </w:pPr>
    </w:p>
    <w:p w14:paraId="1C8ACC04" w14:textId="77777777" w:rsidR="00FA2DA0" w:rsidRPr="00EC0FE9" w:rsidRDefault="00FA2DA0" w:rsidP="00C81CB1">
      <w:pPr>
        <w:pStyle w:val="2"/>
        <w:ind w:left="253" w:hanging="253"/>
        <w:rPr>
          <w:rFonts w:hint="default"/>
        </w:rPr>
      </w:pPr>
      <w:bookmarkStart w:id="31" w:name="_Toc122957449"/>
      <w:r w:rsidRPr="00EC0FE9">
        <w:t>第６　森林施業の共同化の促進に関する事項</w:t>
      </w:r>
      <w:bookmarkEnd w:id="31"/>
    </w:p>
    <w:p w14:paraId="13C17A17" w14:textId="77777777" w:rsidR="00FA2DA0" w:rsidRPr="00EC0FE9" w:rsidRDefault="00FA2DA0" w:rsidP="00C81CB1">
      <w:pPr>
        <w:pStyle w:val="3"/>
        <w:spacing w:before="149" w:after="149"/>
        <w:ind w:left="506" w:hanging="253"/>
        <w:rPr>
          <w:rFonts w:hint="default"/>
        </w:rPr>
      </w:pPr>
      <w:bookmarkStart w:id="32" w:name="_Toc122957450"/>
      <w:r w:rsidRPr="00EC0FE9">
        <w:t>１　森林施業の共同化の促進に関する方針</w:t>
      </w:r>
      <w:bookmarkEnd w:id="32"/>
    </w:p>
    <w:p w14:paraId="00758685" w14:textId="77777777" w:rsidR="00FA2DA0" w:rsidRPr="00EC0FE9" w:rsidRDefault="00A71138" w:rsidP="00FC7772">
      <w:pPr>
        <w:spacing w:line="240" w:lineRule="exact"/>
        <w:ind w:firstLineChars="300" w:firstLine="759"/>
        <w:rPr>
          <w:rFonts w:hint="default"/>
          <w:color w:val="auto"/>
        </w:rPr>
      </w:pPr>
      <w:r w:rsidRPr="00EC0FE9">
        <w:rPr>
          <w:color w:val="auto"/>
        </w:rPr>
        <w:t>該当なし</w:t>
      </w:r>
    </w:p>
    <w:p w14:paraId="37B65EB4" w14:textId="77777777" w:rsidR="00FA2DA0" w:rsidRPr="00EC0FE9" w:rsidRDefault="00FA2DA0" w:rsidP="00BD1A26">
      <w:pPr>
        <w:spacing w:line="240" w:lineRule="exact"/>
        <w:ind w:left="504" w:firstLine="252"/>
        <w:rPr>
          <w:rFonts w:hint="default"/>
          <w:color w:val="auto"/>
        </w:rPr>
      </w:pPr>
    </w:p>
    <w:p w14:paraId="6A5BF6AE" w14:textId="77777777" w:rsidR="00FA2DA0" w:rsidRPr="00EC0FE9" w:rsidRDefault="00FA2DA0" w:rsidP="00C81CB1">
      <w:pPr>
        <w:pStyle w:val="3"/>
        <w:spacing w:before="149" w:after="149"/>
        <w:ind w:left="506" w:hanging="253"/>
        <w:rPr>
          <w:rFonts w:hint="default"/>
        </w:rPr>
      </w:pPr>
      <w:bookmarkStart w:id="33" w:name="_Toc122957451"/>
      <w:r w:rsidRPr="00EC0FE9">
        <w:t>２</w:t>
      </w:r>
      <w:r w:rsidRPr="00EC0FE9">
        <w:t xml:space="preserve">  </w:t>
      </w:r>
      <w:r w:rsidRPr="00EC0FE9">
        <w:t>施業実施協定の締結その他森林施業の共同化の促進方策</w:t>
      </w:r>
      <w:bookmarkEnd w:id="33"/>
    </w:p>
    <w:p w14:paraId="65136DF7" w14:textId="77777777" w:rsidR="00A71138" w:rsidRPr="00EC0FE9" w:rsidRDefault="00A71138" w:rsidP="00FC7772">
      <w:pPr>
        <w:spacing w:line="240" w:lineRule="exact"/>
        <w:ind w:firstLineChars="300" w:firstLine="759"/>
        <w:rPr>
          <w:rFonts w:hint="default"/>
          <w:color w:val="auto"/>
        </w:rPr>
      </w:pPr>
      <w:r w:rsidRPr="00EC0FE9">
        <w:rPr>
          <w:color w:val="auto"/>
        </w:rPr>
        <w:t>該当なし</w:t>
      </w:r>
    </w:p>
    <w:p w14:paraId="356E8721" w14:textId="77777777" w:rsidR="00FA2DA0" w:rsidRPr="00EC0FE9" w:rsidRDefault="00FA2DA0" w:rsidP="00BD1A26">
      <w:pPr>
        <w:spacing w:line="240" w:lineRule="exact"/>
        <w:rPr>
          <w:rFonts w:hint="default"/>
          <w:color w:val="auto"/>
        </w:rPr>
      </w:pPr>
    </w:p>
    <w:p w14:paraId="6C42D421" w14:textId="77777777" w:rsidR="00FA2DA0" w:rsidRPr="00EC0FE9" w:rsidRDefault="00FA2DA0" w:rsidP="00C81CB1">
      <w:pPr>
        <w:pStyle w:val="3"/>
        <w:spacing w:before="149" w:after="149"/>
        <w:ind w:left="506" w:hanging="253"/>
        <w:rPr>
          <w:rFonts w:hint="default"/>
        </w:rPr>
      </w:pPr>
      <w:bookmarkStart w:id="34" w:name="_Toc122957452"/>
      <w:r w:rsidRPr="00EC0FE9">
        <w:t>３　共同して森林施業を実施する上で留意すべき事項</w:t>
      </w:r>
      <w:bookmarkEnd w:id="34"/>
    </w:p>
    <w:p w14:paraId="5AD0D958" w14:textId="77777777" w:rsidR="00FA2DA0" w:rsidRPr="00EC0FE9" w:rsidRDefault="00A71138" w:rsidP="00FC7772">
      <w:pPr>
        <w:spacing w:line="240" w:lineRule="exact"/>
        <w:ind w:firstLineChars="300" w:firstLine="759"/>
        <w:rPr>
          <w:rFonts w:hint="default"/>
          <w:color w:val="auto"/>
        </w:rPr>
      </w:pPr>
      <w:r w:rsidRPr="00EC0FE9">
        <w:rPr>
          <w:color w:val="auto"/>
        </w:rPr>
        <w:t>該当なし</w:t>
      </w:r>
    </w:p>
    <w:p w14:paraId="192ED96A" w14:textId="77777777" w:rsidR="00E44BBF" w:rsidRPr="00EC0FE9" w:rsidRDefault="00E44BBF" w:rsidP="00BD1A26">
      <w:pPr>
        <w:spacing w:line="240" w:lineRule="exact"/>
        <w:rPr>
          <w:rFonts w:hint="default"/>
          <w:color w:val="auto"/>
        </w:rPr>
      </w:pPr>
    </w:p>
    <w:p w14:paraId="3557862F" w14:textId="77777777" w:rsidR="00FA2DA0" w:rsidRPr="00EC0FE9" w:rsidRDefault="00FA2DA0" w:rsidP="00C81CB1">
      <w:pPr>
        <w:pStyle w:val="3"/>
        <w:spacing w:before="149" w:after="149"/>
        <w:ind w:left="506" w:hanging="253"/>
        <w:rPr>
          <w:rFonts w:hint="default"/>
        </w:rPr>
      </w:pPr>
      <w:bookmarkStart w:id="35" w:name="_Toc122957453"/>
      <w:r w:rsidRPr="00EC0FE9">
        <w:t>４　その他必要な事項</w:t>
      </w:r>
      <w:bookmarkEnd w:id="35"/>
    </w:p>
    <w:p w14:paraId="79C38845" w14:textId="77777777" w:rsidR="00A71138" w:rsidRPr="00EC0FE9" w:rsidRDefault="00A71138" w:rsidP="00FC7772">
      <w:pPr>
        <w:spacing w:line="240" w:lineRule="exact"/>
        <w:ind w:firstLineChars="300" w:firstLine="759"/>
        <w:rPr>
          <w:rFonts w:hint="default"/>
          <w:color w:val="auto"/>
        </w:rPr>
      </w:pPr>
      <w:r w:rsidRPr="00EC0FE9">
        <w:rPr>
          <w:color w:val="auto"/>
        </w:rPr>
        <w:t>該当なし</w:t>
      </w:r>
    </w:p>
    <w:p w14:paraId="5D4FBF0B" w14:textId="77777777" w:rsidR="003043E4" w:rsidRPr="00EC0FE9" w:rsidRDefault="003043E4" w:rsidP="00BD1A26">
      <w:pPr>
        <w:spacing w:line="240" w:lineRule="exact"/>
        <w:ind w:left="756" w:hanging="252"/>
        <w:rPr>
          <w:rFonts w:hint="default"/>
          <w:color w:val="auto"/>
        </w:rPr>
      </w:pPr>
    </w:p>
    <w:p w14:paraId="5760EC20" w14:textId="77777777" w:rsidR="00FA2DA0" w:rsidRPr="00EC0FE9" w:rsidRDefault="00FA2DA0" w:rsidP="00C81CB1">
      <w:pPr>
        <w:pStyle w:val="2"/>
        <w:ind w:left="253" w:hanging="253"/>
        <w:rPr>
          <w:rFonts w:hint="default"/>
        </w:rPr>
      </w:pPr>
      <w:bookmarkStart w:id="36" w:name="_Toc122957454"/>
      <w:r w:rsidRPr="00EC0FE9">
        <w:t>第７　作業路網その他森林の整備のために必要な施設の整備に関する事項</w:t>
      </w:r>
      <w:bookmarkEnd w:id="36"/>
    </w:p>
    <w:p w14:paraId="3C4F6D61" w14:textId="77777777" w:rsidR="00FA2DA0" w:rsidRPr="00EC0FE9" w:rsidRDefault="00FA2DA0" w:rsidP="00C81CB1">
      <w:pPr>
        <w:pStyle w:val="3"/>
        <w:spacing w:before="149" w:after="149"/>
        <w:ind w:left="506" w:hanging="253"/>
        <w:rPr>
          <w:rFonts w:hint="default"/>
        </w:rPr>
      </w:pPr>
      <w:bookmarkStart w:id="37" w:name="_Toc122957455"/>
      <w:r w:rsidRPr="00EC0FE9">
        <w:t>１</w:t>
      </w:r>
      <w:r w:rsidRPr="00EC0FE9">
        <w:t xml:space="preserve"> </w:t>
      </w:r>
      <w:r w:rsidRPr="00EC0FE9">
        <w:t>効率的な森林施業を推進するための路網密度の水準及び作業システムに関する事項</w:t>
      </w:r>
      <w:bookmarkEnd w:id="37"/>
    </w:p>
    <w:tbl>
      <w:tblPr>
        <w:tblW w:w="0" w:type="auto"/>
        <w:tblInd w:w="607" w:type="dxa"/>
        <w:tblLayout w:type="fixed"/>
        <w:tblCellMar>
          <w:left w:w="0" w:type="dxa"/>
          <w:right w:w="0" w:type="dxa"/>
        </w:tblCellMar>
        <w:tblLook w:val="0000" w:firstRow="0" w:lastRow="0" w:firstColumn="0" w:lastColumn="0" w:noHBand="0" w:noVBand="0"/>
      </w:tblPr>
      <w:tblGrid>
        <w:gridCol w:w="1612"/>
        <w:gridCol w:w="2728"/>
        <w:gridCol w:w="1198"/>
        <w:gridCol w:w="1134"/>
        <w:gridCol w:w="1388"/>
      </w:tblGrid>
      <w:tr w:rsidR="00FA2DA0" w:rsidRPr="00EC0FE9" w14:paraId="7780553D" w14:textId="77777777" w:rsidTr="002A2F34">
        <w:tc>
          <w:tcPr>
            <w:tcW w:w="16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23EF57" w14:textId="77777777" w:rsidR="00FA2DA0" w:rsidRPr="00EC0FE9" w:rsidRDefault="00FA2DA0" w:rsidP="002A2F34">
            <w:pPr>
              <w:spacing w:line="240" w:lineRule="exact"/>
              <w:jc w:val="center"/>
              <w:rPr>
                <w:rFonts w:hint="default"/>
                <w:color w:val="auto"/>
                <w:sz w:val="20"/>
              </w:rPr>
            </w:pPr>
            <w:r w:rsidRPr="00EC0FE9">
              <w:rPr>
                <w:color w:val="auto"/>
                <w:sz w:val="20"/>
              </w:rPr>
              <w:t>区分</w:t>
            </w:r>
          </w:p>
          <w:p w14:paraId="53A1B2EC" w14:textId="77777777" w:rsidR="00FA2DA0" w:rsidRPr="00EC0FE9" w:rsidRDefault="00FA2DA0" w:rsidP="002A2F34">
            <w:pPr>
              <w:spacing w:line="240" w:lineRule="exact"/>
              <w:jc w:val="center"/>
              <w:rPr>
                <w:rFonts w:hint="default"/>
                <w:color w:val="auto"/>
                <w:sz w:val="20"/>
              </w:rPr>
            </w:pPr>
          </w:p>
        </w:tc>
        <w:tc>
          <w:tcPr>
            <w:tcW w:w="272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D59EB29" w14:textId="77777777" w:rsidR="00FA2DA0" w:rsidRPr="00EC0FE9" w:rsidRDefault="00FA2DA0" w:rsidP="002A2F34">
            <w:pPr>
              <w:spacing w:line="240" w:lineRule="exact"/>
              <w:jc w:val="center"/>
              <w:rPr>
                <w:rFonts w:hint="default"/>
                <w:color w:val="auto"/>
                <w:sz w:val="20"/>
              </w:rPr>
            </w:pPr>
            <w:r w:rsidRPr="00EC0FE9">
              <w:rPr>
                <w:color w:val="auto"/>
                <w:sz w:val="20"/>
              </w:rPr>
              <w:t>作業システム</w:t>
            </w:r>
          </w:p>
          <w:p w14:paraId="7D9F8584" w14:textId="77777777" w:rsidR="00FA2DA0" w:rsidRPr="00EC0FE9" w:rsidRDefault="00FA2DA0" w:rsidP="002A2F34">
            <w:pPr>
              <w:spacing w:line="240" w:lineRule="exact"/>
              <w:jc w:val="center"/>
              <w:rPr>
                <w:rFonts w:hint="default"/>
                <w:color w:val="auto"/>
                <w:sz w:val="20"/>
              </w:rPr>
            </w:pPr>
          </w:p>
        </w:tc>
        <w:tc>
          <w:tcPr>
            <w:tcW w:w="37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22272" w14:textId="77777777" w:rsidR="00FA2DA0" w:rsidRPr="00EC0FE9" w:rsidRDefault="00FA2DA0" w:rsidP="002A2F34">
            <w:pPr>
              <w:spacing w:line="240" w:lineRule="exact"/>
              <w:jc w:val="center"/>
              <w:rPr>
                <w:rFonts w:hint="default"/>
                <w:color w:val="auto"/>
                <w:sz w:val="20"/>
              </w:rPr>
            </w:pPr>
            <w:r w:rsidRPr="00EC0FE9">
              <w:rPr>
                <w:color w:val="auto"/>
                <w:sz w:val="20"/>
              </w:rPr>
              <w:t>路網密度（m／ha）</w:t>
            </w:r>
          </w:p>
        </w:tc>
      </w:tr>
      <w:tr w:rsidR="00FA2DA0" w:rsidRPr="00EC0FE9" w14:paraId="29A33295" w14:textId="77777777" w:rsidTr="002A2F34">
        <w:tc>
          <w:tcPr>
            <w:tcW w:w="1612" w:type="dxa"/>
            <w:vMerge/>
            <w:tcBorders>
              <w:top w:val="nil"/>
              <w:left w:val="single" w:sz="4" w:space="0" w:color="000000"/>
              <w:bottom w:val="single" w:sz="4" w:space="0" w:color="000000"/>
              <w:right w:val="single" w:sz="4" w:space="0" w:color="000000"/>
            </w:tcBorders>
            <w:tcMar>
              <w:left w:w="49" w:type="dxa"/>
              <w:right w:w="49" w:type="dxa"/>
            </w:tcMar>
            <w:vAlign w:val="center"/>
          </w:tcPr>
          <w:p w14:paraId="1152FFAC" w14:textId="77777777" w:rsidR="00FA2DA0" w:rsidRPr="00EC0FE9" w:rsidRDefault="00FA2DA0" w:rsidP="002A2F34">
            <w:pPr>
              <w:spacing w:line="240" w:lineRule="exact"/>
              <w:jc w:val="center"/>
              <w:rPr>
                <w:rFonts w:hint="default"/>
                <w:color w:val="auto"/>
                <w:sz w:val="20"/>
              </w:rPr>
            </w:pPr>
          </w:p>
        </w:tc>
        <w:tc>
          <w:tcPr>
            <w:tcW w:w="2728" w:type="dxa"/>
            <w:vMerge/>
            <w:tcBorders>
              <w:top w:val="nil"/>
              <w:left w:val="single" w:sz="4" w:space="0" w:color="000000"/>
              <w:bottom w:val="single" w:sz="4" w:space="0" w:color="000000"/>
              <w:right w:val="single" w:sz="4" w:space="0" w:color="000000"/>
            </w:tcBorders>
            <w:tcMar>
              <w:left w:w="49" w:type="dxa"/>
              <w:right w:w="49" w:type="dxa"/>
            </w:tcMar>
            <w:vAlign w:val="center"/>
          </w:tcPr>
          <w:p w14:paraId="38271C5D" w14:textId="77777777" w:rsidR="00FA2DA0" w:rsidRPr="00EC0FE9" w:rsidRDefault="00FA2DA0" w:rsidP="002A2F34">
            <w:pPr>
              <w:spacing w:line="240" w:lineRule="exact"/>
              <w:jc w:val="center"/>
              <w:rPr>
                <w:rFonts w:hint="default"/>
                <w:color w:val="auto"/>
                <w:sz w:val="20"/>
              </w:rPr>
            </w:pPr>
          </w:p>
        </w:tc>
        <w:tc>
          <w:tcPr>
            <w:tcW w:w="1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7DC13" w14:textId="77777777" w:rsidR="00FA2DA0" w:rsidRPr="00EC0FE9" w:rsidRDefault="00FA2DA0" w:rsidP="002A2F34">
            <w:pPr>
              <w:spacing w:line="240" w:lineRule="exact"/>
              <w:jc w:val="center"/>
              <w:rPr>
                <w:rFonts w:hint="default"/>
                <w:color w:val="auto"/>
                <w:sz w:val="20"/>
              </w:rPr>
            </w:pPr>
            <w:r w:rsidRPr="00EC0FE9">
              <w:rPr>
                <w:color w:val="auto"/>
                <w:sz w:val="20"/>
              </w:rPr>
              <w:t>基幹路網</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298E6" w14:textId="77777777" w:rsidR="00FA2DA0" w:rsidRPr="00EC0FE9" w:rsidRDefault="00FA2DA0" w:rsidP="002A2F34">
            <w:pPr>
              <w:spacing w:line="240" w:lineRule="exact"/>
              <w:jc w:val="center"/>
              <w:rPr>
                <w:rFonts w:hint="default"/>
                <w:color w:val="auto"/>
                <w:sz w:val="20"/>
              </w:rPr>
            </w:pPr>
            <w:r w:rsidRPr="00EC0FE9">
              <w:rPr>
                <w:color w:val="auto"/>
                <w:sz w:val="20"/>
              </w:rPr>
              <w:t>細部路網</w:t>
            </w:r>
          </w:p>
        </w:tc>
        <w:tc>
          <w:tcPr>
            <w:tcW w:w="13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07AC8" w14:textId="77777777" w:rsidR="00FA2DA0" w:rsidRPr="00EC0FE9" w:rsidRDefault="00FA2DA0" w:rsidP="002A2F34">
            <w:pPr>
              <w:spacing w:line="240" w:lineRule="exact"/>
              <w:jc w:val="center"/>
              <w:rPr>
                <w:rFonts w:hint="default"/>
                <w:color w:val="auto"/>
                <w:sz w:val="20"/>
              </w:rPr>
            </w:pPr>
            <w:r w:rsidRPr="00EC0FE9">
              <w:rPr>
                <w:color w:val="auto"/>
                <w:sz w:val="20"/>
              </w:rPr>
              <w:t>合計</w:t>
            </w:r>
          </w:p>
        </w:tc>
      </w:tr>
      <w:tr w:rsidR="00FA2DA0" w:rsidRPr="00EC0FE9" w14:paraId="0235E533" w14:textId="77777777" w:rsidTr="002A2F34">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8557E" w14:textId="77777777" w:rsidR="00FA2DA0" w:rsidRPr="00EC0FE9" w:rsidRDefault="00FA2DA0" w:rsidP="002A2F34">
            <w:pPr>
              <w:spacing w:line="240" w:lineRule="exact"/>
              <w:jc w:val="center"/>
              <w:rPr>
                <w:rFonts w:hint="default"/>
                <w:color w:val="auto"/>
                <w:sz w:val="20"/>
              </w:rPr>
            </w:pPr>
            <w:r w:rsidRPr="00EC0FE9">
              <w:rPr>
                <w:color w:val="auto"/>
                <w:sz w:val="20"/>
              </w:rPr>
              <w:t>緩傾斜地</w:t>
            </w:r>
          </w:p>
          <w:p w14:paraId="2A54BB09" w14:textId="77777777" w:rsidR="00FA2DA0" w:rsidRPr="00EC0FE9" w:rsidRDefault="00FA2DA0" w:rsidP="002A2F34">
            <w:pPr>
              <w:spacing w:line="240" w:lineRule="exact"/>
              <w:jc w:val="center"/>
              <w:rPr>
                <w:rFonts w:hint="default"/>
                <w:color w:val="auto"/>
                <w:sz w:val="20"/>
              </w:rPr>
            </w:pPr>
            <w:r w:rsidRPr="00EC0FE9">
              <w:rPr>
                <w:color w:val="auto"/>
                <w:sz w:val="20"/>
              </w:rPr>
              <w:t>(0°～15°)</w:t>
            </w:r>
          </w:p>
        </w:tc>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81047" w14:textId="77777777" w:rsidR="00FA2DA0" w:rsidRDefault="00FA2DA0" w:rsidP="002A2F34">
            <w:pPr>
              <w:spacing w:line="240" w:lineRule="exact"/>
              <w:jc w:val="center"/>
              <w:rPr>
                <w:rFonts w:hint="default"/>
                <w:color w:val="auto"/>
                <w:sz w:val="20"/>
              </w:rPr>
            </w:pPr>
            <w:r w:rsidRPr="00EC0FE9">
              <w:rPr>
                <w:color w:val="auto"/>
                <w:sz w:val="20"/>
              </w:rPr>
              <w:t>（車両系作業システム）</w:t>
            </w:r>
          </w:p>
          <w:p w14:paraId="57B53C9F" w14:textId="77777777" w:rsidR="002A2F34" w:rsidRPr="00EC0FE9" w:rsidRDefault="002A2F34" w:rsidP="002A2F34">
            <w:pPr>
              <w:spacing w:line="240" w:lineRule="exact"/>
              <w:jc w:val="center"/>
              <w:rPr>
                <w:rFonts w:hint="default"/>
                <w:color w:val="auto"/>
                <w:sz w:val="20"/>
              </w:rPr>
            </w:pPr>
          </w:p>
        </w:tc>
        <w:tc>
          <w:tcPr>
            <w:tcW w:w="1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E38EE1" w14:textId="1AA0D1CF" w:rsidR="00FA2DA0" w:rsidRPr="0021450E" w:rsidRDefault="007C23E7">
            <w:pPr>
              <w:spacing w:line="240" w:lineRule="exact"/>
              <w:jc w:val="center"/>
              <w:rPr>
                <w:rFonts w:hint="default"/>
                <w:color w:val="auto"/>
                <w:sz w:val="20"/>
              </w:rPr>
            </w:pPr>
            <w:r>
              <w:rPr>
                <w:color w:val="auto"/>
                <w:sz w:val="20"/>
              </w:rPr>
              <w:t>30</w:t>
            </w:r>
            <w:r w:rsidR="00FA2DA0" w:rsidRPr="0021450E">
              <w:rPr>
                <w:color w:val="auto"/>
                <w:sz w:val="20"/>
              </w:rPr>
              <w:t>以上</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ED35E3" w14:textId="269DC3B9" w:rsidR="00FA2DA0" w:rsidRPr="0021450E" w:rsidRDefault="007C23E7">
            <w:pPr>
              <w:spacing w:line="240" w:lineRule="exact"/>
              <w:jc w:val="center"/>
              <w:rPr>
                <w:rFonts w:hint="default"/>
                <w:color w:val="auto"/>
                <w:sz w:val="20"/>
              </w:rPr>
            </w:pPr>
            <w:r>
              <w:rPr>
                <w:rFonts w:hint="default"/>
                <w:color w:val="auto"/>
                <w:sz w:val="20"/>
              </w:rPr>
              <w:t>80</w:t>
            </w:r>
            <w:r w:rsidR="00FA2DA0" w:rsidRPr="0021450E">
              <w:rPr>
                <w:color w:val="auto"/>
                <w:sz w:val="20"/>
              </w:rPr>
              <w:t>以上</w:t>
            </w:r>
          </w:p>
        </w:tc>
        <w:tc>
          <w:tcPr>
            <w:tcW w:w="13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931BC" w14:textId="77777777" w:rsidR="00FA2DA0" w:rsidRPr="00EC0FE9" w:rsidRDefault="002A2F34" w:rsidP="003043E4">
            <w:pPr>
              <w:spacing w:line="240" w:lineRule="exact"/>
              <w:jc w:val="center"/>
              <w:rPr>
                <w:rFonts w:hint="default"/>
                <w:color w:val="auto"/>
                <w:sz w:val="20"/>
              </w:rPr>
            </w:pPr>
            <w:r w:rsidRPr="003043E4">
              <w:rPr>
                <w:color w:val="auto"/>
                <w:sz w:val="20"/>
              </w:rPr>
              <w:t>110</w:t>
            </w:r>
            <w:r w:rsidR="00FA2DA0" w:rsidRPr="00EC0FE9">
              <w:rPr>
                <w:color w:val="auto"/>
                <w:sz w:val="20"/>
              </w:rPr>
              <w:t>以上</w:t>
            </w:r>
          </w:p>
        </w:tc>
      </w:tr>
      <w:tr w:rsidR="00FA2DA0" w:rsidRPr="00EC0FE9" w14:paraId="290F26F0" w14:textId="77777777" w:rsidTr="002A2F34">
        <w:tc>
          <w:tcPr>
            <w:tcW w:w="16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A67838" w14:textId="77777777" w:rsidR="00FA2DA0" w:rsidRPr="00EC0FE9" w:rsidRDefault="00FA2DA0" w:rsidP="002A2F34">
            <w:pPr>
              <w:spacing w:line="240" w:lineRule="exact"/>
              <w:jc w:val="center"/>
              <w:rPr>
                <w:rFonts w:hint="default"/>
                <w:color w:val="auto"/>
                <w:sz w:val="20"/>
              </w:rPr>
            </w:pPr>
          </w:p>
          <w:p w14:paraId="555EDA01" w14:textId="77777777" w:rsidR="00FA2DA0" w:rsidRPr="00EC0FE9" w:rsidRDefault="00FA2DA0" w:rsidP="002A2F34">
            <w:pPr>
              <w:spacing w:line="240" w:lineRule="exact"/>
              <w:jc w:val="center"/>
              <w:rPr>
                <w:rFonts w:hint="default"/>
                <w:color w:val="auto"/>
                <w:sz w:val="20"/>
              </w:rPr>
            </w:pPr>
            <w:r w:rsidRPr="00EC0FE9">
              <w:rPr>
                <w:color w:val="auto"/>
                <w:sz w:val="20"/>
              </w:rPr>
              <w:t>中傾斜地</w:t>
            </w:r>
          </w:p>
          <w:p w14:paraId="32DE4B28" w14:textId="77777777" w:rsidR="00FA2DA0" w:rsidRPr="00EC0FE9" w:rsidRDefault="00FA2DA0" w:rsidP="002A2F34">
            <w:pPr>
              <w:spacing w:line="240" w:lineRule="exact"/>
              <w:jc w:val="center"/>
              <w:rPr>
                <w:rFonts w:hint="default"/>
                <w:color w:val="auto"/>
                <w:sz w:val="20"/>
              </w:rPr>
            </w:pPr>
            <w:r w:rsidRPr="00EC0FE9">
              <w:rPr>
                <w:color w:val="auto"/>
                <w:sz w:val="20"/>
              </w:rPr>
              <w:t>(15°～30°)</w:t>
            </w:r>
          </w:p>
          <w:p w14:paraId="14F5FB80" w14:textId="77777777" w:rsidR="00FA2DA0" w:rsidRPr="00EC0FE9" w:rsidRDefault="00FA2DA0" w:rsidP="002A2F34">
            <w:pPr>
              <w:spacing w:line="240" w:lineRule="exact"/>
              <w:jc w:val="center"/>
              <w:rPr>
                <w:rFonts w:hint="default"/>
                <w:color w:val="auto"/>
                <w:sz w:val="20"/>
              </w:rPr>
            </w:pPr>
          </w:p>
        </w:tc>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E194B" w14:textId="77777777" w:rsidR="00FA2DA0" w:rsidRDefault="00FA2DA0" w:rsidP="002A2F34">
            <w:pPr>
              <w:spacing w:line="240" w:lineRule="exact"/>
              <w:jc w:val="center"/>
              <w:rPr>
                <w:rFonts w:hint="default"/>
                <w:color w:val="auto"/>
                <w:sz w:val="20"/>
              </w:rPr>
            </w:pPr>
            <w:r w:rsidRPr="00EC0FE9">
              <w:rPr>
                <w:color w:val="auto"/>
                <w:sz w:val="20"/>
              </w:rPr>
              <w:t>（車両系作業システム）</w:t>
            </w:r>
          </w:p>
          <w:p w14:paraId="06DD2A24" w14:textId="77777777" w:rsidR="002A2F34" w:rsidRPr="00EC0FE9" w:rsidRDefault="002A2F34" w:rsidP="002A2F34">
            <w:pPr>
              <w:spacing w:line="240" w:lineRule="exact"/>
              <w:jc w:val="center"/>
              <w:rPr>
                <w:rFonts w:hint="default"/>
                <w:color w:val="auto"/>
                <w:sz w:val="20"/>
              </w:rPr>
            </w:pPr>
          </w:p>
        </w:tc>
        <w:tc>
          <w:tcPr>
            <w:tcW w:w="1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65D06" w14:textId="0D6A5BAA" w:rsidR="00FA2DA0" w:rsidRPr="0021450E" w:rsidRDefault="007C23E7">
            <w:pPr>
              <w:spacing w:line="240" w:lineRule="exact"/>
              <w:jc w:val="center"/>
              <w:rPr>
                <w:rFonts w:hint="default"/>
                <w:color w:val="auto"/>
                <w:sz w:val="20"/>
              </w:rPr>
            </w:pPr>
            <w:r>
              <w:rPr>
                <w:rFonts w:hint="default"/>
                <w:color w:val="auto"/>
                <w:sz w:val="20"/>
              </w:rPr>
              <w:t>23</w:t>
            </w:r>
            <w:r w:rsidR="00FA2DA0" w:rsidRPr="0021450E">
              <w:rPr>
                <w:color w:val="auto"/>
                <w:sz w:val="20"/>
              </w:rPr>
              <w:t>以上</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4BA6FE" w14:textId="444B38DD" w:rsidR="00FA2DA0" w:rsidRPr="0021450E" w:rsidRDefault="007C23E7">
            <w:pPr>
              <w:spacing w:line="240" w:lineRule="exact"/>
              <w:jc w:val="center"/>
              <w:rPr>
                <w:rFonts w:hint="default"/>
                <w:color w:val="auto"/>
                <w:sz w:val="20"/>
              </w:rPr>
            </w:pPr>
            <w:r>
              <w:rPr>
                <w:rFonts w:hint="default"/>
                <w:color w:val="auto"/>
                <w:sz w:val="20"/>
              </w:rPr>
              <w:t>62</w:t>
            </w:r>
            <w:r w:rsidR="00FA2DA0" w:rsidRPr="0021450E">
              <w:rPr>
                <w:color w:val="auto"/>
                <w:sz w:val="20"/>
              </w:rPr>
              <w:t>以上</w:t>
            </w:r>
          </w:p>
        </w:tc>
        <w:tc>
          <w:tcPr>
            <w:tcW w:w="13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222D5" w14:textId="77777777" w:rsidR="00FA2DA0" w:rsidRPr="00EC0FE9" w:rsidRDefault="002A2F34" w:rsidP="003043E4">
            <w:pPr>
              <w:spacing w:line="240" w:lineRule="exact"/>
              <w:jc w:val="center"/>
              <w:rPr>
                <w:rFonts w:hint="default"/>
                <w:color w:val="auto"/>
                <w:sz w:val="20"/>
              </w:rPr>
            </w:pPr>
            <w:r w:rsidRPr="003043E4">
              <w:rPr>
                <w:color w:val="auto"/>
                <w:sz w:val="20"/>
              </w:rPr>
              <w:t>85</w:t>
            </w:r>
            <w:r w:rsidR="00FA2DA0" w:rsidRPr="00EC0FE9">
              <w:rPr>
                <w:color w:val="auto"/>
                <w:sz w:val="20"/>
              </w:rPr>
              <w:t>以上</w:t>
            </w:r>
          </w:p>
        </w:tc>
      </w:tr>
      <w:tr w:rsidR="00FA2DA0" w:rsidRPr="00EC0FE9" w14:paraId="2D6AE849" w14:textId="77777777" w:rsidTr="002A2F34">
        <w:tc>
          <w:tcPr>
            <w:tcW w:w="1612" w:type="dxa"/>
            <w:vMerge/>
            <w:tcBorders>
              <w:top w:val="nil"/>
              <w:left w:val="single" w:sz="4" w:space="0" w:color="000000"/>
              <w:bottom w:val="single" w:sz="4" w:space="0" w:color="000000"/>
              <w:right w:val="single" w:sz="4" w:space="0" w:color="000000"/>
            </w:tcBorders>
            <w:tcMar>
              <w:left w:w="49" w:type="dxa"/>
              <w:right w:w="49" w:type="dxa"/>
            </w:tcMar>
            <w:vAlign w:val="center"/>
          </w:tcPr>
          <w:p w14:paraId="45558BB2" w14:textId="77777777" w:rsidR="00FA2DA0" w:rsidRPr="00EC0FE9" w:rsidRDefault="00FA2DA0" w:rsidP="002A2F34">
            <w:pPr>
              <w:spacing w:line="240" w:lineRule="exact"/>
              <w:jc w:val="center"/>
              <w:rPr>
                <w:rFonts w:hint="default"/>
                <w:color w:val="auto"/>
                <w:sz w:val="20"/>
              </w:rPr>
            </w:pPr>
          </w:p>
        </w:tc>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D0294" w14:textId="77777777" w:rsidR="00FA2DA0" w:rsidRPr="00EC0FE9" w:rsidRDefault="00FA2DA0" w:rsidP="002A2F34">
            <w:pPr>
              <w:spacing w:line="240" w:lineRule="exact"/>
              <w:jc w:val="center"/>
              <w:rPr>
                <w:rFonts w:hint="default"/>
                <w:color w:val="auto"/>
                <w:sz w:val="20"/>
              </w:rPr>
            </w:pPr>
            <w:r w:rsidRPr="00EC0FE9">
              <w:rPr>
                <w:color w:val="auto"/>
                <w:sz w:val="20"/>
              </w:rPr>
              <w:t>（架線系作業システム）</w:t>
            </w:r>
          </w:p>
          <w:p w14:paraId="22B8DC95" w14:textId="77777777" w:rsidR="00FA2DA0" w:rsidRPr="00EC0FE9" w:rsidRDefault="00FA2DA0" w:rsidP="002A2F34">
            <w:pPr>
              <w:spacing w:line="240" w:lineRule="exact"/>
              <w:jc w:val="center"/>
              <w:rPr>
                <w:rFonts w:hint="default"/>
                <w:color w:val="auto"/>
                <w:sz w:val="20"/>
              </w:rPr>
            </w:pPr>
          </w:p>
        </w:tc>
        <w:tc>
          <w:tcPr>
            <w:tcW w:w="1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F2FA80" w14:textId="14D1414B" w:rsidR="00FA2DA0" w:rsidRPr="0021450E" w:rsidRDefault="007C23E7">
            <w:pPr>
              <w:spacing w:line="240" w:lineRule="exact"/>
              <w:jc w:val="center"/>
              <w:rPr>
                <w:rFonts w:hint="default"/>
                <w:color w:val="auto"/>
                <w:sz w:val="20"/>
              </w:rPr>
            </w:pPr>
            <w:r>
              <w:rPr>
                <w:rFonts w:hint="default"/>
                <w:color w:val="auto"/>
                <w:sz w:val="20"/>
              </w:rPr>
              <w:t>23</w:t>
            </w:r>
            <w:r w:rsidR="00FA2DA0" w:rsidRPr="0021450E">
              <w:rPr>
                <w:color w:val="auto"/>
                <w:sz w:val="20"/>
              </w:rPr>
              <w:t>以上</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80C716" w14:textId="3AC286E7" w:rsidR="00FA2DA0" w:rsidRPr="0021450E" w:rsidRDefault="007C23E7">
            <w:pPr>
              <w:spacing w:line="240" w:lineRule="exact"/>
              <w:jc w:val="center"/>
              <w:rPr>
                <w:rFonts w:hint="default"/>
                <w:color w:val="auto"/>
                <w:sz w:val="20"/>
              </w:rPr>
            </w:pPr>
            <w:r>
              <w:rPr>
                <w:rFonts w:hint="default"/>
                <w:color w:val="auto"/>
                <w:sz w:val="20"/>
              </w:rPr>
              <w:t>2</w:t>
            </w:r>
            <w:r w:rsidR="009F267F" w:rsidRPr="0021450E">
              <w:rPr>
                <w:color w:val="auto"/>
                <w:sz w:val="20"/>
              </w:rPr>
              <w:t>以上</w:t>
            </w:r>
          </w:p>
        </w:tc>
        <w:tc>
          <w:tcPr>
            <w:tcW w:w="13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624E84" w14:textId="77777777" w:rsidR="00FA2DA0" w:rsidRPr="00EC0FE9" w:rsidRDefault="002A2F34" w:rsidP="002A2F34">
            <w:pPr>
              <w:spacing w:line="240" w:lineRule="exact"/>
              <w:jc w:val="center"/>
              <w:rPr>
                <w:rFonts w:hint="default"/>
                <w:color w:val="auto"/>
                <w:sz w:val="20"/>
              </w:rPr>
            </w:pPr>
            <w:r>
              <w:rPr>
                <w:color w:val="auto"/>
                <w:sz w:val="20"/>
              </w:rPr>
              <w:t>25</w:t>
            </w:r>
            <w:r w:rsidR="00FA2DA0" w:rsidRPr="00EC0FE9">
              <w:rPr>
                <w:color w:val="auto"/>
                <w:sz w:val="20"/>
              </w:rPr>
              <w:t>以上</w:t>
            </w:r>
          </w:p>
        </w:tc>
      </w:tr>
      <w:tr w:rsidR="00FA2DA0" w:rsidRPr="00EC0FE9" w14:paraId="27DAFFAD" w14:textId="77777777" w:rsidTr="002A2F34">
        <w:tc>
          <w:tcPr>
            <w:tcW w:w="161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5DF32F" w14:textId="77777777" w:rsidR="00FA2DA0" w:rsidRPr="00EC0FE9" w:rsidRDefault="00FA2DA0" w:rsidP="002A2F34">
            <w:pPr>
              <w:spacing w:line="240" w:lineRule="exact"/>
              <w:jc w:val="center"/>
              <w:rPr>
                <w:rFonts w:hint="default"/>
                <w:color w:val="auto"/>
                <w:sz w:val="20"/>
              </w:rPr>
            </w:pPr>
          </w:p>
          <w:p w14:paraId="24475AE5" w14:textId="77777777" w:rsidR="00FA2DA0" w:rsidRPr="00EC0FE9" w:rsidRDefault="00FA2DA0" w:rsidP="002A2F34">
            <w:pPr>
              <w:spacing w:line="240" w:lineRule="exact"/>
              <w:jc w:val="center"/>
              <w:rPr>
                <w:rFonts w:hint="default"/>
                <w:color w:val="auto"/>
                <w:sz w:val="20"/>
              </w:rPr>
            </w:pPr>
            <w:r w:rsidRPr="00EC0FE9">
              <w:rPr>
                <w:color w:val="auto"/>
                <w:sz w:val="20"/>
              </w:rPr>
              <w:t>急傾斜地</w:t>
            </w:r>
          </w:p>
          <w:p w14:paraId="6076D0BE" w14:textId="77777777" w:rsidR="00FA2DA0" w:rsidRPr="00EC0FE9" w:rsidRDefault="00FA2DA0" w:rsidP="002A2F34">
            <w:pPr>
              <w:spacing w:line="240" w:lineRule="exact"/>
              <w:jc w:val="center"/>
              <w:rPr>
                <w:rFonts w:hint="default"/>
                <w:color w:val="auto"/>
                <w:sz w:val="20"/>
              </w:rPr>
            </w:pPr>
            <w:r w:rsidRPr="00EC0FE9">
              <w:rPr>
                <w:color w:val="auto"/>
                <w:sz w:val="20"/>
              </w:rPr>
              <w:t>(30°～35°)</w:t>
            </w:r>
          </w:p>
          <w:p w14:paraId="4932E2CA" w14:textId="77777777" w:rsidR="00FA2DA0" w:rsidRPr="00EC0FE9" w:rsidRDefault="00FA2DA0" w:rsidP="002A2F34">
            <w:pPr>
              <w:spacing w:line="240" w:lineRule="exact"/>
              <w:jc w:val="center"/>
              <w:rPr>
                <w:rFonts w:hint="default"/>
                <w:color w:val="auto"/>
                <w:sz w:val="20"/>
              </w:rPr>
            </w:pPr>
          </w:p>
        </w:tc>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32A16" w14:textId="77777777" w:rsidR="00FA2DA0" w:rsidRPr="00EC0FE9" w:rsidRDefault="00FA2DA0" w:rsidP="002A2F34">
            <w:pPr>
              <w:spacing w:line="240" w:lineRule="exact"/>
              <w:jc w:val="center"/>
              <w:rPr>
                <w:rFonts w:hint="default"/>
                <w:color w:val="auto"/>
                <w:sz w:val="20"/>
              </w:rPr>
            </w:pPr>
            <w:r w:rsidRPr="00EC0FE9">
              <w:rPr>
                <w:color w:val="auto"/>
                <w:sz w:val="20"/>
              </w:rPr>
              <w:t>（車両系作業システム）</w:t>
            </w:r>
          </w:p>
          <w:p w14:paraId="05E26B82" w14:textId="77777777" w:rsidR="00FA2DA0" w:rsidRPr="00EC0FE9" w:rsidRDefault="00FA2DA0" w:rsidP="002A2F34">
            <w:pPr>
              <w:spacing w:line="240" w:lineRule="exact"/>
              <w:jc w:val="center"/>
              <w:rPr>
                <w:rFonts w:hint="default"/>
                <w:color w:val="auto"/>
                <w:sz w:val="20"/>
              </w:rPr>
            </w:pPr>
          </w:p>
        </w:tc>
        <w:tc>
          <w:tcPr>
            <w:tcW w:w="1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301B6" w14:textId="53BE2FA6" w:rsidR="00FA2DA0" w:rsidRPr="0021450E" w:rsidRDefault="007C23E7">
            <w:pPr>
              <w:spacing w:line="240" w:lineRule="exact"/>
              <w:jc w:val="center"/>
              <w:rPr>
                <w:rFonts w:hint="default"/>
                <w:color w:val="auto"/>
                <w:sz w:val="20"/>
              </w:rPr>
            </w:pPr>
            <w:r>
              <w:rPr>
                <w:rFonts w:hint="default"/>
                <w:color w:val="auto"/>
                <w:sz w:val="20"/>
              </w:rPr>
              <w:t>16</w:t>
            </w:r>
            <w:r w:rsidR="00FA2DA0" w:rsidRPr="0021450E">
              <w:rPr>
                <w:color w:val="auto"/>
                <w:sz w:val="20"/>
              </w:rPr>
              <w:t>以上</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598C1" w14:textId="4A0D05C3" w:rsidR="00FA2DA0" w:rsidRPr="0021450E" w:rsidRDefault="007C23E7">
            <w:pPr>
              <w:spacing w:line="240" w:lineRule="exact"/>
              <w:jc w:val="center"/>
              <w:rPr>
                <w:rFonts w:hint="default"/>
                <w:color w:val="auto"/>
                <w:sz w:val="20"/>
              </w:rPr>
            </w:pPr>
            <w:r>
              <w:rPr>
                <w:rFonts w:hint="default"/>
                <w:color w:val="auto"/>
                <w:sz w:val="20"/>
              </w:rPr>
              <w:t>44&lt;34&gt;</w:t>
            </w:r>
            <w:r w:rsidR="00FA2DA0" w:rsidRPr="0021450E">
              <w:rPr>
                <w:color w:val="auto"/>
                <w:sz w:val="20"/>
              </w:rPr>
              <w:t>以上</w:t>
            </w:r>
          </w:p>
        </w:tc>
        <w:tc>
          <w:tcPr>
            <w:tcW w:w="13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204B3" w14:textId="77777777" w:rsidR="00FA2DA0" w:rsidRPr="00EC0FE9" w:rsidRDefault="002A2F34" w:rsidP="002A2F34">
            <w:pPr>
              <w:spacing w:line="240" w:lineRule="exact"/>
              <w:jc w:val="center"/>
              <w:rPr>
                <w:rFonts w:hint="default"/>
                <w:color w:val="auto"/>
                <w:sz w:val="20"/>
              </w:rPr>
            </w:pPr>
            <w:r>
              <w:rPr>
                <w:color w:val="auto"/>
                <w:sz w:val="20"/>
              </w:rPr>
              <w:t>60</w:t>
            </w:r>
            <w:r w:rsidRPr="003043E4">
              <w:rPr>
                <w:color w:val="auto"/>
                <w:sz w:val="20"/>
              </w:rPr>
              <w:t>&lt;</w:t>
            </w:r>
            <w:r w:rsidRPr="003043E4">
              <w:rPr>
                <w:rFonts w:hint="default"/>
                <w:color w:val="auto"/>
                <w:sz w:val="20"/>
              </w:rPr>
              <w:t>50</w:t>
            </w:r>
            <w:r w:rsidRPr="003043E4">
              <w:rPr>
                <w:color w:val="auto"/>
                <w:sz w:val="20"/>
              </w:rPr>
              <w:t>&gt;</w:t>
            </w:r>
            <w:r w:rsidR="00FA2DA0" w:rsidRPr="00EC0FE9">
              <w:rPr>
                <w:color w:val="auto"/>
                <w:sz w:val="20"/>
              </w:rPr>
              <w:t>以上</w:t>
            </w:r>
          </w:p>
        </w:tc>
      </w:tr>
      <w:tr w:rsidR="00FA2DA0" w:rsidRPr="00EC0FE9" w14:paraId="5A3A74E2" w14:textId="77777777" w:rsidTr="002A2F34">
        <w:tc>
          <w:tcPr>
            <w:tcW w:w="1612" w:type="dxa"/>
            <w:vMerge/>
            <w:tcBorders>
              <w:top w:val="nil"/>
              <w:left w:val="single" w:sz="4" w:space="0" w:color="000000"/>
              <w:bottom w:val="single" w:sz="4" w:space="0" w:color="000000"/>
              <w:right w:val="single" w:sz="4" w:space="0" w:color="000000"/>
            </w:tcBorders>
            <w:tcMar>
              <w:left w:w="49" w:type="dxa"/>
              <w:right w:w="49" w:type="dxa"/>
            </w:tcMar>
            <w:vAlign w:val="center"/>
          </w:tcPr>
          <w:p w14:paraId="178F4F9D" w14:textId="77777777" w:rsidR="00FA2DA0" w:rsidRPr="00EC0FE9" w:rsidRDefault="00FA2DA0" w:rsidP="002A2F34">
            <w:pPr>
              <w:spacing w:line="240" w:lineRule="exact"/>
              <w:jc w:val="center"/>
              <w:rPr>
                <w:rFonts w:hint="default"/>
                <w:color w:val="auto"/>
                <w:sz w:val="20"/>
              </w:rPr>
            </w:pPr>
          </w:p>
        </w:tc>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E039D" w14:textId="77777777" w:rsidR="00FA2DA0" w:rsidRPr="00EC0FE9" w:rsidRDefault="00FA2DA0" w:rsidP="002A2F34">
            <w:pPr>
              <w:spacing w:line="240" w:lineRule="exact"/>
              <w:jc w:val="center"/>
              <w:rPr>
                <w:rFonts w:hint="default"/>
                <w:color w:val="auto"/>
                <w:sz w:val="20"/>
              </w:rPr>
            </w:pPr>
            <w:r w:rsidRPr="00EC0FE9">
              <w:rPr>
                <w:color w:val="auto"/>
                <w:sz w:val="20"/>
              </w:rPr>
              <w:t>（架線系作業システム）</w:t>
            </w:r>
          </w:p>
          <w:p w14:paraId="190D861D" w14:textId="77777777" w:rsidR="00FA2DA0" w:rsidRPr="00EC0FE9" w:rsidRDefault="00FA2DA0" w:rsidP="002A2F34">
            <w:pPr>
              <w:spacing w:line="240" w:lineRule="exact"/>
              <w:jc w:val="center"/>
              <w:rPr>
                <w:rFonts w:hint="default"/>
                <w:color w:val="auto"/>
                <w:sz w:val="20"/>
              </w:rPr>
            </w:pPr>
          </w:p>
        </w:tc>
        <w:tc>
          <w:tcPr>
            <w:tcW w:w="1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EC58D" w14:textId="33F13CCA" w:rsidR="00FA2DA0" w:rsidRPr="0021450E" w:rsidRDefault="007C23E7">
            <w:pPr>
              <w:spacing w:line="240" w:lineRule="exact"/>
              <w:jc w:val="center"/>
              <w:rPr>
                <w:rFonts w:hint="default"/>
                <w:color w:val="auto"/>
                <w:sz w:val="20"/>
              </w:rPr>
            </w:pPr>
            <w:r>
              <w:rPr>
                <w:rFonts w:hint="default"/>
                <w:color w:val="auto"/>
                <w:sz w:val="20"/>
              </w:rPr>
              <w:t>16</w:t>
            </w:r>
            <w:r w:rsidR="00FA2DA0" w:rsidRPr="0021450E">
              <w:rPr>
                <w:color w:val="auto"/>
                <w:sz w:val="20"/>
              </w:rPr>
              <w:t>以上</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4D82D9" w14:textId="48B5E155" w:rsidR="00FA2DA0" w:rsidRPr="0021450E" w:rsidRDefault="007C23E7">
            <w:pPr>
              <w:spacing w:line="240" w:lineRule="exact"/>
              <w:jc w:val="center"/>
              <w:rPr>
                <w:rFonts w:hint="default"/>
                <w:color w:val="auto"/>
                <w:sz w:val="20"/>
              </w:rPr>
            </w:pPr>
            <w:r>
              <w:rPr>
                <w:rFonts w:hint="default"/>
                <w:color w:val="auto"/>
                <w:sz w:val="20"/>
              </w:rPr>
              <w:t>4</w:t>
            </w:r>
            <w:r w:rsidR="00492280" w:rsidRPr="0021450E">
              <w:rPr>
                <w:color w:val="auto"/>
                <w:sz w:val="20"/>
              </w:rPr>
              <w:t>&lt;</w:t>
            </w:r>
            <w:r w:rsidR="009F267F" w:rsidRPr="0021450E">
              <w:rPr>
                <w:rFonts w:hint="default"/>
                <w:color w:val="auto"/>
                <w:sz w:val="20"/>
              </w:rPr>
              <w:t>0</w:t>
            </w:r>
            <w:r w:rsidR="00492280" w:rsidRPr="0021450E">
              <w:rPr>
                <w:color w:val="auto"/>
                <w:sz w:val="20"/>
              </w:rPr>
              <w:t>&gt;以上</w:t>
            </w:r>
          </w:p>
        </w:tc>
        <w:tc>
          <w:tcPr>
            <w:tcW w:w="13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18365" w14:textId="77777777" w:rsidR="00FA2DA0" w:rsidRPr="00EC0FE9" w:rsidRDefault="002A2F34" w:rsidP="00743F0C">
            <w:pPr>
              <w:spacing w:line="240" w:lineRule="exact"/>
              <w:jc w:val="center"/>
              <w:rPr>
                <w:rFonts w:hint="default"/>
                <w:color w:val="auto"/>
                <w:sz w:val="20"/>
              </w:rPr>
            </w:pPr>
            <w:r w:rsidRPr="00743F0C">
              <w:rPr>
                <w:rFonts w:hint="default"/>
                <w:color w:val="auto"/>
                <w:sz w:val="20"/>
              </w:rPr>
              <w:t>2</w:t>
            </w:r>
            <w:r w:rsidRPr="00743F0C">
              <w:rPr>
                <w:color w:val="auto"/>
                <w:sz w:val="20"/>
              </w:rPr>
              <w:t>0&lt;15&gt;</w:t>
            </w:r>
            <w:r w:rsidR="00FA2DA0" w:rsidRPr="00EC0FE9">
              <w:rPr>
                <w:color w:val="auto"/>
                <w:sz w:val="20"/>
              </w:rPr>
              <w:t>以上</w:t>
            </w:r>
          </w:p>
        </w:tc>
      </w:tr>
      <w:tr w:rsidR="00FA2DA0" w:rsidRPr="00EC0FE9" w14:paraId="75DA0102" w14:textId="77777777" w:rsidTr="002A2F34">
        <w:tc>
          <w:tcPr>
            <w:tcW w:w="16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2EEFA" w14:textId="77777777" w:rsidR="00FA2DA0" w:rsidRPr="00EC0FE9" w:rsidRDefault="00FA2DA0" w:rsidP="002A2F34">
            <w:pPr>
              <w:spacing w:line="240" w:lineRule="exact"/>
              <w:jc w:val="center"/>
              <w:rPr>
                <w:rFonts w:hint="default"/>
                <w:color w:val="auto"/>
                <w:sz w:val="20"/>
              </w:rPr>
            </w:pPr>
            <w:r w:rsidRPr="00EC0FE9">
              <w:rPr>
                <w:color w:val="auto"/>
                <w:sz w:val="20"/>
              </w:rPr>
              <w:t>急峻地</w:t>
            </w:r>
          </w:p>
          <w:p w14:paraId="78B69D5F" w14:textId="77777777" w:rsidR="00FA2DA0" w:rsidRPr="00EC0FE9" w:rsidRDefault="00FA2DA0" w:rsidP="002A2F34">
            <w:pPr>
              <w:spacing w:line="240" w:lineRule="exact"/>
              <w:jc w:val="center"/>
              <w:rPr>
                <w:rFonts w:hint="default"/>
                <w:color w:val="auto"/>
                <w:sz w:val="20"/>
              </w:rPr>
            </w:pPr>
            <w:r w:rsidRPr="00EC0FE9">
              <w:rPr>
                <w:color w:val="auto"/>
                <w:sz w:val="20"/>
              </w:rPr>
              <w:t>(35°～)</w:t>
            </w:r>
          </w:p>
        </w:tc>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03A54" w14:textId="77777777" w:rsidR="00FA2DA0" w:rsidRPr="00EC0FE9" w:rsidRDefault="00FA2DA0" w:rsidP="002A2F34">
            <w:pPr>
              <w:spacing w:line="240" w:lineRule="exact"/>
              <w:jc w:val="center"/>
              <w:rPr>
                <w:rFonts w:hint="default"/>
                <w:color w:val="auto"/>
                <w:sz w:val="20"/>
              </w:rPr>
            </w:pPr>
            <w:r w:rsidRPr="00EC0FE9">
              <w:rPr>
                <w:color w:val="auto"/>
                <w:sz w:val="20"/>
              </w:rPr>
              <w:t>（架線系作業システム）</w:t>
            </w:r>
          </w:p>
          <w:p w14:paraId="398A62E3" w14:textId="77777777" w:rsidR="00FA2DA0" w:rsidRPr="00EC0FE9" w:rsidRDefault="00FA2DA0" w:rsidP="002A2F34">
            <w:pPr>
              <w:spacing w:line="240" w:lineRule="exact"/>
              <w:jc w:val="center"/>
              <w:rPr>
                <w:rFonts w:hint="default"/>
                <w:color w:val="auto"/>
                <w:sz w:val="20"/>
              </w:rPr>
            </w:pPr>
          </w:p>
        </w:tc>
        <w:tc>
          <w:tcPr>
            <w:tcW w:w="11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0650D" w14:textId="77777777" w:rsidR="00FA2DA0" w:rsidRPr="00EC0FE9" w:rsidRDefault="00832A48" w:rsidP="002A2F34">
            <w:pPr>
              <w:spacing w:line="240" w:lineRule="exact"/>
              <w:jc w:val="center"/>
              <w:rPr>
                <w:rFonts w:hint="default"/>
                <w:color w:val="auto"/>
                <w:sz w:val="20"/>
              </w:rPr>
            </w:pPr>
            <w:r w:rsidRPr="00EC0FE9">
              <w:rPr>
                <w:color w:val="auto"/>
                <w:sz w:val="20"/>
              </w:rPr>
              <w:t>５</w:t>
            </w:r>
            <w:r w:rsidR="00FA2DA0" w:rsidRPr="00EC0FE9">
              <w:rPr>
                <w:color w:val="auto"/>
                <w:sz w:val="20"/>
              </w:rPr>
              <w:t>以上</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315B3E" w14:textId="77777777" w:rsidR="00FA2DA0" w:rsidRPr="00EC0FE9" w:rsidRDefault="009F267F" w:rsidP="00743F0C">
            <w:pPr>
              <w:spacing w:line="240" w:lineRule="exact"/>
              <w:jc w:val="center"/>
              <w:rPr>
                <w:rFonts w:hint="default"/>
                <w:color w:val="auto"/>
                <w:sz w:val="20"/>
              </w:rPr>
            </w:pPr>
            <w:r w:rsidRPr="00743F0C">
              <w:rPr>
                <w:color w:val="auto"/>
                <w:sz w:val="20"/>
              </w:rPr>
              <w:t>0以上</w:t>
            </w:r>
          </w:p>
        </w:tc>
        <w:tc>
          <w:tcPr>
            <w:tcW w:w="13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64A36" w14:textId="77777777" w:rsidR="00FA2DA0" w:rsidRPr="00EC0FE9" w:rsidRDefault="00832A48" w:rsidP="002A2F34">
            <w:pPr>
              <w:spacing w:line="240" w:lineRule="exact"/>
              <w:jc w:val="center"/>
              <w:rPr>
                <w:rFonts w:hint="default"/>
                <w:color w:val="auto"/>
                <w:sz w:val="20"/>
              </w:rPr>
            </w:pPr>
            <w:r w:rsidRPr="00EC0FE9">
              <w:rPr>
                <w:color w:val="auto"/>
                <w:sz w:val="20"/>
              </w:rPr>
              <w:t>５</w:t>
            </w:r>
            <w:r w:rsidR="00FA2DA0" w:rsidRPr="00EC0FE9">
              <w:rPr>
                <w:color w:val="auto"/>
                <w:sz w:val="20"/>
              </w:rPr>
              <w:t>以上</w:t>
            </w:r>
          </w:p>
        </w:tc>
      </w:tr>
    </w:tbl>
    <w:p w14:paraId="4765B29F" w14:textId="77777777" w:rsidR="00FA2DA0" w:rsidRPr="002A2F34" w:rsidRDefault="00FA2DA0" w:rsidP="002A2F34">
      <w:pPr>
        <w:spacing w:line="240" w:lineRule="exact"/>
        <w:ind w:leftChars="200" w:left="1145" w:hangingChars="300" w:hanging="639"/>
        <w:rPr>
          <w:rFonts w:hint="default"/>
          <w:dstrike/>
          <w:color w:val="auto"/>
          <w:sz w:val="18"/>
        </w:rPr>
      </w:pPr>
    </w:p>
    <w:p w14:paraId="23825235" w14:textId="77777777" w:rsidR="002A2F34" w:rsidRPr="00743F0C" w:rsidRDefault="002A2F34" w:rsidP="002A2F34">
      <w:pPr>
        <w:spacing w:line="240" w:lineRule="exact"/>
        <w:ind w:leftChars="200" w:left="1145" w:hangingChars="300" w:hanging="639"/>
        <w:rPr>
          <w:rFonts w:hint="default"/>
          <w:color w:val="auto"/>
          <w:sz w:val="18"/>
        </w:rPr>
      </w:pPr>
      <w:r w:rsidRPr="00743F0C">
        <w:rPr>
          <w:color w:val="auto"/>
          <w:sz w:val="18"/>
        </w:rPr>
        <w:t>（注１）車両系作業システムとは、車両系の林業機械により林内</w:t>
      </w:r>
      <w:r w:rsidR="0071042C" w:rsidRPr="00743F0C">
        <w:rPr>
          <w:color w:val="auto"/>
          <w:sz w:val="18"/>
        </w:rPr>
        <w:t>の路網を移動しながら木材を集積・運搬するシステム。フォワーダ等を活用する。</w:t>
      </w:r>
    </w:p>
    <w:p w14:paraId="599889ED" w14:textId="77777777" w:rsidR="0071042C" w:rsidRPr="00743F0C" w:rsidRDefault="0071042C" w:rsidP="0071042C">
      <w:pPr>
        <w:spacing w:line="240" w:lineRule="exact"/>
        <w:ind w:leftChars="200" w:left="1145" w:hangingChars="300" w:hanging="639"/>
        <w:rPr>
          <w:rFonts w:hint="default"/>
          <w:color w:val="auto"/>
          <w:sz w:val="18"/>
        </w:rPr>
      </w:pPr>
      <w:r w:rsidRPr="00743F0C">
        <w:rPr>
          <w:color w:val="auto"/>
          <w:sz w:val="18"/>
        </w:rPr>
        <w:t>（注２）架線系作業システムとは、林内に架設したワイヤーロープに取り付けた搬器等を移動させ木材を吊り上げて集積するシステム。タワーヤーダ等を活用する。</w:t>
      </w:r>
    </w:p>
    <w:p w14:paraId="4BF03EA9" w14:textId="77777777" w:rsidR="0071042C" w:rsidRPr="00743F0C" w:rsidRDefault="0071042C" w:rsidP="0071042C">
      <w:pPr>
        <w:spacing w:line="240" w:lineRule="exact"/>
        <w:ind w:leftChars="200" w:left="1145" w:hangingChars="300" w:hanging="639"/>
        <w:rPr>
          <w:rFonts w:hint="default"/>
          <w:color w:val="auto"/>
          <w:sz w:val="18"/>
        </w:rPr>
      </w:pPr>
      <w:r w:rsidRPr="00743F0C">
        <w:rPr>
          <w:color w:val="auto"/>
          <w:sz w:val="18"/>
        </w:rPr>
        <w:t>（注３）「急傾斜地」の&lt;&gt;書きは、広葉樹の導入等による針広混交林化など育成複層林へ誘導する森林における路網密度。</w:t>
      </w:r>
    </w:p>
    <w:p w14:paraId="5AA0B302" w14:textId="77777777" w:rsidR="00FA2DA0" w:rsidRPr="00051156" w:rsidRDefault="00FA2DA0" w:rsidP="00BD1A26">
      <w:pPr>
        <w:spacing w:line="240" w:lineRule="exact"/>
        <w:rPr>
          <w:rFonts w:hint="default"/>
          <w:color w:val="auto"/>
        </w:rPr>
      </w:pPr>
    </w:p>
    <w:p w14:paraId="620036DB" w14:textId="77777777" w:rsidR="00FA2DA0" w:rsidRPr="00EC0FE9" w:rsidRDefault="00FA2DA0" w:rsidP="00C81CB1">
      <w:pPr>
        <w:pStyle w:val="3"/>
        <w:spacing w:before="149" w:after="149"/>
        <w:ind w:left="506" w:hanging="253"/>
        <w:rPr>
          <w:rFonts w:hint="default"/>
        </w:rPr>
      </w:pPr>
      <w:bookmarkStart w:id="38" w:name="_Toc122957456"/>
      <w:r w:rsidRPr="00EC0FE9">
        <w:lastRenderedPageBreak/>
        <w:t>２　路網整備と併せて効率的な森林施業を推進する区域に関する事項</w:t>
      </w:r>
      <w:bookmarkEnd w:id="38"/>
    </w:p>
    <w:tbl>
      <w:tblPr>
        <w:tblW w:w="0" w:type="auto"/>
        <w:tblInd w:w="607" w:type="dxa"/>
        <w:tblLayout w:type="fixed"/>
        <w:tblCellMar>
          <w:left w:w="0" w:type="dxa"/>
          <w:right w:w="0" w:type="dxa"/>
        </w:tblCellMar>
        <w:tblLook w:val="0000" w:firstRow="0" w:lastRow="0" w:firstColumn="0" w:lastColumn="0" w:noHBand="0" w:noVBand="0"/>
      </w:tblPr>
      <w:tblGrid>
        <w:gridCol w:w="2232"/>
        <w:gridCol w:w="868"/>
        <w:gridCol w:w="1729"/>
        <w:gridCol w:w="1247"/>
        <w:gridCol w:w="1116"/>
        <w:gridCol w:w="868"/>
      </w:tblGrid>
      <w:tr w:rsidR="00C41907" w:rsidRPr="00EC0FE9" w14:paraId="39DF4069" w14:textId="77777777" w:rsidTr="00C6081F">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55550" w14:textId="77777777" w:rsidR="00FA2DA0" w:rsidRPr="00EC0FE9" w:rsidRDefault="00FA2DA0" w:rsidP="00BD1A26">
            <w:pPr>
              <w:spacing w:line="240" w:lineRule="exact"/>
              <w:jc w:val="center"/>
              <w:rPr>
                <w:rFonts w:hint="default"/>
                <w:color w:val="auto"/>
                <w:sz w:val="20"/>
              </w:rPr>
            </w:pPr>
            <w:r w:rsidRPr="00EC0FE9">
              <w:rPr>
                <w:color w:val="auto"/>
                <w:sz w:val="20"/>
              </w:rPr>
              <w:t>路網整備等推進区域</w:t>
            </w:r>
          </w:p>
          <w:p w14:paraId="27E6AB2A" w14:textId="77777777" w:rsidR="00FA2DA0" w:rsidRPr="00EC0FE9" w:rsidRDefault="00FA2DA0" w:rsidP="00BD1A26">
            <w:pPr>
              <w:spacing w:line="240" w:lineRule="exact"/>
              <w:jc w:val="center"/>
              <w:rPr>
                <w:rFonts w:hint="default"/>
                <w:color w:val="auto"/>
                <w:sz w:val="20"/>
              </w:rPr>
            </w:pP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14093" w14:textId="77777777" w:rsidR="00FA2DA0" w:rsidRPr="00EC0FE9" w:rsidRDefault="00FA2DA0" w:rsidP="00BD1A26">
            <w:pPr>
              <w:spacing w:line="240" w:lineRule="exact"/>
              <w:jc w:val="center"/>
              <w:rPr>
                <w:rFonts w:hint="default"/>
                <w:color w:val="auto"/>
                <w:sz w:val="20"/>
              </w:rPr>
            </w:pPr>
            <w:r w:rsidRPr="00EC0FE9">
              <w:rPr>
                <w:color w:val="auto"/>
                <w:sz w:val="20"/>
              </w:rPr>
              <w:t>面積</w:t>
            </w:r>
          </w:p>
          <w:p w14:paraId="7D572AD4" w14:textId="77777777" w:rsidR="00FA2DA0" w:rsidRPr="00EC0FE9" w:rsidRDefault="00FA2DA0" w:rsidP="00BD1A26">
            <w:pPr>
              <w:spacing w:line="240" w:lineRule="exact"/>
              <w:jc w:val="center"/>
              <w:rPr>
                <w:rFonts w:hint="default"/>
                <w:color w:val="auto"/>
                <w:sz w:val="20"/>
              </w:rPr>
            </w:pPr>
            <w:r w:rsidRPr="00EC0FE9">
              <w:rPr>
                <w:color w:val="auto"/>
                <w:sz w:val="20"/>
              </w:rPr>
              <w:t>(ha)</w:t>
            </w:r>
          </w:p>
        </w:tc>
        <w:tc>
          <w:tcPr>
            <w:tcW w:w="17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308A5" w14:textId="77777777" w:rsidR="00FA2DA0" w:rsidRPr="00EC0FE9" w:rsidRDefault="00FA2DA0" w:rsidP="00BD1A26">
            <w:pPr>
              <w:spacing w:line="240" w:lineRule="exact"/>
              <w:jc w:val="center"/>
              <w:rPr>
                <w:rFonts w:hint="default"/>
                <w:color w:val="auto"/>
                <w:sz w:val="20"/>
              </w:rPr>
            </w:pPr>
            <w:r w:rsidRPr="00EC0FE9">
              <w:rPr>
                <w:color w:val="auto"/>
                <w:sz w:val="20"/>
              </w:rPr>
              <w:t>開設予定路線</w:t>
            </w:r>
          </w:p>
          <w:p w14:paraId="393F5EB6" w14:textId="77777777" w:rsidR="00FA2DA0" w:rsidRPr="00EC0FE9" w:rsidRDefault="00FA2DA0" w:rsidP="00C6081F">
            <w:pPr>
              <w:spacing w:line="240" w:lineRule="exact"/>
              <w:rPr>
                <w:rFonts w:hint="default"/>
                <w:color w:val="auto"/>
                <w:sz w:val="20"/>
              </w:rPr>
            </w:pP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12B82" w14:textId="77777777" w:rsidR="00FA2DA0" w:rsidRPr="00EC0FE9" w:rsidRDefault="00FA2DA0" w:rsidP="00BD1A26">
            <w:pPr>
              <w:spacing w:line="240" w:lineRule="exact"/>
              <w:jc w:val="center"/>
              <w:rPr>
                <w:rFonts w:hint="default"/>
                <w:color w:val="auto"/>
                <w:sz w:val="12"/>
                <w:szCs w:val="12"/>
              </w:rPr>
            </w:pPr>
            <w:r w:rsidRPr="00EC0FE9">
              <w:rPr>
                <w:color w:val="auto"/>
                <w:sz w:val="12"/>
                <w:szCs w:val="12"/>
              </w:rPr>
              <w:t>開設予定延長</w:t>
            </w:r>
          </w:p>
          <w:p w14:paraId="468EE754" w14:textId="77777777" w:rsidR="00FA2DA0" w:rsidRPr="00EC0FE9" w:rsidRDefault="00FA2DA0" w:rsidP="00BD1A26">
            <w:pPr>
              <w:spacing w:line="240" w:lineRule="exact"/>
              <w:jc w:val="center"/>
              <w:rPr>
                <w:rFonts w:hint="default"/>
                <w:color w:val="auto"/>
                <w:sz w:val="20"/>
              </w:rPr>
            </w:pPr>
            <w:r w:rsidRPr="00EC0FE9">
              <w:rPr>
                <w:color w:val="auto"/>
                <w:sz w:val="12"/>
                <w:szCs w:val="12"/>
              </w:rPr>
              <w:t>(m)</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D57D5" w14:textId="77777777" w:rsidR="00FA2DA0" w:rsidRPr="00EC0FE9" w:rsidRDefault="00FA2DA0" w:rsidP="00BD1A26">
            <w:pPr>
              <w:spacing w:line="240" w:lineRule="exact"/>
              <w:jc w:val="center"/>
              <w:rPr>
                <w:rFonts w:hint="default"/>
                <w:color w:val="auto"/>
                <w:sz w:val="20"/>
              </w:rPr>
            </w:pPr>
            <w:r w:rsidRPr="00EC0FE9">
              <w:rPr>
                <w:color w:val="auto"/>
                <w:sz w:val="20"/>
              </w:rPr>
              <w:t>対図番号</w:t>
            </w:r>
          </w:p>
          <w:p w14:paraId="792F69CE" w14:textId="77777777" w:rsidR="00FA2DA0" w:rsidRPr="00EC0FE9" w:rsidRDefault="00FA2DA0" w:rsidP="00BD1A26">
            <w:pPr>
              <w:spacing w:line="240" w:lineRule="exact"/>
              <w:jc w:val="center"/>
              <w:rPr>
                <w:rFonts w:hint="default"/>
                <w:color w:val="auto"/>
                <w:sz w:val="20"/>
              </w:rPr>
            </w:pP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B058A" w14:textId="77777777" w:rsidR="00FA2DA0" w:rsidRPr="00EC0FE9" w:rsidRDefault="00FA2DA0" w:rsidP="00BD1A26">
            <w:pPr>
              <w:spacing w:line="240" w:lineRule="exact"/>
              <w:jc w:val="center"/>
              <w:rPr>
                <w:rFonts w:hint="default"/>
                <w:color w:val="auto"/>
                <w:sz w:val="20"/>
              </w:rPr>
            </w:pPr>
            <w:r w:rsidRPr="00EC0FE9">
              <w:rPr>
                <w:color w:val="auto"/>
                <w:sz w:val="20"/>
              </w:rPr>
              <w:t>備考</w:t>
            </w:r>
          </w:p>
          <w:p w14:paraId="7B1042CA" w14:textId="77777777" w:rsidR="00FA2DA0" w:rsidRPr="00EC0FE9" w:rsidRDefault="00FA2DA0" w:rsidP="00BD1A26">
            <w:pPr>
              <w:spacing w:line="240" w:lineRule="exact"/>
              <w:jc w:val="center"/>
              <w:rPr>
                <w:rFonts w:hint="default"/>
                <w:color w:val="auto"/>
                <w:sz w:val="20"/>
              </w:rPr>
            </w:pPr>
          </w:p>
        </w:tc>
      </w:tr>
      <w:tr w:rsidR="00A71138" w:rsidRPr="00EC0FE9" w14:paraId="7EB59D2C" w14:textId="77777777" w:rsidTr="00C6081F">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6CDE4" w14:textId="77777777" w:rsidR="00FA2DA0" w:rsidRPr="00EC0FE9" w:rsidRDefault="005978D5" w:rsidP="00C6081F">
            <w:pPr>
              <w:spacing w:line="240" w:lineRule="exact"/>
              <w:jc w:val="center"/>
              <w:rPr>
                <w:rFonts w:hint="default"/>
                <w:color w:val="auto"/>
                <w:sz w:val="20"/>
              </w:rPr>
            </w:pPr>
            <w:r w:rsidRPr="00EC0FE9">
              <w:rPr>
                <w:color w:val="auto"/>
                <w:sz w:val="20"/>
              </w:rPr>
              <w:t>佐須字前乗</w:t>
            </w: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58430" w14:textId="77777777" w:rsidR="00FA2DA0" w:rsidRPr="00EC0FE9" w:rsidRDefault="00C6081F" w:rsidP="00A71138">
            <w:pPr>
              <w:spacing w:line="240" w:lineRule="exact"/>
              <w:jc w:val="center"/>
              <w:rPr>
                <w:rFonts w:hint="default"/>
                <w:color w:val="auto"/>
                <w:sz w:val="20"/>
              </w:rPr>
            </w:pPr>
            <w:r w:rsidRPr="00EC0FE9">
              <w:rPr>
                <w:color w:val="auto"/>
                <w:sz w:val="20"/>
              </w:rPr>
              <w:t>220</w:t>
            </w:r>
          </w:p>
        </w:tc>
        <w:tc>
          <w:tcPr>
            <w:tcW w:w="17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CEF8A" w14:textId="77777777" w:rsidR="00FA2DA0" w:rsidRPr="00EC0FE9" w:rsidRDefault="00AF7BFE" w:rsidP="00C6081F">
            <w:pPr>
              <w:spacing w:line="240" w:lineRule="exact"/>
              <w:jc w:val="center"/>
              <w:rPr>
                <w:rFonts w:hint="default"/>
                <w:color w:val="auto"/>
                <w:sz w:val="20"/>
              </w:rPr>
            </w:pPr>
            <w:r w:rsidRPr="00EC0FE9">
              <w:rPr>
                <w:color w:val="auto"/>
                <w:sz w:val="20"/>
              </w:rPr>
              <w:t>前乗</w:t>
            </w:r>
            <w:r w:rsidR="00C6081F" w:rsidRPr="00EC0FE9">
              <w:rPr>
                <w:color w:val="auto"/>
                <w:sz w:val="20"/>
              </w:rPr>
              <w:t>線</w:t>
            </w:r>
          </w:p>
        </w:tc>
        <w:tc>
          <w:tcPr>
            <w:tcW w:w="12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E739F" w14:textId="77777777" w:rsidR="00FA2DA0" w:rsidRPr="00EC0FE9" w:rsidRDefault="00A71138" w:rsidP="00A71138">
            <w:pPr>
              <w:spacing w:line="240" w:lineRule="exact"/>
              <w:jc w:val="center"/>
              <w:rPr>
                <w:rFonts w:hint="default"/>
                <w:color w:val="auto"/>
                <w:sz w:val="20"/>
              </w:rPr>
            </w:pPr>
            <w:r w:rsidRPr="00EC0FE9">
              <w:rPr>
                <w:color w:val="auto"/>
                <w:sz w:val="20"/>
              </w:rPr>
              <w:t>4,000</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68994" w14:textId="018C8C23" w:rsidR="00FA2DA0" w:rsidRPr="001A66AA" w:rsidRDefault="00FA2DA0" w:rsidP="00C6081F">
            <w:pPr>
              <w:spacing w:line="240" w:lineRule="exact"/>
              <w:jc w:val="center"/>
              <w:rPr>
                <w:rFonts w:hint="default"/>
                <w:dstrike/>
                <w:color w:val="auto"/>
                <w:sz w:val="20"/>
              </w:rPr>
            </w:pP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8E568" w14:textId="77777777" w:rsidR="00FA2DA0" w:rsidRPr="00EC0FE9" w:rsidRDefault="00FA2DA0" w:rsidP="00A71138">
            <w:pPr>
              <w:spacing w:line="240" w:lineRule="exact"/>
              <w:rPr>
                <w:rFonts w:hint="default"/>
                <w:color w:val="auto"/>
                <w:sz w:val="20"/>
              </w:rPr>
            </w:pPr>
          </w:p>
        </w:tc>
      </w:tr>
    </w:tbl>
    <w:p w14:paraId="185B8B63" w14:textId="77777777" w:rsidR="00FA2DA0" w:rsidRPr="00EC0FE9" w:rsidRDefault="00FA2DA0" w:rsidP="00BD1A26">
      <w:pPr>
        <w:spacing w:line="240" w:lineRule="exact"/>
        <w:rPr>
          <w:rFonts w:hint="default"/>
          <w:color w:val="auto"/>
        </w:rPr>
      </w:pPr>
    </w:p>
    <w:p w14:paraId="0AFF05BF" w14:textId="77777777" w:rsidR="00FA2DA0" w:rsidRPr="00EC0FE9" w:rsidRDefault="00FA2DA0" w:rsidP="00C81CB1">
      <w:pPr>
        <w:pStyle w:val="3"/>
        <w:spacing w:before="149" w:after="149"/>
        <w:ind w:left="506" w:hanging="253"/>
        <w:rPr>
          <w:rFonts w:hint="default"/>
        </w:rPr>
      </w:pPr>
      <w:bookmarkStart w:id="39" w:name="_Toc122957457"/>
      <w:r w:rsidRPr="00EC0FE9">
        <w:t>３　作業路網の整備に関する事項</w:t>
      </w:r>
      <w:bookmarkEnd w:id="39"/>
    </w:p>
    <w:p w14:paraId="748C2D60" w14:textId="77777777" w:rsidR="00FA2DA0" w:rsidRPr="00EC0FE9" w:rsidRDefault="007F06CB" w:rsidP="007F06CB">
      <w:pPr>
        <w:pStyle w:val="4"/>
        <w:ind w:left="759" w:hanging="253"/>
        <w:rPr>
          <w:rFonts w:hint="default"/>
        </w:rPr>
      </w:pPr>
      <w:r>
        <w:rPr>
          <w:rFonts w:hint="default"/>
        </w:rPr>
        <w:t xml:space="preserve">(1) </w:t>
      </w:r>
      <w:r w:rsidR="00FA2DA0" w:rsidRPr="00EC0FE9">
        <w:t>基幹路網に関する事項</w:t>
      </w:r>
    </w:p>
    <w:p w14:paraId="40B5B688" w14:textId="77777777" w:rsidR="00FA2DA0" w:rsidRPr="00EC0FE9" w:rsidRDefault="00FA2DA0" w:rsidP="007F06CB">
      <w:pPr>
        <w:pStyle w:val="5"/>
        <w:ind w:left="1012" w:hanging="253"/>
        <w:rPr>
          <w:rFonts w:hint="default"/>
        </w:rPr>
      </w:pPr>
      <w:r w:rsidRPr="00EC0FE9">
        <w:t>ア　基幹路網の作設にかかる留意点</w:t>
      </w:r>
    </w:p>
    <w:p w14:paraId="16286696" w14:textId="77777777" w:rsidR="00FA2DA0" w:rsidRDefault="00FA2DA0" w:rsidP="007F06CB">
      <w:pPr>
        <w:spacing w:line="240" w:lineRule="exact"/>
        <w:ind w:leftChars="400" w:left="1012" w:firstLineChars="100" w:firstLine="253"/>
        <w:rPr>
          <w:rFonts w:hint="default"/>
          <w:color w:val="auto"/>
        </w:rPr>
      </w:pPr>
      <w:r w:rsidRPr="00EC0FE9">
        <w:rPr>
          <w:color w:val="auto"/>
        </w:rPr>
        <w:t>安全の確保、土壌の保全等を図るため、適切な規格・構造の路網の整備を図る観点等、林道規程（昭和48年4月1日付け48林野道第107号林野庁長官通知）、林業専用道作設指針（平成22年9月２4日付け22林整整第60</w:t>
      </w:r>
      <w:r w:rsidR="00847C89">
        <w:rPr>
          <w:color w:val="auto"/>
        </w:rPr>
        <w:t>2</w:t>
      </w:r>
      <w:r w:rsidRPr="00EC0FE9">
        <w:rPr>
          <w:color w:val="auto"/>
        </w:rPr>
        <w:t>号林野庁長官通知）を基本として、</w:t>
      </w:r>
      <w:r w:rsidR="0037332A">
        <w:t>県が定める「林道指針」及び「林業専用道作設指針と福島県における運用細則」に則し</w:t>
      </w:r>
      <w:r w:rsidRPr="00EC0FE9">
        <w:rPr>
          <w:color w:val="auto"/>
        </w:rPr>
        <w:t>開設するものとする。</w:t>
      </w:r>
    </w:p>
    <w:p w14:paraId="26F4408A" w14:textId="77777777" w:rsidR="007F06CB" w:rsidRPr="00743F0C" w:rsidRDefault="007F06CB" w:rsidP="007F06CB">
      <w:pPr>
        <w:spacing w:line="240" w:lineRule="exact"/>
        <w:ind w:leftChars="400" w:left="1012" w:firstLineChars="100" w:firstLine="253"/>
        <w:rPr>
          <w:rFonts w:hint="default"/>
          <w:color w:val="auto"/>
        </w:rPr>
      </w:pPr>
      <w:r w:rsidRPr="00743F0C">
        <w:rPr>
          <w:color w:val="auto"/>
        </w:rPr>
        <w:t>なお、森林整備と一体となった放射性物質対策を進める場合の路網開設に当たっては、放射性物質の拡散抑制の観点から、土工量の少ない線形の選択や、土砂流出防止対策を実施するなど、土砂流出の抑制措置を講じるものとする。</w:t>
      </w:r>
    </w:p>
    <w:p w14:paraId="035CC2E1" w14:textId="77777777" w:rsidR="00743F0C" w:rsidRDefault="00743F0C" w:rsidP="00A869C4">
      <w:pPr>
        <w:spacing w:line="240" w:lineRule="exact"/>
        <w:rPr>
          <w:rFonts w:hint="default"/>
          <w:color w:val="auto"/>
        </w:rPr>
      </w:pPr>
    </w:p>
    <w:p w14:paraId="18ACF5ED" w14:textId="77777777" w:rsidR="00FA2DA0" w:rsidRPr="00EC0FE9" w:rsidRDefault="00FA2DA0" w:rsidP="007F06CB">
      <w:pPr>
        <w:pStyle w:val="5"/>
        <w:ind w:left="1012" w:hanging="253"/>
        <w:rPr>
          <w:rFonts w:hint="default"/>
        </w:rPr>
      </w:pPr>
      <w:r w:rsidRPr="00EC0FE9">
        <w:t>イ　基幹路網の整備計画</w:t>
      </w:r>
    </w:p>
    <w:tbl>
      <w:tblPr>
        <w:tblW w:w="0" w:type="auto"/>
        <w:tblInd w:w="483" w:type="dxa"/>
        <w:tblLayout w:type="fixed"/>
        <w:tblCellMar>
          <w:left w:w="0" w:type="dxa"/>
          <w:right w:w="0" w:type="dxa"/>
        </w:tblCellMar>
        <w:tblLook w:val="0000" w:firstRow="0" w:lastRow="0" w:firstColumn="0" w:lastColumn="0" w:noHBand="0" w:noVBand="0"/>
      </w:tblPr>
      <w:tblGrid>
        <w:gridCol w:w="868"/>
        <w:gridCol w:w="683"/>
        <w:gridCol w:w="805"/>
        <w:gridCol w:w="1116"/>
        <w:gridCol w:w="992"/>
        <w:gridCol w:w="992"/>
        <w:gridCol w:w="868"/>
        <w:gridCol w:w="1039"/>
        <w:gridCol w:w="449"/>
        <w:gridCol w:w="620"/>
      </w:tblGrid>
      <w:tr w:rsidR="00A71138" w:rsidRPr="00EC0FE9" w14:paraId="2E12DA0A" w14:textId="77777777" w:rsidTr="00A71138">
        <w:trPr>
          <w:trHeight w:val="750"/>
        </w:trPr>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343D0" w14:textId="77777777" w:rsidR="00FA2DA0" w:rsidRPr="00EC0FE9" w:rsidRDefault="00FA2DA0" w:rsidP="00BD1A26">
            <w:pPr>
              <w:spacing w:line="240" w:lineRule="exact"/>
              <w:jc w:val="center"/>
              <w:rPr>
                <w:rFonts w:hint="default"/>
                <w:color w:val="auto"/>
                <w:sz w:val="18"/>
                <w:szCs w:val="18"/>
              </w:rPr>
            </w:pPr>
            <w:r w:rsidRPr="00EC0FE9">
              <w:rPr>
                <w:color w:val="auto"/>
                <w:sz w:val="18"/>
                <w:szCs w:val="18"/>
              </w:rPr>
              <w:t>開設／</w:t>
            </w:r>
          </w:p>
          <w:p w14:paraId="012D5DAE" w14:textId="77777777" w:rsidR="00FA2DA0" w:rsidRPr="00EC0FE9" w:rsidRDefault="00FA2DA0" w:rsidP="00A71138">
            <w:pPr>
              <w:spacing w:line="240" w:lineRule="exact"/>
              <w:jc w:val="center"/>
              <w:rPr>
                <w:rFonts w:hint="default"/>
                <w:color w:val="auto"/>
                <w:sz w:val="18"/>
                <w:szCs w:val="18"/>
              </w:rPr>
            </w:pPr>
            <w:r w:rsidRPr="00EC0FE9">
              <w:rPr>
                <w:color w:val="auto"/>
                <w:sz w:val="18"/>
                <w:szCs w:val="18"/>
              </w:rPr>
              <w:t>拡張</w:t>
            </w:r>
          </w:p>
        </w:tc>
        <w:tc>
          <w:tcPr>
            <w:tcW w:w="6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F8AE4" w14:textId="77777777" w:rsidR="00FA2DA0" w:rsidRPr="00EC0FE9" w:rsidRDefault="00FA2DA0" w:rsidP="00BD1A26">
            <w:pPr>
              <w:spacing w:line="240" w:lineRule="exact"/>
              <w:jc w:val="center"/>
              <w:rPr>
                <w:rFonts w:hint="default"/>
                <w:color w:val="auto"/>
                <w:sz w:val="18"/>
                <w:szCs w:val="18"/>
              </w:rPr>
            </w:pPr>
            <w:r w:rsidRPr="00EC0FE9">
              <w:rPr>
                <w:color w:val="auto"/>
                <w:sz w:val="18"/>
                <w:szCs w:val="18"/>
              </w:rPr>
              <w:t>種類</w:t>
            </w:r>
          </w:p>
          <w:p w14:paraId="06302CE4" w14:textId="77777777" w:rsidR="00FA2DA0" w:rsidRPr="00EC0FE9" w:rsidRDefault="00FA2DA0" w:rsidP="00A71138">
            <w:pPr>
              <w:spacing w:line="240" w:lineRule="exact"/>
              <w:rPr>
                <w:rFonts w:hint="default"/>
                <w:color w:val="auto"/>
                <w:sz w:val="18"/>
                <w:szCs w:val="18"/>
              </w:rPr>
            </w:pPr>
          </w:p>
        </w:tc>
        <w:tc>
          <w:tcPr>
            <w:tcW w:w="8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6E087" w14:textId="55563410" w:rsidR="00FA2DA0" w:rsidRPr="00EC0FE9" w:rsidRDefault="00FA2DA0" w:rsidP="00A71138">
            <w:pPr>
              <w:spacing w:line="240" w:lineRule="exact"/>
              <w:jc w:val="center"/>
              <w:rPr>
                <w:rFonts w:hint="default"/>
                <w:color w:val="auto"/>
                <w:sz w:val="18"/>
                <w:szCs w:val="18"/>
              </w:rPr>
            </w:pPr>
            <w:r w:rsidRPr="00EC0FE9">
              <w:rPr>
                <w:color w:val="auto"/>
                <w:sz w:val="18"/>
                <w:szCs w:val="18"/>
              </w:rPr>
              <w:t>区分</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04946" w14:textId="77777777" w:rsidR="00FA2DA0" w:rsidRPr="00EC0FE9" w:rsidRDefault="00FA2DA0" w:rsidP="00BD1A26">
            <w:pPr>
              <w:spacing w:line="240" w:lineRule="exact"/>
              <w:jc w:val="center"/>
              <w:rPr>
                <w:rFonts w:hint="default"/>
                <w:color w:val="auto"/>
                <w:sz w:val="18"/>
                <w:szCs w:val="18"/>
              </w:rPr>
            </w:pPr>
            <w:r w:rsidRPr="00EC0FE9">
              <w:rPr>
                <w:color w:val="auto"/>
                <w:sz w:val="18"/>
                <w:szCs w:val="18"/>
              </w:rPr>
              <w:t>位置(字、林</w:t>
            </w:r>
          </w:p>
          <w:p w14:paraId="7017DF0A" w14:textId="77777777" w:rsidR="00FA2DA0" w:rsidRPr="00EC0FE9" w:rsidRDefault="00FA2DA0" w:rsidP="00A71138">
            <w:pPr>
              <w:spacing w:line="240" w:lineRule="exact"/>
              <w:jc w:val="center"/>
              <w:rPr>
                <w:rFonts w:hint="default"/>
                <w:color w:val="auto"/>
                <w:sz w:val="18"/>
                <w:szCs w:val="18"/>
              </w:rPr>
            </w:pPr>
            <w:r w:rsidRPr="00EC0FE9">
              <w:rPr>
                <w:color w:val="auto"/>
                <w:sz w:val="18"/>
                <w:szCs w:val="18"/>
              </w:rPr>
              <w:t>班等)</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47B74" w14:textId="77777777" w:rsidR="00FA2DA0" w:rsidRPr="00EC0FE9" w:rsidRDefault="00FA2DA0" w:rsidP="00BD1A26">
            <w:pPr>
              <w:spacing w:line="240" w:lineRule="exact"/>
              <w:jc w:val="center"/>
              <w:rPr>
                <w:rFonts w:hint="default"/>
                <w:color w:val="auto"/>
                <w:sz w:val="18"/>
                <w:szCs w:val="18"/>
              </w:rPr>
            </w:pPr>
            <w:r w:rsidRPr="00EC0FE9">
              <w:rPr>
                <w:color w:val="auto"/>
                <w:sz w:val="18"/>
                <w:szCs w:val="18"/>
              </w:rPr>
              <w:t>路線名</w:t>
            </w:r>
          </w:p>
          <w:p w14:paraId="1890FA45" w14:textId="77777777" w:rsidR="00FA2DA0" w:rsidRPr="00EC0FE9" w:rsidRDefault="00FA2DA0" w:rsidP="00A71138">
            <w:pPr>
              <w:spacing w:line="240" w:lineRule="exact"/>
              <w:rPr>
                <w:rFonts w:hint="default"/>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DD67A" w14:textId="77777777" w:rsidR="00FA2DA0" w:rsidRPr="00EC0FE9" w:rsidRDefault="00FA2DA0" w:rsidP="00A71138">
            <w:pPr>
              <w:spacing w:line="240" w:lineRule="exact"/>
              <w:jc w:val="center"/>
              <w:rPr>
                <w:rFonts w:hint="default"/>
                <w:color w:val="auto"/>
                <w:sz w:val="18"/>
                <w:szCs w:val="18"/>
              </w:rPr>
            </w:pPr>
            <w:r w:rsidRPr="00EC0FE9">
              <w:rPr>
                <w:color w:val="auto"/>
                <w:sz w:val="18"/>
                <w:szCs w:val="18"/>
              </w:rPr>
              <w:t>延長(m)及び箇所数</w:t>
            </w: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9BCA5" w14:textId="77777777" w:rsidR="00FA2DA0" w:rsidRPr="00EC0FE9" w:rsidRDefault="00FA2DA0" w:rsidP="00BD1A26">
            <w:pPr>
              <w:spacing w:line="240" w:lineRule="exact"/>
              <w:jc w:val="center"/>
              <w:rPr>
                <w:rFonts w:hint="default"/>
                <w:color w:val="auto"/>
                <w:sz w:val="18"/>
                <w:szCs w:val="18"/>
              </w:rPr>
            </w:pPr>
            <w:r w:rsidRPr="00EC0FE9">
              <w:rPr>
                <w:color w:val="auto"/>
                <w:sz w:val="18"/>
                <w:szCs w:val="18"/>
              </w:rPr>
              <w:t>利用区域面積</w:t>
            </w:r>
          </w:p>
          <w:p w14:paraId="1A46D3DF" w14:textId="77777777" w:rsidR="00FA2DA0" w:rsidRPr="00EC0FE9" w:rsidRDefault="00FA2DA0" w:rsidP="00A71138">
            <w:pPr>
              <w:spacing w:line="240" w:lineRule="exact"/>
              <w:jc w:val="center"/>
              <w:rPr>
                <w:rFonts w:hint="default"/>
                <w:color w:val="auto"/>
                <w:sz w:val="18"/>
                <w:szCs w:val="18"/>
              </w:rPr>
            </w:pPr>
            <w:r w:rsidRPr="00EC0FE9">
              <w:rPr>
                <w:color w:val="auto"/>
                <w:sz w:val="18"/>
                <w:szCs w:val="18"/>
              </w:rPr>
              <w:t>(ha)</w:t>
            </w: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AC1E4" w14:textId="77777777" w:rsidR="00FA2DA0" w:rsidRPr="00EC0FE9" w:rsidRDefault="00FA2DA0" w:rsidP="00A71138">
            <w:pPr>
              <w:spacing w:line="240" w:lineRule="exact"/>
              <w:rPr>
                <w:rFonts w:hint="default"/>
                <w:color w:val="auto"/>
                <w:sz w:val="18"/>
                <w:szCs w:val="18"/>
              </w:rPr>
            </w:pPr>
            <w:r w:rsidRPr="00EC0FE9">
              <w:rPr>
                <w:color w:val="auto"/>
                <w:sz w:val="18"/>
                <w:szCs w:val="18"/>
              </w:rPr>
              <w:t>前半5カ年の計画箇所</w:t>
            </w: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D244B" w14:textId="77777777" w:rsidR="00FA2DA0" w:rsidRPr="00EC0FE9" w:rsidRDefault="00FA2DA0" w:rsidP="00BD1A26">
            <w:pPr>
              <w:spacing w:line="240" w:lineRule="exact"/>
              <w:jc w:val="center"/>
              <w:rPr>
                <w:rFonts w:hint="default"/>
                <w:color w:val="auto"/>
                <w:sz w:val="18"/>
                <w:szCs w:val="18"/>
              </w:rPr>
            </w:pPr>
            <w:r w:rsidRPr="00EC0FE9">
              <w:rPr>
                <w:color w:val="auto"/>
                <w:sz w:val="18"/>
                <w:szCs w:val="18"/>
              </w:rPr>
              <w:t>対図</w:t>
            </w:r>
          </w:p>
          <w:p w14:paraId="7DD60A43" w14:textId="77777777" w:rsidR="00FA2DA0" w:rsidRPr="00EC0FE9" w:rsidRDefault="00FA2DA0" w:rsidP="00EA678B">
            <w:pPr>
              <w:spacing w:line="240" w:lineRule="exact"/>
              <w:jc w:val="center"/>
              <w:rPr>
                <w:rFonts w:hint="default"/>
                <w:color w:val="auto"/>
                <w:sz w:val="18"/>
                <w:szCs w:val="18"/>
              </w:rPr>
            </w:pPr>
            <w:r w:rsidRPr="00EC0FE9">
              <w:rPr>
                <w:color w:val="auto"/>
                <w:sz w:val="18"/>
                <w:szCs w:val="18"/>
              </w:rPr>
              <w:t>番号</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4B550" w14:textId="77777777" w:rsidR="00FA2DA0" w:rsidRPr="00EC0FE9" w:rsidRDefault="00FA2DA0" w:rsidP="00BD1A26">
            <w:pPr>
              <w:spacing w:line="240" w:lineRule="exact"/>
              <w:jc w:val="center"/>
              <w:rPr>
                <w:rFonts w:hint="default"/>
                <w:color w:val="auto"/>
                <w:sz w:val="18"/>
                <w:szCs w:val="18"/>
              </w:rPr>
            </w:pPr>
            <w:r w:rsidRPr="00EC0FE9">
              <w:rPr>
                <w:color w:val="auto"/>
                <w:sz w:val="18"/>
                <w:szCs w:val="18"/>
              </w:rPr>
              <w:t>備考</w:t>
            </w:r>
          </w:p>
          <w:p w14:paraId="27BC730A" w14:textId="77777777" w:rsidR="00FA2DA0" w:rsidRPr="00EC0FE9" w:rsidRDefault="00FA2DA0" w:rsidP="00BD1A26">
            <w:pPr>
              <w:spacing w:line="240" w:lineRule="exact"/>
              <w:jc w:val="center"/>
              <w:rPr>
                <w:rFonts w:hint="default"/>
                <w:color w:val="auto"/>
                <w:sz w:val="18"/>
                <w:szCs w:val="18"/>
              </w:rPr>
            </w:pPr>
          </w:p>
          <w:p w14:paraId="03960A39" w14:textId="77777777" w:rsidR="00FA2DA0" w:rsidRPr="00EC0FE9" w:rsidRDefault="00FA2DA0" w:rsidP="00A71138">
            <w:pPr>
              <w:spacing w:line="240" w:lineRule="exact"/>
              <w:rPr>
                <w:rFonts w:hint="default"/>
                <w:color w:val="auto"/>
                <w:sz w:val="18"/>
                <w:szCs w:val="18"/>
              </w:rPr>
            </w:pPr>
          </w:p>
        </w:tc>
      </w:tr>
      <w:tr w:rsidR="00061F17" w:rsidRPr="00EC0FE9" w14:paraId="2A5E6275" w14:textId="77777777" w:rsidTr="00061F17">
        <w:trPr>
          <w:trHeight w:val="494"/>
        </w:trPr>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3875A" w14:textId="77777777" w:rsidR="00061F17" w:rsidRDefault="00061F17" w:rsidP="00BD1A26">
            <w:pPr>
              <w:spacing w:line="240" w:lineRule="exact"/>
              <w:jc w:val="center"/>
              <w:rPr>
                <w:rFonts w:hint="default"/>
                <w:color w:val="auto"/>
                <w:sz w:val="18"/>
                <w:szCs w:val="18"/>
              </w:rPr>
            </w:pPr>
            <w:r>
              <w:rPr>
                <w:color w:val="auto"/>
                <w:sz w:val="18"/>
                <w:szCs w:val="18"/>
              </w:rPr>
              <w:t>開設</w:t>
            </w:r>
          </w:p>
          <w:p w14:paraId="4DAC59BE" w14:textId="77777777" w:rsidR="003D4231" w:rsidRPr="00EC0FE9" w:rsidRDefault="003D4231" w:rsidP="00BD1A26">
            <w:pPr>
              <w:spacing w:line="240" w:lineRule="exact"/>
              <w:jc w:val="center"/>
              <w:rPr>
                <w:rFonts w:hint="default"/>
                <w:color w:val="auto"/>
                <w:sz w:val="18"/>
                <w:szCs w:val="18"/>
              </w:rPr>
            </w:pPr>
            <w:r>
              <w:rPr>
                <w:color w:val="auto"/>
                <w:sz w:val="18"/>
                <w:szCs w:val="18"/>
              </w:rPr>
              <w:t>（新設）</w:t>
            </w:r>
          </w:p>
        </w:tc>
        <w:tc>
          <w:tcPr>
            <w:tcW w:w="6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BA3E4" w14:textId="77777777" w:rsidR="00061F17" w:rsidRPr="00EC0FE9" w:rsidRDefault="00061F17" w:rsidP="00061F17">
            <w:pPr>
              <w:spacing w:line="240" w:lineRule="exact"/>
              <w:jc w:val="center"/>
              <w:rPr>
                <w:rFonts w:hint="default"/>
                <w:color w:val="auto"/>
                <w:sz w:val="18"/>
                <w:szCs w:val="18"/>
              </w:rPr>
            </w:pPr>
            <w:r w:rsidRPr="00EC0FE9">
              <w:rPr>
                <w:color w:val="auto"/>
                <w:sz w:val="18"/>
                <w:szCs w:val="18"/>
              </w:rPr>
              <w:t>自動</w:t>
            </w:r>
          </w:p>
          <w:p w14:paraId="3BCB41D0" w14:textId="77777777" w:rsidR="00061F17" w:rsidRPr="00EC0FE9" w:rsidRDefault="00061F17" w:rsidP="00061F17">
            <w:pPr>
              <w:spacing w:line="240" w:lineRule="exact"/>
              <w:jc w:val="center"/>
              <w:rPr>
                <w:rFonts w:hint="default"/>
                <w:color w:val="auto"/>
                <w:sz w:val="18"/>
                <w:szCs w:val="18"/>
              </w:rPr>
            </w:pPr>
            <w:r w:rsidRPr="00EC0FE9">
              <w:rPr>
                <w:color w:val="auto"/>
                <w:sz w:val="18"/>
                <w:szCs w:val="18"/>
              </w:rPr>
              <w:t>車道</w:t>
            </w:r>
          </w:p>
        </w:tc>
        <w:tc>
          <w:tcPr>
            <w:tcW w:w="8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8962F" w14:textId="77777777" w:rsidR="00061F17" w:rsidRPr="00EC0FE9" w:rsidRDefault="00061F17" w:rsidP="008274A5">
            <w:pPr>
              <w:spacing w:line="240" w:lineRule="exact"/>
              <w:jc w:val="center"/>
              <w:rPr>
                <w:rFonts w:hint="default"/>
                <w:color w:val="auto"/>
                <w:sz w:val="18"/>
                <w:szCs w:val="18"/>
              </w:rPr>
            </w:pPr>
            <w:r w:rsidRPr="00EC0FE9">
              <w:rPr>
                <w:color w:val="auto"/>
                <w:sz w:val="18"/>
                <w:szCs w:val="18"/>
              </w:rPr>
              <w:t>林道</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6902D" w14:textId="77777777" w:rsidR="00061F17" w:rsidRPr="00EC0FE9" w:rsidRDefault="00061F17" w:rsidP="008274A5">
            <w:pPr>
              <w:spacing w:line="240" w:lineRule="exact"/>
              <w:jc w:val="center"/>
              <w:rPr>
                <w:rFonts w:hint="default"/>
                <w:color w:val="auto"/>
                <w:sz w:val="18"/>
                <w:szCs w:val="18"/>
              </w:rPr>
            </w:pPr>
            <w:r>
              <w:rPr>
                <w:color w:val="auto"/>
                <w:sz w:val="18"/>
                <w:szCs w:val="18"/>
              </w:rPr>
              <w:t>長泥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5AEA5" w14:textId="77777777" w:rsidR="00061F17" w:rsidRPr="00EC0FE9" w:rsidRDefault="00061F17" w:rsidP="00061F17">
            <w:pPr>
              <w:spacing w:line="240" w:lineRule="exact"/>
              <w:jc w:val="center"/>
              <w:rPr>
                <w:rFonts w:hint="default"/>
                <w:color w:val="auto"/>
                <w:sz w:val="18"/>
                <w:szCs w:val="18"/>
              </w:rPr>
            </w:pPr>
            <w:r>
              <w:rPr>
                <w:color w:val="auto"/>
                <w:sz w:val="18"/>
                <w:szCs w:val="18"/>
              </w:rPr>
              <w:t>牧場長泥</w:t>
            </w:r>
            <w:r w:rsidRPr="00EC0FE9">
              <w:rPr>
                <w:color w:val="auto"/>
                <w:sz w:val="18"/>
                <w:szCs w:val="18"/>
              </w:rPr>
              <w:t>線</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5AA09" w14:textId="77777777" w:rsidR="00061F17" w:rsidRPr="00EC0FE9" w:rsidRDefault="00061F17" w:rsidP="008274A5">
            <w:pPr>
              <w:spacing w:line="240" w:lineRule="exact"/>
              <w:jc w:val="center"/>
              <w:rPr>
                <w:rFonts w:hint="default"/>
                <w:color w:val="auto"/>
                <w:sz w:val="18"/>
                <w:szCs w:val="18"/>
              </w:rPr>
            </w:pPr>
            <w:r>
              <w:rPr>
                <w:color w:val="auto"/>
                <w:sz w:val="18"/>
                <w:szCs w:val="18"/>
              </w:rPr>
              <w:t>3,200</w:t>
            </w: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8E4F6" w14:textId="77777777" w:rsidR="00061F17" w:rsidRPr="00EC0FE9" w:rsidRDefault="00061F17" w:rsidP="008274A5">
            <w:pPr>
              <w:spacing w:line="240" w:lineRule="exact"/>
              <w:jc w:val="center"/>
              <w:rPr>
                <w:rFonts w:hint="default"/>
                <w:color w:val="auto"/>
                <w:sz w:val="18"/>
                <w:szCs w:val="18"/>
              </w:rPr>
            </w:pPr>
            <w:r>
              <w:rPr>
                <w:color w:val="auto"/>
                <w:sz w:val="18"/>
                <w:szCs w:val="18"/>
              </w:rPr>
              <w:t>60</w:t>
            </w: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490B6" w14:textId="77777777" w:rsidR="00061F17" w:rsidRPr="00EC0FE9" w:rsidRDefault="00061F17" w:rsidP="008274A5">
            <w:pPr>
              <w:spacing w:line="240" w:lineRule="exact"/>
              <w:jc w:val="center"/>
              <w:rPr>
                <w:rFonts w:hint="default"/>
                <w:color w:val="auto"/>
                <w:sz w:val="18"/>
                <w:szCs w:val="18"/>
              </w:rPr>
            </w:pPr>
          </w:p>
          <w:p w14:paraId="47108875" w14:textId="77777777" w:rsidR="00061F17" w:rsidRPr="00EC0FE9" w:rsidRDefault="00061F17" w:rsidP="008274A5">
            <w:pPr>
              <w:spacing w:line="240" w:lineRule="exact"/>
              <w:jc w:val="center"/>
              <w:rPr>
                <w:rFonts w:hint="default"/>
                <w:color w:val="auto"/>
                <w:sz w:val="18"/>
                <w:szCs w:val="18"/>
              </w:rPr>
            </w:pP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FD162" w14:textId="77777777" w:rsidR="00061F17" w:rsidRPr="00EC0FE9" w:rsidRDefault="00061F17" w:rsidP="003D4231">
            <w:pPr>
              <w:spacing w:line="240" w:lineRule="exact"/>
              <w:jc w:val="center"/>
              <w:rPr>
                <w:rFonts w:hint="default"/>
                <w:color w:val="auto"/>
                <w:sz w:val="18"/>
                <w:szCs w:val="18"/>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045B2" w14:textId="6790423B" w:rsidR="00061F17" w:rsidRPr="00EC0FE9" w:rsidRDefault="00BE5BFF" w:rsidP="008274A5">
            <w:pPr>
              <w:spacing w:line="240" w:lineRule="exact"/>
              <w:jc w:val="center"/>
              <w:rPr>
                <w:rFonts w:hint="default"/>
                <w:color w:val="auto"/>
                <w:sz w:val="18"/>
                <w:szCs w:val="18"/>
              </w:rPr>
            </w:pPr>
            <w:r w:rsidRPr="0021450E">
              <w:rPr>
                <w:color w:val="auto"/>
                <w:sz w:val="18"/>
                <w:szCs w:val="18"/>
              </w:rPr>
              <w:t>その他</w:t>
            </w:r>
            <w:r w:rsidRPr="0021450E">
              <w:rPr>
                <w:rFonts w:ascii="MS-PMincho" w:eastAsia="MS-PMincho" w:cs="MS-PMincho" w:hint="default"/>
                <w:color w:val="auto"/>
                <w:sz w:val="18"/>
                <w:szCs w:val="18"/>
              </w:rPr>
              <w:t>14782</w:t>
            </w:r>
          </w:p>
        </w:tc>
      </w:tr>
      <w:tr w:rsidR="003B6E8A" w:rsidRPr="003B6E8A" w14:paraId="5ED81E87" w14:textId="77777777" w:rsidTr="00061F17">
        <w:trPr>
          <w:trHeight w:val="494"/>
        </w:trPr>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77D4C" w14:textId="77777777" w:rsidR="003B6E8A" w:rsidRPr="002D090C" w:rsidRDefault="003B6E8A" w:rsidP="003B6E8A">
            <w:pPr>
              <w:spacing w:line="240" w:lineRule="exact"/>
              <w:jc w:val="center"/>
              <w:rPr>
                <w:rFonts w:hint="default"/>
                <w:color w:val="auto"/>
                <w:sz w:val="18"/>
                <w:szCs w:val="18"/>
              </w:rPr>
            </w:pPr>
            <w:r w:rsidRPr="002D090C">
              <w:rPr>
                <w:color w:val="auto"/>
                <w:sz w:val="18"/>
                <w:szCs w:val="18"/>
              </w:rPr>
              <w:t>開設</w:t>
            </w:r>
          </w:p>
          <w:p w14:paraId="13007941" w14:textId="0889FE86" w:rsidR="003B6E8A" w:rsidRPr="002D090C" w:rsidRDefault="003B6E8A" w:rsidP="003B6E8A">
            <w:pPr>
              <w:spacing w:line="240" w:lineRule="exact"/>
              <w:jc w:val="center"/>
              <w:rPr>
                <w:rFonts w:hint="default"/>
                <w:color w:val="auto"/>
                <w:sz w:val="18"/>
                <w:szCs w:val="18"/>
              </w:rPr>
            </w:pPr>
            <w:r w:rsidRPr="002D090C">
              <w:rPr>
                <w:color w:val="auto"/>
                <w:sz w:val="18"/>
                <w:szCs w:val="18"/>
              </w:rPr>
              <w:t>（改築）</w:t>
            </w:r>
          </w:p>
        </w:tc>
        <w:tc>
          <w:tcPr>
            <w:tcW w:w="6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F2574" w14:textId="77777777" w:rsidR="003B6E8A" w:rsidRPr="002D090C" w:rsidRDefault="003B6E8A" w:rsidP="003B6E8A">
            <w:pPr>
              <w:spacing w:line="240" w:lineRule="exact"/>
              <w:jc w:val="center"/>
              <w:rPr>
                <w:rFonts w:hint="default"/>
                <w:color w:val="auto"/>
                <w:sz w:val="18"/>
                <w:szCs w:val="18"/>
              </w:rPr>
            </w:pPr>
            <w:r w:rsidRPr="002D090C">
              <w:rPr>
                <w:color w:val="auto"/>
                <w:sz w:val="18"/>
                <w:szCs w:val="18"/>
              </w:rPr>
              <w:t>自動</w:t>
            </w:r>
          </w:p>
          <w:p w14:paraId="14386126" w14:textId="50DC9886" w:rsidR="003B6E8A" w:rsidRPr="002D090C" w:rsidRDefault="003B6E8A" w:rsidP="003B6E8A">
            <w:pPr>
              <w:spacing w:line="240" w:lineRule="exact"/>
              <w:jc w:val="center"/>
              <w:rPr>
                <w:rFonts w:hint="default"/>
                <w:color w:val="auto"/>
                <w:sz w:val="18"/>
                <w:szCs w:val="18"/>
              </w:rPr>
            </w:pPr>
            <w:r w:rsidRPr="002D090C">
              <w:rPr>
                <w:color w:val="auto"/>
                <w:sz w:val="18"/>
                <w:szCs w:val="18"/>
              </w:rPr>
              <w:t>車道</w:t>
            </w:r>
          </w:p>
        </w:tc>
        <w:tc>
          <w:tcPr>
            <w:tcW w:w="8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39A90" w14:textId="7BB2882A" w:rsidR="003B6E8A" w:rsidRPr="002D090C" w:rsidRDefault="003B6E8A" w:rsidP="008274A5">
            <w:pPr>
              <w:spacing w:line="240" w:lineRule="exact"/>
              <w:jc w:val="center"/>
              <w:rPr>
                <w:rFonts w:hint="default"/>
                <w:color w:val="auto"/>
                <w:sz w:val="18"/>
                <w:szCs w:val="18"/>
              </w:rPr>
            </w:pPr>
            <w:r w:rsidRPr="002D090C">
              <w:rPr>
                <w:color w:val="auto"/>
                <w:sz w:val="18"/>
                <w:szCs w:val="18"/>
              </w:rPr>
              <w:t>林道</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D6327" w14:textId="6A1C8B3F" w:rsidR="003B6E8A" w:rsidRPr="002D090C" w:rsidRDefault="003B6E8A" w:rsidP="008274A5">
            <w:pPr>
              <w:spacing w:line="240" w:lineRule="exact"/>
              <w:jc w:val="center"/>
              <w:rPr>
                <w:rFonts w:hint="default"/>
                <w:color w:val="auto"/>
                <w:sz w:val="18"/>
                <w:szCs w:val="18"/>
              </w:rPr>
            </w:pPr>
            <w:r w:rsidRPr="002D090C">
              <w:rPr>
                <w:color w:val="auto"/>
                <w:sz w:val="18"/>
                <w:szCs w:val="18"/>
              </w:rPr>
              <w:t>市沢</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184AB" w14:textId="39060FB5" w:rsidR="003B6E8A" w:rsidRPr="002D090C" w:rsidRDefault="003B6E8A" w:rsidP="00061F17">
            <w:pPr>
              <w:spacing w:line="240" w:lineRule="exact"/>
              <w:jc w:val="center"/>
              <w:rPr>
                <w:rFonts w:hint="default"/>
                <w:color w:val="auto"/>
                <w:sz w:val="18"/>
                <w:szCs w:val="18"/>
              </w:rPr>
            </w:pPr>
            <w:r w:rsidRPr="002D090C">
              <w:rPr>
                <w:color w:val="auto"/>
                <w:sz w:val="18"/>
                <w:szCs w:val="18"/>
              </w:rPr>
              <w:t>市沢古今明線</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B6220" w14:textId="1243384E" w:rsidR="003B6E8A" w:rsidRPr="002D090C" w:rsidRDefault="003B6E8A" w:rsidP="008274A5">
            <w:pPr>
              <w:spacing w:line="240" w:lineRule="exact"/>
              <w:jc w:val="center"/>
              <w:rPr>
                <w:rFonts w:hint="default"/>
                <w:color w:val="auto"/>
                <w:sz w:val="18"/>
                <w:szCs w:val="18"/>
              </w:rPr>
            </w:pPr>
            <w:r w:rsidRPr="002D090C">
              <w:rPr>
                <w:color w:val="auto"/>
                <w:sz w:val="18"/>
                <w:szCs w:val="18"/>
              </w:rPr>
              <w:t>400</w:t>
            </w: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01C7A" w14:textId="1EA2B171" w:rsidR="003B6E8A" w:rsidRPr="002D090C" w:rsidRDefault="003B6E8A" w:rsidP="008274A5">
            <w:pPr>
              <w:spacing w:line="240" w:lineRule="exact"/>
              <w:jc w:val="center"/>
              <w:rPr>
                <w:rFonts w:hint="default"/>
                <w:color w:val="auto"/>
                <w:sz w:val="18"/>
                <w:szCs w:val="18"/>
              </w:rPr>
            </w:pPr>
            <w:r w:rsidRPr="002D090C">
              <w:rPr>
                <w:color w:val="auto"/>
                <w:sz w:val="18"/>
                <w:szCs w:val="18"/>
              </w:rPr>
              <w:t>233</w:t>
            </w: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1264D" w14:textId="01F4EFBE" w:rsidR="003B6E8A" w:rsidRPr="002D090C" w:rsidRDefault="003B6E8A" w:rsidP="008274A5">
            <w:pPr>
              <w:spacing w:line="240" w:lineRule="exact"/>
              <w:jc w:val="center"/>
              <w:rPr>
                <w:rFonts w:hint="default"/>
                <w:color w:val="auto"/>
                <w:sz w:val="18"/>
                <w:szCs w:val="18"/>
              </w:rPr>
            </w:pPr>
            <w:r w:rsidRPr="002D090C">
              <w:rPr>
                <w:color w:val="auto"/>
                <w:sz w:val="18"/>
                <w:szCs w:val="18"/>
              </w:rPr>
              <w:t>〇</w:t>
            </w: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7115E" w14:textId="0C7DBBA7" w:rsidR="003B6E8A" w:rsidRPr="002D090C" w:rsidRDefault="003B6E8A" w:rsidP="003D4231">
            <w:pPr>
              <w:spacing w:line="240" w:lineRule="exact"/>
              <w:jc w:val="center"/>
              <w:rPr>
                <w:rFonts w:hint="default"/>
                <w:color w:val="auto"/>
                <w:sz w:val="18"/>
                <w:szCs w:val="18"/>
              </w:rPr>
            </w:pPr>
            <w:r w:rsidRPr="002D090C">
              <w:rPr>
                <w:color w:val="auto"/>
                <w:sz w:val="18"/>
                <w:szCs w:val="18"/>
              </w:rPr>
              <w:t>2</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7E5F4" w14:textId="77777777" w:rsidR="003B6E8A" w:rsidRPr="002D090C" w:rsidRDefault="003B6E8A" w:rsidP="008274A5">
            <w:pPr>
              <w:spacing w:line="240" w:lineRule="exact"/>
              <w:jc w:val="center"/>
              <w:rPr>
                <w:rFonts w:hint="default"/>
                <w:color w:val="auto"/>
                <w:sz w:val="18"/>
                <w:szCs w:val="18"/>
              </w:rPr>
            </w:pPr>
            <w:r w:rsidRPr="002D090C">
              <w:rPr>
                <w:color w:val="auto"/>
                <w:sz w:val="18"/>
                <w:szCs w:val="18"/>
              </w:rPr>
              <w:t>局部改良</w:t>
            </w:r>
          </w:p>
          <w:p w14:paraId="562CA727" w14:textId="77777777" w:rsidR="003B6E8A" w:rsidRPr="002D090C" w:rsidRDefault="003B6E8A" w:rsidP="008274A5">
            <w:pPr>
              <w:spacing w:line="240" w:lineRule="exact"/>
              <w:jc w:val="center"/>
              <w:rPr>
                <w:rFonts w:hint="default"/>
                <w:color w:val="auto"/>
                <w:sz w:val="18"/>
                <w:szCs w:val="18"/>
              </w:rPr>
            </w:pPr>
            <w:r w:rsidRPr="002D090C">
              <w:rPr>
                <w:color w:val="auto"/>
                <w:sz w:val="18"/>
                <w:szCs w:val="18"/>
              </w:rPr>
              <w:t>4247</w:t>
            </w:r>
          </w:p>
          <w:p w14:paraId="3AB2223C" w14:textId="173BE2F0" w:rsidR="003B6E8A" w:rsidRPr="002D090C" w:rsidRDefault="003B6E8A" w:rsidP="003B6E8A">
            <w:pPr>
              <w:spacing w:line="240" w:lineRule="exact"/>
              <w:jc w:val="right"/>
              <w:rPr>
                <w:rFonts w:hint="default"/>
                <w:color w:val="auto"/>
                <w:sz w:val="18"/>
                <w:szCs w:val="18"/>
              </w:rPr>
            </w:pPr>
            <w:r w:rsidRPr="002D090C">
              <w:rPr>
                <w:color w:val="auto"/>
                <w:sz w:val="18"/>
                <w:szCs w:val="18"/>
              </w:rPr>
              <w:t>1</w:t>
            </w:r>
          </w:p>
        </w:tc>
      </w:tr>
      <w:tr w:rsidR="004B3CCE" w:rsidRPr="003B6E8A" w14:paraId="2F61D0D3" w14:textId="77777777" w:rsidTr="00061F17">
        <w:trPr>
          <w:trHeight w:val="494"/>
        </w:trPr>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07799" w14:textId="77777777" w:rsidR="004B3CCE" w:rsidRDefault="004B3CCE" w:rsidP="003B6E8A">
            <w:pPr>
              <w:spacing w:line="240" w:lineRule="exact"/>
              <w:jc w:val="center"/>
              <w:rPr>
                <w:rFonts w:hint="default"/>
                <w:color w:val="FF0000"/>
                <w:sz w:val="18"/>
                <w:szCs w:val="18"/>
              </w:rPr>
            </w:pPr>
            <w:r>
              <w:rPr>
                <w:color w:val="FF0000"/>
                <w:sz w:val="18"/>
                <w:szCs w:val="18"/>
              </w:rPr>
              <w:t>開設</w:t>
            </w:r>
          </w:p>
          <w:p w14:paraId="2C4BBD1B" w14:textId="148A3DE6" w:rsidR="004B3CCE" w:rsidRPr="004B3CCE" w:rsidRDefault="004B3CCE" w:rsidP="004B3CCE">
            <w:pPr>
              <w:spacing w:line="240" w:lineRule="exact"/>
              <w:jc w:val="center"/>
              <w:rPr>
                <w:rFonts w:hint="default"/>
                <w:color w:val="FF0000"/>
                <w:sz w:val="18"/>
                <w:szCs w:val="18"/>
              </w:rPr>
            </w:pPr>
            <w:r>
              <w:rPr>
                <w:color w:val="FF0000"/>
                <w:sz w:val="18"/>
                <w:szCs w:val="18"/>
              </w:rPr>
              <w:t>(</w:t>
            </w:r>
            <w:r w:rsidR="006A4103">
              <w:rPr>
                <w:color w:val="FF0000"/>
                <w:sz w:val="18"/>
                <w:szCs w:val="18"/>
              </w:rPr>
              <w:t>新設</w:t>
            </w:r>
            <w:r>
              <w:rPr>
                <w:color w:val="FF0000"/>
                <w:sz w:val="18"/>
                <w:szCs w:val="18"/>
              </w:rPr>
              <w:t>)</w:t>
            </w:r>
          </w:p>
        </w:tc>
        <w:tc>
          <w:tcPr>
            <w:tcW w:w="6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283DB" w14:textId="6877A282" w:rsidR="004B3CCE" w:rsidRPr="004B3CCE" w:rsidRDefault="004B3CCE" w:rsidP="003B6E8A">
            <w:pPr>
              <w:spacing w:line="240" w:lineRule="exact"/>
              <w:jc w:val="center"/>
              <w:rPr>
                <w:rFonts w:hint="default"/>
                <w:color w:val="FF0000"/>
                <w:sz w:val="18"/>
                <w:szCs w:val="18"/>
              </w:rPr>
            </w:pPr>
            <w:r>
              <w:rPr>
                <w:color w:val="FF0000"/>
                <w:sz w:val="18"/>
                <w:szCs w:val="18"/>
              </w:rPr>
              <w:t>自動車道</w:t>
            </w:r>
          </w:p>
        </w:tc>
        <w:tc>
          <w:tcPr>
            <w:tcW w:w="8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89A0C" w14:textId="77777777" w:rsidR="004B3CCE" w:rsidRDefault="004B3CCE" w:rsidP="004B3CCE">
            <w:pPr>
              <w:spacing w:line="240" w:lineRule="exact"/>
              <w:jc w:val="center"/>
              <w:rPr>
                <w:rFonts w:hint="default"/>
                <w:color w:val="FF0000"/>
                <w:sz w:val="18"/>
                <w:szCs w:val="18"/>
              </w:rPr>
            </w:pPr>
            <w:r>
              <w:rPr>
                <w:color w:val="FF0000"/>
                <w:sz w:val="18"/>
                <w:szCs w:val="18"/>
              </w:rPr>
              <w:t>林業</w:t>
            </w:r>
          </w:p>
          <w:p w14:paraId="25A95A9A" w14:textId="4F57482C" w:rsidR="004B3CCE" w:rsidRPr="004B3CCE" w:rsidRDefault="004B3CCE" w:rsidP="004B3CCE">
            <w:pPr>
              <w:spacing w:line="240" w:lineRule="exact"/>
              <w:jc w:val="center"/>
              <w:rPr>
                <w:rFonts w:hint="default"/>
                <w:color w:val="FF0000"/>
                <w:sz w:val="18"/>
                <w:szCs w:val="18"/>
              </w:rPr>
            </w:pPr>
            <w:r>
              <w:rPr>
                <w:color w:val="FF0000"/>
                <w:sz w:val="18"/>
                <w:szCs w:val="18"/>
              </w:rPr>
              <w:t>専用道</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58B1A" w14:textId="0A51758B" w:rsidR="004B3CCE" w:rsidRPr="004B3CCE" w:rsidRDefault="004B3CCE" w:rsidP="008274A5">
            <w:pPr>
              <w:spacing w:line="240" w:lineRule="exact"/>
              <w:jc w:val="center"/>
              <w:rPr>
                <w:rFonts w:hint="default"/>
                <w:color w:val="FF0000"/>
                <w:sz w:val="18"/>
                <w:szCs w:val="18"/>
              </w:rPr>
            </w:pPr>
            <w:r>
              <w:rPr>
                <w:color w:val="FF0000"/>
                <w:sz w:val="18"/>
                <w:szCs w:val="18"/>
              </w:rPr>
              <w:t>比曽</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65764" w14:textId="7554C91F" w:rsidR="004B3CCE" w:rsidRPr="004B3CCE" w:rsidRDefault="004B3CCE" w:rsidP="00061F17">
            <w:pPr>
              <w:spacing w:line="240" w:lineRule="exact"/>
              <w:jc w:val="center"/>
              <w:rPr>
                <w:rFonts w:hint="default"/>
                <w:color w:val="FF0000"/>
                <w:sz w:val="18"/>
                <w:szCs w:val="18"/>
              </w:rPr>
            </w:pPr>
            <w:r>
              <w:rPr>
                <w:color w:val="FF0000"/>
                <w:sz w:val="18"/>
                <w:szCs w:val="18"/>
              </w:rPr>
              <w:t>疣石線</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33D04" w14:textId="6AB3AF04" w:rsidR="004B3CCE" w:rsidRPr="004B3CCE" w:rsidRDefault="004B3CCE" w:rsidP="008274A5">
            <w:pPr>
              <w:spacing w:line="240" w:lineRule="exact"/>
              <w:jc w:val="center"/>
              <w:rPr>
                <w:rFonts w:hint="default"/>
                <w:color w:val="FF0000"/>
                <w:sz w:val="18"/>
                <w:szCs w:val="18"/>
              </w:rPr>
            </w:pPr>
            <w:r>
              <w:rPr>
                <w:color w:val="FF0000"/>
                <w:sz w:val="18"/>
                <w:szCs w:val="18"/>
              </w:rPr>
              <w:t>1,640</w:t>
            </w: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8AA4D" w14:textId="76A50903" w:rsidR="004B3CCE" w:rsidRPr="004B3CCE" w:rsidRDefault="004B3CCE" w:rsidP="008274A5">
            <w:pPr>
              <w:spacing w:line="240" w:lineRule="exact"/>
              <w:jc w:val="center"/>
              <w:rPr>
                <w:rFonts w:hint="default"/>
                <w:color w:val="FF0000"/>
                <w:sz w:val="18"/>
                <w:szCs w:val="18"/>
              </w:rPr>
            </w:pPr>
            <w:r>
              <w:rPr>
                <w:color w:val="FF0000"/>
                <w:sz w:val="18"/>
                <w:szCs w:val="18"/>
              </w:rPr>
              <w:t>75</w:t>
            </w: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A42BC" w14:textId="0BE500BE" w:rsidR="004B3CCE" w:rsidRPr="004B3CCE" w:rsidRDefault="004B3CCE" w:rsidP="008274A5">
            <w:pPr>
              <w:spacing w:line="240" w:lineRule="exact"/>
              <w:jc w:val="center"/>
              <w:rPr>
                <w:rFonts w:hint="default"/>
                <w:color w:val="FF0000"/>
                <w:sz w:val="18"/>
                <w:szCs w:val="18"/>
              </w:rPr>
            </w:pPr>
            <w:r>
              <w:rPr>
                <w:color w:val="FF0000"/>
                <w:sz w:val="18"/>
                <w:szCs w:val="18"/>
              </w:rPr>
              <w:t>〇</w:t>
            </w: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EFC65" w14:textId="5FC36D74" w:rsidR="004B3CCE" w:rsidRPr="004B3CCE" w:rsidRDefault="004B3CCE" w:rsidP="003D4231">
            <w:pPr>
              <w:spacing w:line="240" w:lineRule="exact"/>
              <w:jc w:val="center"/>
              <w:rPr>
                <w:rFonts w:hint="default"/>
                <w:color w:val="FF0000"/>
                <w:sz w:val="18"/>
                <w:szCs w:val="18"/>
              </w:rPr>
            </w:pPr>
            <w:r>
              <w:rPr>
                <w:color w:val="FF0000"/>
                <w:sz w:val="18"/>
                <w:szCs w:val="18"/>
              </w:rPr>
              <w:t>5</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556DA" w14:textId="1A479A2B" w:rsidR="004B3CCE" w:rsidRPr="004B3CCE" w:rsidRDefault="004B3CCE" w:rsidP="008274A5">
            <w:pPr>
              <w:spacing w:line="240" w:lineRule="exact"/>
              <w:jc w:val="center"/>
              <w:rPr>
                <w:rFonts w:hint="default"/>
                <w:color w:val="FF0000"/>
                <w:sz w:val="18"/>
                <w:szCs w:val="18"/>
              </w:rPr>
            </w:pPr>
            <w:r>
              <w:rPr>
                <w:color w:val="FF0000"/>
                <w:sz w:val="18"/>
                <w:szCs w:val="18"/>
              </w:rPr>
              <w:t>その他2</w:t>
            </w:r>
            <w:r w:rsidR="006A4103">
              <w:rPr>
                <w:color w:val="FF0000"/>
                <w:sz w:val="18"/>
                <w:szCs w:val="18"/>
              </w:rPr>
              <w:t>4</w:t>
            </w:r>
            <w:bookmarkStart w:id="40" w:name="_GoBack"/>
            <w:bookmarkEnd w:id="40"/>
            <w:r>
              <w:rPr>
                <w:color w:val="FF0000"/>
                <w:sz w:val="18"/>
                <w:szCs w:val="18"/>
              </w:rPr>
              <w:t>394</w:t>
            </w:r>
          </w:p>
        </w:tc>
      </w:tr>
      <w:tr w:rsidR="004B3CCE" w:rsidRPr="003B6E8A" w14:paraId="2728E8FA" w14:textId="77777777" w:rsidTr="00061F17">
        <w:trPr>
          <w:trHeight w:val="494"/>
        </w:trPr>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2482F" w14:textId="77777777" w:rsidR="004B3CCE" w:rsidRDefault="004B3CCE" w:rsidP="004B3CCE">
            <w:pPr>
              <w:spacing w:line="240" w:lineRule="exact"/>
              <w:jc w:val="center"/>
              <w:rPr>
                <w:rFonts w:hint="default"/>
                <w:color w:val="FF0000"/>
                <w:sz w:val="18"/>
                <w:szCs w:val="18"/>
              </w:rPr>
            </w:pPr>
            <w:r>
              <w:rPr>
                <w:color w:val="FF0000"/>
                <w:sz w:val="18"/>
                <w:szCs w:val="18"/>
              </w:rPr>
              <w:t>開設</w:t>
            </w:r>
          </w:p>
          <w:p w14:paraId="5694EA38" w14:textId="0BA745D3" w:rsidR="004B3CCE" w:rsidRPr="004B3CCE" w:rsidRDefault="004B3CCE" w:rsidP="004B3CCE">
            <w:pPr>
              <w:spacing w:line="240" w:lineRule="exact"/>
              <w:jc w:val="center"/>
              <w:rPr>
                <w:rFonts w:hint="default"/>
                <w:color w:val="FF0000"/>
                <w:sz w:val="18"/>
                <w:szCs w:val="18"/>
              </w:rPr>
            </w:pPr>
            <w:r>
              <w:rPr>
                <w:color w:val="FF0000"/>
                <w:sz w:val="18"/>
                <w:szCs w:val="18"/>
              </w:rPr>
              <w:t>(</w:t>
            </w:r>
            <w:r w:rsidR="006A4103">
              <w:rPr>
                <w:color w:val="FF0000"/>
                <w:sz w:val="18"/>
                <w:szCs w:val="18"/>
              </w:rPr>
              <w:t>新設</w:t>
            </w:r>
            <w:r>
              <w:rPr>
                <w:color w:val="FF0000"/>
                <w:sz w:val="18"/>
                <w:szCs w:val="18"/>
              </w:rPr>
              <w:t>)</w:t>
            </w:r>
          </w:p>
        </w:tc>
        <w:tc>
          <w:tcPr>
            <w:tcW w:w="6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A4FB2" w14:textId="4A27411D" w:rsidR="004B3CCE" w:rsidRPr="004B3CCE" w:rsidRDefault="004B3CCE" w:rsidP="003B6E8A">
            <w:pPr>
              <w:spacing w:line="240" w:lineRule="exact"/>
              <w:jc w:val="center"/>
              <w:rPr>
                <w:rFonts w:hint="default"/>
                <w:color w:val="FF0000"/>
                <w:sz w:val="18"/>
                <w:szCs w:val="18"/>
              </w:rPr>
            </w:pPr>
            <w:r>
              <w:rPr>
                <w:color w:val="FF0000"/>
                <w:sz w:val="18"/>
                <w:szCs w:val="18"/>
              </w:rPr>
              <w:t>自動車道</w:t>
            </w:r>
          </w:p>
        </w:tc>
        <w:tc>
          <w:tcPr>
            <w:tcW w:w="8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DE5AB" w14:textId="77777777" w:rsidR="004B3CCE" w:rsidRPr="004B3CCE" w:rsidRDefault="004B3CCE" w:rsidP="004B3CCE">
            <w:pPr>
              <w:spacing w:line="240" w:lineRule="exact"/>
              <w:jc w:val="center"/>
              <w:rPr>
                <w:rFonts w:hint="default"/>
                <w:color w:val="FF0000"/>
                <w:sz w:val="18"/>
                <w:szCs w:val="18"/>
              </w:rPr>
            </w:pPr>
            <w:r w:rsidRPr="004B3CCE">
              <w:rPr>
                <w:color w:val="FF0000"/>
                <w:sz w:val="18"/>
                <w:szCs w:val="18"/>
              </w:rPr>
              <w:t>林業</w:t>
            </w:r>
          </w:p>
          <w:p w14:paraId="1D0021FA" w14:textId="56A0D00C" w:rsidR="004B3CCE" w:rsidRPr="004B3CCE" w:rsidRDefault="004B3CCE" w:rsidP="004B3CCE">
            <w:pPr>
              <w:spacing w:line="240" w:lineRule="exact"/>
              <w:jc w:val="center"/>
              <w:rPr>
                <w:rFonts w:hint="default"/>
                <w:color w:val="FF0000"/>
                <w:sz w:val="18"/>
                <w:szCs w:val="18"/>
              </w:rPr>
            </w:pPr>
            <w:r w:rsidRPr="004B3CCE">
              <w:rPr>
                <w:color w:val="FF0000"/>
                <w:sz w:val="18"/>
                <w:szCs w:val="18"/>
              </w:rPr>
              <w:t>専用道</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44425" w14:textId="770B148C" w:rsidR="004B3CCE" w:rsidRPr="004B3CCE" w:rsidRDefault="004B3CCE" w:rsidP="008274A5">
            <w:pPr>
              <w:spacing w:line="240" w:lineRule="exact"/>
              <w:jc w:val="center"/>
              <w:rPr>
                <w:rFonts w:hint="default"/>
                <w:color w:val="FF0000"/>
                <w:sz w:val="18"/>
                <w:szCs w:val="18"/>
              </w:rPr>
            </w:pPr>
            <w:r>
              <w:rPr>
                <w:color w:val="FF0000"/>
                <w:sz w:val="18"/>
                <w:szCs w:val="18"/>
              </w:rPr>
              <w:t>草野</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70E7D" w14:textId="55F52E7D" w:rsidR="004B3CCE" w:rsidRPr="004B3CCE" w:rsidRDefault="004B3CCE" w:rsidP="00061F17">
            <w:pPr>
              <w:spacing w:line="240" w:lineRule="exact"/>
              <w:jc w:val="center"/>
              <w:rPr>
                <w:rFonts w:hint="default"/>
                <w:color w:val="FF0000"/>
                <w:sz w:val="18"/>
                <w:szCs w:val="18"/>
              </w:rPr>
            </w:pPr>
            <w:r>
              <w:rPr>
                <w:color w:val="FF0000"/>
                <w:sz w:val="18"/>
                <w:szCs w:val="18"/>
              </w:rPr>
              <w:t>長谷地線</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3C373" w14:textId="79220922" w:rsidR="004B3CCE" w:rsidRPr="004B3CCE" w:rsidRDefault="004B3CCE" w:rsidP="008274A5">
            <w:pPr>
              <w:spacing w:line="240" w:lineRule="exact"/>
              <w:jc w:val="center"/>
              <w:rPr>
                <w:rFonts w:hint="default"/>
                <w:color w:val="FF0000"/>
                <w:sz w:val="18"/>
                <w:szCs w:val="18"/>
              </w:rPr>
            </w:pPr>
            <w:r>
              <w:rPr>
                <w:color w:val="FF0000"/>
                <w:sz w:val="18"/>
                <w:szCs w:val="18"/>
              </w:rPr>
              <w:t>900</w:t>
            </w: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DFE4D" w14:textId="026E3C19" w:rsidR="004B3CCE" w:rsidRPr="004B3CCE" w:rsidRDefault="004B3CCE" w:rsidP="008274A5">
            <w:pPr>
              <w:spacing w:line="240" w:lineRule="exact"/>
              <w:jc w:val="center"/>
              <w:rPr>
                <w:rFonts w:hint="default"/>
                <w:color w:val="FF0000"/>
                <w:sz w:val="18"/>
                <w:szCs w:val="18"/>
              </w:rPr>
            </w:pPr>
            <w:r>
              <w:rPr>
                <w:color w:val="FF0000"/>
                <w:sz w:val="18"/>
                <w:szCs w:val="18"/>
              </w:rPr>
              <w:t>32</w:t>
            </w: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19C9F" w14:textId="7D0E7D57" w:rsidR="004B3CCE" w:rsidRPr="004B3CCE" w:rsidRDefault="004B3CCE" w:rsidP="008274A5">
            <w:pPr>
              <w:spacing w:line="240" w:lineRule="exact"/>
              <w:jc w:val="center"/>
              <w:rPr>
                <w:rFonts w:hint="default"/>
                <w:color w:val="FF0000"/>
                <w:sz w:val="18"/>
                <w:szCs w:val="18"/>
              </w:rPr>
            </w:pPr>
            <w:r>
              <w:rPr>
                <w:color w:val="FF0000"/>
                <w:sz w:val="18"/>
                <w:szCs w:val="18"/>
              </w:rPr>
              <w:t>〇</w:t>
            </w: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278FF" w14:textId="38EADF91" w:rsidR="004B3CCE" w:rsidRPr="004B3CCE" w:rsidRDefault="0074298E" w:rsidP="003D4231">
            <w:pPr>
              <w:spacing w:line="240" w:lineRule="exact"/>
              <w:jc w:val="center"/>
              <w:rPr>
                <w:rFonts w:hint="default"/>
                <w:color w:val="FF0000"/>
                <w:sz w:val="18"/>
                <w:szCs w:val="18"/>
              </w:rPr>
            </w:pPr>
            <w:r>
              <w:rPr>
                <w:color w:val="FF0000"/>
                <w:sz w:val="18"/>
                <w:szCs w:val="18"/>
              </w:rPr>
              <w:t>3</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8A46F" w14:textId="2B900C73" w:rsidR="004B3CCE" w:rsidRPr="004B3CCE" w:rsidRDefault="0074298E" w:rsidP="008274A5">
            <w:pPr>
              <w:spacing w:line="240" w:lineRule="exact"/>
              <w:jc w:val="center"/>
              <w:rPr>
                <w:rFonts w:hint="default"/>
                <w:color w:val="FF0000"/>
                <w:sz w:val="18"/>
                <w:szCs w:val="18"/>
              </w:rPr>
            </w:pPr>
            <w:r>
              <w:rPr>
                <w:color w:val="FF0000"/>
                <w:sz w:val="18"/>
                <w:szCs w:val="18"/>
              </w:rPr>
              <w:t>その他15031</w:t>
            </w:r>
          </w:p>
        </w:tc>
      </w:tr>
      <w:tr w:rsidR="004B3CCE" w:rsidRPr="003B6E8A" w14:paraId="2F36736A" w14:textId="77777777" w:rsidTr="00061F17">
        <w:trPr>
          <w:trHeight w:val="494"/>
        </w:trPr>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0376C" w14:textId="77777777" w:rsidR="004B3CCE" w:rsidRDefault="004B3CCE" w:rsidP="004B3CCE">
            <w:pPr>
              <w:spacing w:line="240" w:lineRule="exact"/>
              <w:jc w:val="center"/>
              <w:rPr>
                <w:rFonts w:hint="default"/>
                <w:color w:val="FF0000"/>
                <w:sz w:val="18"/>
                <w:szCs w:val="18"/>
              </w:rPr>
            </w:pPr>
            <w:r>
              <w:rPr>
                <w:color w:val="FF0000"/>
                <w:sz w:val="18"/>
                <w:szCs w:val="18"/>
              </w:rPr>
              <w:t>開設</w:t>
            </w:r>
          </w:p>
          <w:p w14:paraId="677E9091" w14:textId="15ABD42A" w:rsidR="004B3CCE" w:rsidRPr="004B3CCE" w:rsidRDefault="004B3CCE" w:rsidP="004B3CCE">
            <w:pPr>
              <w:spacing w:line="240" w:lineRule="exact"/>
              <w:jc w:val="center"/>
              <w:rPr>
                <w:rFonts w:hint="default"/>
                <w:color w:val="FF0000"/>
                <w:sz w:val="18"/>
                <w:szCs w:val="18"/>
              </w:rPr>
            </w:pPr>
            <w:r>
              <w:rPr>
                <w:color w:val="FF0000"/>
                <w:sz w:val="18"/>
                <w:szCs w:val="18"/>
              </w:rPr>
              <w:t>(</w:t>
            </w:r>
            <w:r w:rsidR="006A4103">
              <w:rPr>
                <w:color w:val="FF0000"/>
                <w:sz w:val="18"/>
                <w:szCs w:val="18"/>
              </w:rPr>
              <w:t>新設</w:t>
            </w:r>
            <w:r>
              <w:rPr>
                <w:color w:val="FF0000"/>
                <w:sz w:val="18"/>
                <w:szCs w:val="18"/>
              </w:rPr>
              <w:t>)</w:t>
            </w:r>
          </w:p>
        </w:tc>
        <w:tc>
          <w:tcPr>
            <w:tcW w:w="6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CEB08" w14:textId="6097DC2F" w:rsidR="004B3CCE" w:rsidRPr="004B3CCE" w:rsidRDefault="004B3CCE" w:rsidP="003B6E8A">
            <w:pPr>
              <w:spacing w:line="240" w:lineRule="exact"/>
              <w:jc w:val="center"/>
              <w:rPr>
                <w:rFonts w:hint="default"/>
                <w:color w:val="FF0000"/>
                <w:sz w:val="18"/>
                <w:szCs w:val="18"/>
              </w:rPr>
            </w:pPr>
            <w:r>
              <w:rPr>
                <w:color w:val="FF0000"/>
                <w:sz w:val="18"/>
                <w:szCs w:val="18"/>
              </w:rPr>
              <w:t>自動車道</w:t>
            </w:r>
          </w:p>
        </w:tc>
        <w:tc>
          <w:tcPr>
            <w:tcW w:w="8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1C34A" w14:textId="77777777" w:rsidR="004B3CCE" w:rsidRPr="004B3CCE" w:rsidRDefault="004B3CCE" w:rsidP="004B3CCE">
            <w:pPr>
              <w:spacing w:line="240" w:lineRule="exact"/>
              <w:jc w:val="center"/>
              <w:rPr>
                <w:rFonts w:hint="default"/>
                <w:color w:val="FF0000"/>
                <w:sz w:val="18"/>
                <w:szCs w:val="18"/>
              </w:rPr>
            </w:pPr>
            <w:r w:rsidRPr="004B3CCE">
              <w:rPr>
                <w:color w:val="FF0000"/>
                <w:sz w:val="18"/>
                <w:szCs w:val="18"/>
              </w:rPr>
              <w:t>林業</w:t>
            </w:r>
          </w:p>
          <w:p w14:paraId="3C518260" w14:textId="3CBDCAB8" w:rsidR="004B3CCE" w:rsidRPr="004B3CCE" w:rsidRDefault="004B3CCE" w:rsidP="004B3CCE">
            <w:pPr>
              <w:spacing w:line="240" w:lineRule="exact"/>
              <w:jc w:val="center"/>
              <w:rPr>
                <w:rFonts w:hint="default"/>
                <w:color w:val="FF0000"/>
                <w:sz w:val="18"/>
                <w:szCs w:val="18"/>
              </w:rPr>
            </w:pPr>
            <w:r w:rsidRPr="004B3CCE">
              <w:rPr>
                <w:color w:val="FF0000"/>
                <w:sz w:val="18"/>
                <w:szCs w:val="18"/>
              </w:rPr>
              <w:t>専用道</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6914" w14:textId="7E79BF45" w:rsidR="004B3CCE" w:rsidRPr="004B3CCE" w:rsidRDefault="004B3CCE" w:rsidP="008274A5">
            <w:pPr>
              <w:spacing w:line="240" w:lineRule="exact"/>
              <w:jc w:val="center"/>
              <w:rPr>
                <w:rFonts w:hint="default"/>
                <w:color w:val="FF0000"/>
                <w:sz w:val="18"/>
                <w:szCs w:val="18"/>
              </w:rPr>
            </w:pPr>
            <w:r>
              <w:rPr>
                <w:color w:val="FF0000"/>
                <w:sz w:val="18"/>
                <w:szCs w:val="18"/>
              </w:rPr>
              <w:t>草野</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2F3B2" w14:textId="03F1B5D1" w:rsidR="004B3CCE" w:rsidRPr="004B3CCE" w:rsidRDefault="004B3CCE" w:rsidP="00061F17">
            <w:pPr>
              <w:spacing w:line="240" w:lineRule="exact"/>
              <w:jc w:val="center"/>
              <w:rPr>
                <w:rFonts w:hint="default"/>
                <w:color w:val="FF0000"/>
                <w:sz w:val="18"/>
                <w:szCs w:val="18"/>
              </w:rPr>
            </w:pPr>
            <w:r>
              <w:rPr>
                <w:color w:val="FF0000"/>
                <w:sz w:val="18"/>
                <w:szCs w:val="18"/>
              </w:rPr>
              <w:t>大後線</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B9575" w14:textId="7327A2EE" w:rsidR="004B3CCE" w:rsidRPr="004B3CCE" w:rsidRDefault="004B3CCE" w:rsidP="008274A5">
            <w:pPr>
              <w:spacing w:line="240" w:lineRule="exact"/>
              <w:jc w:val="center"/>
              <w:rPr>
                <w:rFonts w:hint="default"/>
                <w:color w:val="FF0000"/>
                <w:sz w:val="18"/>
                <w:szCs w:val="18"/>
              </w:rPr>
            </w:pPr>
            <w:r>
              <w:rPr>
                <w:color w:val="FF0000"/>
                <w:sz w:val="18"/>
                <w:szCs w:val="18"/>
              </w:rPr>
              <w:t>500</w:t>
            </w: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18046" w14:textId="1572FDFE" w:rsidR="004B3CCE" w:rsidRPr="004B3CCE" w:rsidRDefault="004B3CCE" w:rsidP="008274A5">
            <w:pPr>
              <w:spacing w:line="240" w:lineRule="exact"/>
              <w:jc w:val="center"/>
              <w:rPr>
                <w:rFonts w:hint="default"/>
                <w:color w:val="FF0000"/>
                <w:sz w:val="18"/>
                <w:szCs w:val="18"/>
              </w:rPr>
            </w:pPr>
            <w:r>
              <w:rPr>
                <w:color w:val="FF0000"/>
                <w:sz w:val="18"/>
                <w:szCs w:val="18"/>
              </w:rPr>
              <w:t>30</w:t>
            </w: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2BDF2" w14:textId="77777777" w:rsidR="004B3CCE" w:rsidRPr="004B3CCE" w:rsidRDefault="004B3CCE" w:rsidP="008274A5">
            <w:pPr>
              <w:spacing w:line="240" w:lineRule="exact"/>
              <w:jc w:val="center"/>
              <w:rPr>
                <w:rFonts w:hint="default"/>
                <w:color w:val="FF0000"/>
                <w:sz w:val="18"/>
                <w:szCs w:val="18"/>
              </w:rPr>
            </w:pP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DAF73" w14:textId="24A9FE72" w:rsidR="004B3CCE" w:rsidRPr="004B3CCE" w:rsidRDefault="0074298E" w:rsidP="003D4231">
            <w:pPr>
              <w:spacing w:line="240" w:lineRule="exact"/>
              <w:jc w:val="center"/>
              <w:rPr>
                <w:rFonts w:hint="default"/>
                <w:color w:val="FF0000"/>
                <w:sz w:val="18"/>
                <w:szCs w:val="18"/>
              </w:rPr>
            </w:pPr>
            <w:r>
              <w:rPr>
                <w:color w:val="FF0000"/>
                <w:sz w:val="18"/>
                <w:szCs w:val="18"/>
              </w:rPr>
              <w:t>6</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0B401" w14:textId="296584B3" w:rsidR="004B3CCE" w:rsidRPr="004B3CCE" w:rsidRDefault="0074298E" w:rsidP="008274A5">
            <w:pPr>
              <w:spacing w:line="240" w:lineRule="exact"/>
              <w:jc w:val="center"/>
              <w:rPr>
                <w:rFonts w:hint="default"/>
                <w:color w:val="FF0000"/>
                <w:sz w:val="18"/>
                <w:szCs w:val="18"/>
              </w:rPr>
            </w:pPr>
            <w:r>
              <w:rPr>
                <w:color w:val="FF0000"/>
                <w:sz w:val="18"/>
                <w:szCs w:val="18"/>
              </w:rPr>
              <w:t>その他15032</w:t>
            </w:r>
          </w:p>
        </w:tc>
      </w:tr>
      <w:tr w:rsidR="004B3CCE" w:rsidRPr="003B6E8A" w14:paraId="2E6717D6" w14:textId="77777777" w:rsidTr="00061F17">
        <w:trPr>
          <w:trHeight w:val="494"/>
        </w:trPr>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0B583" w14:textId="77777777" w:rsidR="004B3CCE" w:rsidRDefault="004B3CCE" w:rsidP="004B3CCE">
            <w:pPr>
              <w:spacing w:line="240" w:lineRule="exact"/>
              <w:jc w:val="center"/>
              <w:rPr>
                <w:rFonts w:hint="default"/>
                <w:color w:val="FF0000"/>
                <w:sz w:val="18"/>
                <w:szCs w:val="18"/>
              </w:rPr>
            </w:pPr>
            <w:r>
              <w:rPr>
                <w:color w:val="FF0000"/>
                <w:sz w:val="18"/>
                <w:szCs w:val="18"/>
              </w:rPr>
              <w:t>開設</w:t>
            </w:r>
          </w:p>
          <w:p w14:paraId="565C112D" w14:textId="0FF34923" w:rsidR="004B3CCE" w:rsidRDefault="004B3CCE" w:rsidP="004B3CCE">
            <w:pPr>
              <w:spacing w:line="240" w:lineRule="exact"/>
              <w:jc w:val="center"/>
              <w:rPr>
                <w:rFonts w:hint="default"/>
                <w:color w:val="FF0000"/>
                <w:sz w:val="18"/>
                <w:szCs w:val="18"/>
              </w:rPr>
            </w:pPr>
            <w:r>
              <w:rPr>
                <w:color w:val="FF0000"/>
                <w:sz w:val="18"/>
                <w:szCs w:val="18"/>
              </w:rPr>
              <w:t>(</w:t>
            </w:r>
            <w:r w:rsidR="006A4103">
              <w:rPr>
                <w:color w:val="FF0000"/>
                <w:sz w:val="18"/>
                <w:szCs w:val="18"/>
              </w:rPr>
              <w:t>新設</w:t>
            </w:r>
            <w:r>
              <w:rPr>
                <w:color w:val="FF0000"/>
                <w:sz w:val="18"/>
                <w:szCs w:val="18"/>
              </w:rPr>
              <w:t>)</w:t>
            </w:r>
          </w:p>
        </w:tc>
        <w:tc>
          <w:tcPr>
            <w:tcW w:w="6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BD23A" w14:textId="3931D300" w:rsidR="004B3CCE" w:rsidRDefault="004B3CCE" w:rsidP="003B6E8A">
            <w:pPr>
              <w:spacing w:line="240" w:lineRule="exact"/>
              <w:jc w:val="center"/>
              <w:rPr>
                <w:rFonts w:hint="default"/>
                <w:color w:val="FF0000"/>
                <w:sz w:val="18"/>
                <w:szCs w:val="18"/>
              </w:rPr>
            </w:pPr>
            <w:r>
              <w:rPr>
                <w:color w:val="FF0000"/>
                <w:sz w:val="18"/>
                <w:szCs w:val="18"/>
              </w:rPr>
              <w:t>自動車道</w:t>
            </w:r>
          </w:p>
        </w:tc>
        <w:tc>
          <w:tcPr>
            <w:tcW w:w="8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DABC4" w14:textId="77777777" w:rsidR="004B3CCE" w:rsidRPr="004B3CCE" w:rsidRDefault="004B3CCE" w:rsidP="004B3CCE">
            <w:pPr>
              <w:spacing w:line="240" w:lineRule="exact"/>
              <w:jc w:val="center"/>
              <w:rPr>
                <w:rFonts w:hint="default"/>
                <w:color w:val="FF0000"/>
                <w:sz w:val="18"/>
                <w:szCs w:val="18"/>
              </w:rPr>
            </w:pPr>
            <w:r w:rsidRPr="004B3CCE">
              <w:rPr>
                <w:color w:val="FF0000"/>
                <w:sz w:val="18"/>
                <w:szCs w:val="18"/>
              </w:rPr>
              <w:t>林業</w:t>
            </w:r>
          </w:p>
          <w:p w14:paraId="518CBD9B" w14:textId="24A3727E" w:rsidR="004B3CCE" w:rsidRPr="004B3CCE" w:rsidRDefault="004B3CCE" w:rsidP="004B3CCE">
            <w:pPr>
              <w:spacing w:line="240" w:lineRule="exact"/>
              <w:jc w:val="center"/>
              <w:rPr>
                <w:rFonts w:hint="default"/>
                <w:color w:val="FF0000"/>
                <w:sz w:val="18"/>
                <w:szCs w:val="18"/>
              </w:rPr>
            </w:pPr>
            <w:r w:rsidRPr="004B3CCE">
              <w:rPr>
                <w:color w:val="FF0000"/>
                <w:sz w:val="18"/>
                <w:szCs w:val="18"/>
              </w:rPr>
              <w:t>専用道</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2C88A" w14:textId="2B9365BF" w:rsidR="004B3CCE" w:rsidRPr="004B3CCE" w:rsidRDefault="004B3CCE" w:rsidP="008274A5">
            <w:pPr>
              <w:spacing w:line="240" w:lineRule="exact"/>
              <w:jc w:val="center"/>
              <w:rPr>
                <w:rFonts w:hint="default"/>
                <w:color w:val="FF0000"/>
                <w:sz w:val="18"/>
                <w:szCs w:val="18"/>
              </w:rPr>
            </w:pPr>
            <w:r>
              <w:rPr>
                <w:color w:val="FF0000"/>
                <w:sz w:val="18"/>
                <w:szCs w:val="18"/>
              </w:rPr>
              <w:t>草野</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418D2" w14:textId="049D56BF" w:rsidR="004B3CCE" w:rsidRPr="004B3CCE" w:rsidRDefault="004B3CCE" w:rsidP="00061F17">
            <w:pPr>
              <w:spacing w:line="240" w:lineRule="exact"/>
              <w:jc w:val="center"/>
              <w:rPr>
                <w:rFonts w:hint="default"/>
                <w:color w:val="FF0000"/>
                <w:sz w:val="18"/>
                <w:szCs w:val="18"/>
              </w:rPr>
            </w:pPr>
            <w:r>
              <w:rPr>
                <w:color w:val="FF0000"/>
                <w:sz w:val="18"/>
                <w:szCs w:val="18"/>
              </w:rPr>
              <w:t>八龍線</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8FD17" w14:textId="16461934" w:rsidR="004B3CCE" w:rsidRPr="004B3CCE" w:rsidRDefault="004B3CCE" w:rsidP="008274A5">
            <w:pPr>
              <w:spacing w:line="240" w:lineRule="exact"/>
              <w:jc w:val="center"/>
              <w:rPr>
                <w:rFonts w:hint="default"/>
                <w:color w:val="FF0000"/>
                <w:sz w:val="18"/>
                <w:szCs w:val="18"/>
              </w:rPr>
            </w:pPr>
            <w:r>
              <w:rPr>
                <w:color w:val="FF0000"/>
                <w:sz w:val="18"/>
                <w:szCs w:val="18"/>
              </w:rPr>
              <w:t>800</w:t>
            </w:r>
          </w:p>
        </w:tc>
        <w:tc>
          <w:tcPr>
            <w:tcW w:w="8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23C2A" w14:textId="1E2DBB8C" w:rsidR="004B3CCE" w:rsidRPr="004B3CCE" w:rsidRDefault="004B3CCE" w:rsidP="008274A5">
            <w:pPr>
              <w:spacing w:line="240" w:lineRule="exact"/>
              <w:jc w:val="center"/>
              <w:rPr>
                <w:rFonts w:hint="default"/>
                <w:color w:val="FF0000"/>
                <w:sz w:val="18"/>
                <w:szCs w:val="18"/>
              </w:rPr>
            </w:pPr>
            <w:r>
              <w:rPr>
                <w:color w:val="FF0000"/>
                <w:sz w:val="18"/>
                <w:szCs w:val="18"/>
              </w:rPr>
              <w:t>30</w:t>
            </w:r>
          </w:p>
        </w:tc>
        <w:tc>
          <w:tcPr>
            <w:tcW w:w="10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AE4CF" w14:textId="77777777" w:rsidR="004B3CCE" w:rsidRPr="004B3CCE" w:rsidRDefault="004B3CCE" w:rsidP="008274A5">
            <w:pPr>
              <w:spacing w:line="240" w:lineRule="exact"/>
              <w:jc w:val="center"/>
              <w:rPr>
                <w:rFonts w:hint="default"/>
                <w:color w:val="FF0000"/>
                <w:sz w:val="18"/>
                <w:szCs w:val="18"/>
              </w:rPr>
            </w:pPr>
          </w:p>
        </w:tc>
        <w:tc>
          <w:tcPr>
            <w:tcW w:w="4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8B2F6" w14:textId="7348526C" w:rsidR="004B3CCE" w:rsidRPr="004B3CCE" w:rsidRDefault="0074298E" w:rsidP="003D4231">
            <w:pPr>
              <w:spacing w:line="240" w:lineRule="exact"/>
              <w:jc w:val="center"/>
              <w:rPr>
                <w:rFonts w:hint="default"/>
                <w:color w:val="FF0000"/>
                <w:sz w:val="18"/>
                <w:szCs w:val="18"/>
              </w:rPr>
            </w:pPr>
            <w:r>
              <w:rPr>
                <w:color w:val="FF0000"/>
                <w:sz w:val="18"/>
                <w:szCs w:val="18"/>
              </w:rPr>
              <w:t>4</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67870" w14:textId="70242125" w:rsidR="004B3CCE" w:rsidRPr="004B3CCE" w:rsidRDefault="0074298E" w:rsidP="008274A5">
            <w:pPr>
              <w:spacing w:line="240" w:lineRule="exact"/>
              <w:jc w:val="center"/>
              <w:rPr>
                <w:rFonts w:hint="default"/>
                <w:color w:val="FF0000"/>
                <w:sz w:val="18"/>
                <w:szCs w:val="18"/>
              </w:rPr>
            </w:pPr>
            <w:r>
              <w:rPr>
                <w:color w:val="FF0000"/>
                <w:sz w:val="18"/>
                <w:szCs w:val="18"/>
              </w:rPr>
              <w:t>その他15033</w:t>
            </w:r>
          </w:p>
        </w:tc>
      </w:tr>
    </w:tbl>
    <w:p w14:paraId="3E2C3940" w14:textId="77777777" w:rsidR="00FA2DA0" w:rsidRPr="00EC0FE9" w:rsidRDefault="00FA2DA0" w:rsidP="00BD1A26">
      <w:pPr>
        <w:spacing w:line="240" w:lineRule="exact"/>
        <w:ind w:left="756" w:hanging="252"/>
        <w:rPr>
          <w:rFonts w:hint="default"/>
          <w:color w:val="auto"/>
          <w:sz w:val="20"/>
        </w:rPr>
      </w:pPr>
      <w:r w:rsidRPr="00EC0FE9">
        <w:rPr>
          <w:color w:val="auto"/>
          <w:sz w:val="20"/>
        </w:rPr>
        <w:t>注１　開設・拡張別に記載し、それぞれ総数を記載する。</w:t>
      </w:r>
    </w:p>
    <w:p w14:paraId="419D1023" w14:textId="77777777" w:rsidR="00FA2DA0" w:rsidRPr="00EC0FE9" w:rsidRDefault="00FA2DA0" w:rsidP="00BD1A26">
      <w:pPr>
        <w:spacing w:line="240" w:lineRule="exact"/>
        <w:ind w:left="756"/>
        <w:rPr>
          <w:rFonts w:hint="default"/>
          <w:color w:val="auto"/>
          <w:sz w:val="20"/>
        </w:rPr>
      </w:pPr>
      <w:r w:rsidRPr="00EC0FE9">
        <w:rPr>
          <w:color w:val="auto"/>
          <w:sz w:val="20"/>
        </w:rPr>
        <w:t>２　拡張に当たっては、舗装又は改良の別を種類欄に（　）を付して併記する。</w:t>
      </w:r>
    </w:p>
    <w:p w14:paraId="4180D7EC" w14:textId="77777777" w:rsidR="00FA2DA0" w:rsidRPr="00EC0FE9" w:rsidRDefault="00FA2DA0" w:rsidP="00BD1A26">
      <w:pPr>
        <w:spacing w:line="240" w:lineRule="exact"/>
        <w:ind w:left="1008" w:hanging="252"/>
        <w:rPr>
          <w:rFonts w:hint="default"/>
          <w:color w:val="auto"/>
          <w:sz w:val="20"/>
        </w:rPr>
      </w:pPr>
      <w:r w:rsidRPr="00EC0FE9">
        <w:rPr>
          <w:color w:val="auto"/>
          <w:sz w:val="20"/>
        </w:rPr>
        <w:t xml:space="preserve">３　都道府県知事が行う指定林道（農林水産大臣の指定を見込むものを含む。）の開設や林業専用道の開設等の場合は、区分欄にその旨を記載する。　</w:t>
      </w:r>
    </w:p>
    <w:p w14:paraId="06E83DF9" w14:textId="77777777" w:rsidR="00FA2DA0" w:rsidRPr="00EC0FE9" w:rsidRDefault="00FA2DA0" w:rsidP="00BD1A26">
      <w:pPr>
        <w:spacing w:line="240" w:lineRule="exact"/>
        <w:ind w:left="756"/>
        <w:rPr>
          <w:rFonts w:hint="default"/>
          <w:color w:val="auto"/>
          <w:sz w:val="20"/>
        </w:rPr>
      </w:pPr>
      <w:r w:rsidRPr="00EC0FE9">
        <w:rPr>
          <w:color w:val="auto"/>
          <w:sz w:val="20"/>
        </w:rPr>
        <w:lastRenderedPageBreak/>
        <w:t>４　位置欄は、字、林班等を記載する。</w:t>
      </w:r>
    </w:p>
    <w:p w14:paraId="169E26A4" w14:textId="77777777" w:rsidR="00FA2DA0" w:rsidRPr="00EC0FE9" w:rsidRDefault="00FA2DA0" w:rsidP="00BD1A26">
      <w:pPr>
        <w:spacing w:line="240" w:lineRule="exact"/>
        <w:ind w:left="1008" w:hanging="252"/>
        <w:rPr>
          <w:rFonts w:hint="default"/>
          <w:color w:val="auto"/>
          <w:sz w:val="20"/>
        </w:rPr>
      </w:pPr>
      <w:r w:rsidRPr="00EC0FE9">
        <w:rPr>
          <w:color w:val="auto"/>
          <w:sz w:val="20"/>
        </w:rPr>
        <w:t>５　支線及び分線については、同一覧にまとめて記載できるものとし、その場合、路線名欄に「○○支線他」と記載するとともに、備考欄には支線名及び分線名を記載する。</w:t>
      </w:r>
    </w:p>
    <w:p w14:paraId="4C3D295C" w14:textId="77777777" w:rsidR="00FA2DA0" w:rsidRPr="00EC0FE9" w:rsidRDefault="00FA2DA0" w:rsidP="00820CBA">
      <w:pPr>
        <w:spacing w:line="240" w:lineRule="exact"/>
        <w:ind w:leftChars="300" w:left="992" w:hangingChars="100" w:hanging="233"/>
        <w:rPr>
          <w:rFonts w:hint="default"/>
          <w:color w:val="auto"/>
          <w:sz w:val="20"/>
        </w:rPr>
      </w:pPr>
      <w:r w:rsidRPr="00EC0FE9">
        <w:rPr>
          <w:color w:val="auto"/>
          <w:sz w:val="20"/>
        </w:rPr>
        <w:t>６　利用区域の面積欄に、当該開設路線の利用対象となる森林の面積を記載する。</w:t>
      </w:r>
    </w:p>
    <w:p w14:paraId="616888B5" w14:textId="77777777" w:rsidR="00FA2DA0" w:rsidRPr="00EC0FE9" w:rsidRDefault="00FA2DA0" w:rsidP="00BD1A26">
      <w:pPr>
        <w:spacing w:line="240" w:lineRule="exact"/>
        <w:ind w:left="1008" w:hanging="252"/>
        <w:rPr>
          <w:rFonts w:hint="default"/>
          <w:color w:val="auto"/>
          <w:sz w:val="20"/>
        </w:rPr>
      </w:pPr>
      <w:r w:rsidRPr="00EC0FE9">
        <w:rPr>
          <w:color w:val="auto"/>
          <w:sz w:val="20"/>
        </w:rPr>
        <w:t>７　計画の始期から５年以内に開設又は拡張を行うものについては、前半５年分の欄に○印を記載する。</w:t>
      </w:r>
    </w:p>
    <w:p w14:paraId="0251833D" w14:textId="77777777" w:rsidR="00FA2DA0" w:rsidRPr="00EC0FE9" w:rsidRDefault="00FA2DA0" w:rsidP="00BD1A26">
      <w:pPr>
        <w:spacing w:line="240" w:lineRule="exact"/>
        <w:ind w:left="756"/>
        <w:rPr>
          <w:rFonts w:hint="default"/>
          <w:color w:val="auto"/>
          <w:sz w:val="20"/>
        </w:rPr>
      </w:pPr>
      <w:r w:rsidRPr="00EC0FE9">
        <w:rPr>
          <w:color w:val="auto"/>
          <w:sz w:val="20"/>
        </w:rPr>
        <w:t>８　路線の起点と終点を記載する必要のある場合は、備考欄に記載する。</w:t>
      </w:r>
    </w:p>
    <w:p w14:paraId="27BD0592" w14:textId="77777777" w:rsidR="00B15B63" w:rsidRDefault="00B15B63" w:rsidP="00B15B63">
      <w:pPr>
        <w:pStyle w:val="5"/>
        <w:ind w:leftChars="118" w:left="398" w:hangingChars="39" w:hanging="99"/>
        <w:rPr>
          <w:rFonts w:hint="default"/>
        </w:rPr>
      </w:pPr>
    </w:p>
    <w:p w14:paraId="4F23A59B" w14:textId="67183BDA" w:rsidR="00FA2DA0" w:rsidRPr="00EC0FE9" w:rsidRDefault="00FA2DA0" w:rsidP="007F06CB">
      <w:pPr>
        <w:pStyle w:val="5"/>
        <w:ind w:left="1012" w:hanging="253"/>
        <w:rPr>
          <w:rFonts w:hint="default"/>
        </w:rPr>
      </w:pPr>
      <w:r w:rsidRPr="00EC0FE9">
        <w:t>ウ　基幹路網の維持管理に関する事項</w:t>
      </w:r>
    </w:p>
    <w:p w14:paraId="2594FCE8" w14:textId="77777777" w:rsidR="00FA2DA0" w:rsidRPr="00EC0FE9" w:rsidRDefault="00FA2DA0" w:rsidP="007F06CB">
      <w:pPr>
        <w:spacing w:line="240" w:lineRule="exact"/>
        <w:ind w:leftChars="400" w:left="1012" w:firstLineChars="100" w:firstLine="253"/>
        <w:rPr>
          <w:rFonts w:hint="default"/>
          <w:color w:val="auto"/>
        </w:rPr>
      </w:pPr>
      <w:r w:rsidRPr="00EC0FE9">
        <w:rPr>
          <w:color w:val="auto"/>
        </w:rPr>
        <w:t>「森林環境保全整備事業実施要領」（平成14年3月29日付け13林整整第885号林野庁長官通知）、「民有林林道台帳について」（平成8年5月16日付け8林野基第158号林野庁長官通知）等に基づき、管理者を定め、台帳を作成して適切に管理するものとする。</w:t>
      </w:r>
    </w:p>
    <w:p w14:paraId="5FB722B3" w14:textId="77777777" w:rsidR="00FA2DA0" w:rsidRPr="00051156" w:rsidRDefault="00FA2DA0" w:rsidP="00BD1A26">
      <w:pPr>
        <w:spacing w:line="240" w:lineRule="exact"/>
        <w:ind w:left="504" w:firstLine="504"/>
        <w:rPr>
          <w:rFonts w:hint="default"/>
          <w:color w:val="auto"/>
        </w:rPr>
      </w:pPr>
    </w:p>
    <w:p w14:paraId="0FBB25BD" w14:textId="77777777" w:rsidR="00FA2DA0" w:rsidRPr="00EC0FE9" w:rsidRDefault="00FA2DA0" w:rsidP="007F06CB">
      <w:pPr>
        <w:pStyle w:val="4"/>
        <w:ind w:left="759" w:hanging="253"/>
        <w:rPr>
          <w:rFonts w:hint="default"/>
        </w:rPr>
      </w:pPr>
      <w:r w:rsidRPr="00EC0FE9">
        <w:t>(2) 細部路網に関する事項</w:t>
      </w:r>
    </w:p>
    <w:p w14:paraId="19A38F0A" w14:textId="77777777" w:rsidR="00FA2DA0" w:rsidRPr="00EC0FE9" w:rsidRDefault="00FA2DA0" w:rsidP="007F06CB">
      <w:pPr>
        <w:pStyle w:val="5"/>
        <w:ind w:left="1012" w:hanging="253"/>
        <w:rPr>
          <w:rFonts w:hint="default"/>
        </w:rPr>
      </w:pPr>
      <w:r w:rsidRPr="00EC0FE9">
        <w:t>ア　細部路網の作設にかかる留意点</w:t>
      </w:r>
    </w:p>
    <w:p w14:paraId="32B34222" w14:textId="1E0E6C22" w:rsidR="00FA2DA0" w:rsidRPr="00EC0FE9" w:rsidRDefault="00FA2DA0" w:rsidP="007F06CB">
      <w:pPr>
        <w:spacing w:line="240" w:lineRule="exact"/>
        <w:ind w:leftChars="400" w:left="1012" w:firstLineChars="100" w:firstLine="253"/>
        <w:rPr>
          <w:rFonts w:hint="default"/>
          <w:color w:val="auto"/>
        </w:rPr>
      </w:pPr>
      <w:r w:rsidRPr="00EC0FE9">
        <w:rPr>
          <w:color w:val="auto"/>
        </w:rPr>
        <w:t>継続的な使用に供する森林作業道の開設について、基幹路網との関連や丈夫で簡易な規格・構造の路網を整備する観点等から森林作業道作設指針（平成22年11月17日付け林整</w:t>
      </w:r>
      <w:r w:rsidR="007C23E7">
        <w:rPr>
          <w:color w:val="auto"/>
        </w:rPr>
        <w:t>整</w:t>
      </w:r>
      <w:r w:rsidRPr="00EC0FE9">
        <w:rPr>
          <w:color w:val="auto"/>
        </w:rPr>
        <w:t>第656号林野庁長官通知）を基本として、県が定める森林作業道作設指針に則し開設するものとする。</w:t>
      </w:r>
    </w:p>
    <w:p w14:paraId="21FCE17A" w14:textId="77777777" w:rsidR="00FA2DA0" w:rsidRPr="00EC0FE9" w:rsidRDefault="00FA2DA0" w:rsidP="00BD1A26">
      <w:pPr>
        <w:spacing w:line="240" w:lineRule="exact"/>
        <w:ind w:left="504" w:firstLine="252"/>
        <w:rPr>
          <w:rFonts w:hint="default"/>
          <w:color w:val="auto"/>
        </w:rPr>
      </w:pPr>
    </w:p>
    <w:p w14:paraId="7D62D7F6" w14:textId="77777777" w:rsidR="00FA2DA0" w:rsidRDefault="00FA2DA0" w:rsidP="007F06CB">
      <w:pPr>
        <w:pStyle w:val="5"/>
        <w:ind w:left="1012" w:hanging="253"/>
        <w:rPr>
          <w:rFonts w:hint="default"/>
        </w:rPr>
      </w:pPr>
      <w:r w:rsidRPr="00EC0FE9">
        <w:t>イ　細部路網の維持管理に関する事項</w:t>
      </w:r>
    </w:p>
    <w:p w14:paraId="540405FB" w14:textId="77777777" w:rsidR="00F54C57" w:rsidRDefault="00F54C57" w:rsidP="007F06CB">
      <w:pPr>
        <w:spacing w:line="240" w:lineRule="exact"/>
        <w:ind w:leftChars="400" w:left="1012" w:firstLineChars="100" w:firstLine="253"/>
        <w:rPr>
          <w:rFonts w:hint="default"/>
          <w:color w:val="auto"/>
        </w:rPr>
      </w:pPr>
      <w:r w:rsidRPr="00F54C57">
        <w:rPr>
          <w:color w:val="auto"/>
        </w:rPr>
        <w:t>「福島県森林整備加速化・林業再生基金事業（路網整備事業）事務取扱要領（平成27年2月20日付け26森第3529号)」、「福島県森林整備促進路網整備事業実施要領（平成28年5月9日付け28森第236号）」等に基づき、管理者を定め、台帳を作成して善良な管理をするものとする。</w:t>
      </w:r>
    </w:p>
    <w:p w14:paraId="396653B6" w14:textId="77777777" w:rsidR="007B4189" w:rsidRPr="00051156" w:rsidRDefault="007B4189" w:rsidP="007B4189">
      <w:pPr>
        <w:spacing w:line="240" w:lineRule="exact"/>
        <w:rPr>
          <w:rFonts w:hint="default"/>
          <w:color w:val="auto"/>
        </w:rPr>
      </w:pPr>
    </w:p>
    <w:p w14:paraId="25A64BAE" w14:textId="77777777" w:rsidR="007B4189" w:rsidRPr="00EC0FE9" w:rsidRDefault="007B4189" w:rsidP="00C81CB1">
      <w:pPr>
        <w:pStyle w:val="3"/>
        <w:spacing w:before="149" w:after="149"/>
        <w:ind w:left="506" w:hanging="253"/>
        <w:rPr>
          <w:rFonts w:hint="default"/>
        </w:rPr>
      </w:pPr>
      <w:bookmarkStart w:id="41" w:name="_Toc122957458"/>
      <w:r>
        <w:t xml:space="preserve">４　</w:t>
      </w:r>
      <w:r w:rsidR="00F54C57" w:rsidRPr="00EC0FE9">
        <w:t>その他必要な事項</w:t>
      </w:r>
      <w:bookmarkEnd w:id="41"/>
    </w:p>
    <w:p w14:paraId="77B20E86" w14:textId="77777777" w:rsidR="00BC523D" w:rsidRPr="00EC0FE9" w:rsidRDefault="00F54C57" w:rsidP="007F06CB">
      <w:pPr>
        <w:spacing w:line="240" w:lineRule="exact"/>
        <w:ind w:firstLineChars="300" w:firstLine="759"/>
        <w:rPr>
          <w:rFonts w:hint="default"/>
          <w:color w:val="auto"/>
        </w:rPr>
      </w:pPr>
      <w:r>
        <w:rPr>
          <w:color w:val="auto"/>
        </w:rPr>
        <w:t>該当なし</w:t>
      </w:r>
    </w:p>
    <w:p w14:paraId="04E4335A" w14:textId="77777777" w:rsidR="00D277B5" w:rsidRPr="00051156" w:rsidRDefault="00D277B5" w:rsidP="00BD1A26">
      <w:pPr>
        <w:spacing w:line="240" w:lineRule="exact"/>
        <w:rPr>
          <w:rFonts w:hint="default"/>
          <w:b/>
          <w:color w:val="auto"/>
        </w:rPr>
      </w:pPr>
    </w:p>
    <w:p w14:paraId="4192C329" w14:textId="77777777" w:rsidR="004273D9" w:rsidRPr="00743F0C" w:rsidRDefault="004273D9" w:rsidP="004273D9">
      <w:pPr>
        <w:pStyle w:val="2"/>
        <w:ind w:left="253" w:hanging="253"/>
        <w:rPr>
          <w:rFonts w:hint="default"/>
          <w:color w:val="auto"/>
        </w:rPr>
      </w:pPr>
      <w:bookmarkStart w:id="42" w:name="_Toc122957459"/>
      <w:r w:rsidRPr="00743F0C">
        <w:rPr>
          <w:color w:val="auto"/>
        </w:rPr>
        <w:t>第８　その他必要な事項</w:t>
      </w:r>
      <w:bookmarkEnd w:id="42"/>
    </w:p>
    <w:p w14:paraId="3655CFF7" w14:textId="77777777" w:rsidR="004273D9" w:rsidRPr="00743F0C" w:rsidRDefault="004273D9" w:rsidP="004273D9">
      <w:pPr>
        <w:pStyle w:val="3"/>
        <w:spacing w:before="149" w:after="149"/>
        <w:ind w:left="506" w:hanging="253"/>
        <w:rPr>
          <w:rFonts w:hint="default"/>
          <w:color w:val="auto"/>
        </w:rPr>
      </w:pPr>
      <w:bookmarkStart w:id="43" w:name="_Toc122957460"/>
      <w:r w:rsidRPr="00743F0C">
        <w:rPr>
          <w:color w:val="auto"/>
        </w:rPr>
        <w:t>１　林業に従事する者の養成及び確保に関する事項</w:t>
      </w:r>
      <w:bookmarkEnd w:id="43"/>
    </w:p>
    <w:p w14:paraId="151808EE" w14:textId="77777777" w:rsidR="007428BF" w:rsidRDefault="007428BF" w:rsidP="007428BF">
      <w:pPr>
        <w:spacing w:line="280" w:lineRule="exact"/>
        <w:ind w:leftChars="200" w:left="506" w:firstLineChars="100" w:firstLine="253"/>
        <w:rPr>
          <w:rFonts w:hint="default"/>
          <w:color w:val="FF0000"/>
          <w:u w:val="single"/>
        </w:rPr>
      </w:pPr>
      <w:r w:rsidRPr="00743F0C">
        <w:rPr>
          <w:color w:val="auto"/>
        </w:rPr>
        <w:t>近年における林業労働者の減少と高齢化の進行に対応し、林業労働力を安定的に確保するため、業務の拡大による就労者の確保、未組織労働者の組織化、多能的技能者の養成による就労の長期化を図るとともに、労働現場の環境整備、各種社会保険の加入促進、機械化による作業システムの確立などの労働条件の改善等、安全衛生対策及び労働者福祉対策を推進する。また、林業及び農山村地域の振興を担う林業後継者の養成確保を図るため、リーダー養成等を推進する。</w:t>
      </w:r>
    </w:p>
    <w:p w14:paraId="561B4FE7" w14:textId="77777777" w:rsidR="007428BF" w:rsidRPr="00465499" w:rsidRDefault="007428BF" w:rsidP="007428BF">
      <w:pPr>
        <w:spacing w:line="280" w:lineRule="exact"/>
        <w:ind w:leftChars="200" w:left="506" w:firstLineChars="100" w:firstLine="253"/>
        <w:rPr>
          <w:rFonts w:hint="default"/>
          <w:color w:val="auto"/>
        </w:rPr>
      </w:pPr>
    </w:p>
    <w:p w14:paraId="70D528A8" w14:textId="77777777" w:rsidR="007428BF" w:rsidRPr="00743F0C" w:rsidRDefault="007428BF" w:rsidP="007428BF">
      <w:pPr>
        <w:pStyle w:val="4"/>
        <w:ind w:left="759" w:hanging="253"/>
        <w:rPr>
          <w:rFonts w:hint="default"/>
          <w:color w:val="auto"/>
        </w:rPr>
      </w:pPr>
      <w:r w:rsidRPr="00743F0C">
        <w:rPr>
          <w:color w:val="auto"/>
        </w:rPr>
        <w:t>(1) 林業労働者の育成</w:t>
      </w:r>
    </w:p>
    <w:p w14:paraId="3C85A9C5" w14:textId="77777777" w:rsidR="007428BF" w:rsidRPr="00743F0C" w:rsidRDefault="007428BF" w:rsidP="007428BF">
      <w:pPr>
        <w:spacing w:line="280" w:lineRule="exact"/>
        <w:ind w:leftChars="300" w:left="759" w:firstLineChars="100" w:firstLine="253"/>
        <w:rPr>
          <w:rFonts w:hint="default"/>
          <w:color w:val="auto"/>
        </w:rPr>
      </w:pPr>
      <w:r w:rsidRPr="00743F0C">
        <w:rPr>
          <w:color w:val="auto"/>
        </w:rPr>
        <w:t>林業労働者は、農業との兼業者が多く、また臨時的な雇用形態であるなど、雇用条件等の面で他産業に比べ低位の状況にある。</w:t>
      </w:r>
    </w:p>
    <w:p w14:paraId="6ECEC467" w14:textId="77777777" w:rsidR="007428BF" w:rsidRPr="00743F0C" w:rsidRDefault="007428BF" w:rsidP="007428BF">
      <w:pPr>
        <w:spacing w:line="280" w:lineRule="exact"/>
        <w:ind w:leftChars="300" w:left="759" w:firstLineChars="100" w:firstLine="253"/>
        <w:rPr>
          <w:rFonts w:hint="default"/>
          <w:color w:val="auto"/>
        </w:rPr>
      </w:pPr>
      <w:r w:rsidRPr="00743F0C">
        <w:rPr>
          <w:color w:val="auto"/>
        </w:rPr>
        <w:lastRenderedPageBreak/>
        <w:t>このため、雇用契約の締結や通年化、社会保険への加入促進など他産業との均衡を図るとともに、高性能林業機械の導入等による労働環境の近代化や若年労働者の新規参入、研修等の充実による林業労働者の技術、技能の向上、資格取得への支援等を推進する。</w:t>
      </w:r>
    </w:p>
    <w:p w14:paraId="0D519B75" w14:textId="77777777" w:rsidR="007428BF" w:rsidRPr="00743F0C" w:rsidRDefault="007428BF" w:rsidP="007428BF">
      <w:pPr>
        <w:pStyle w:val="4"/>
        <w:ind w:left="759" w:hanging="253"/>
        <w:rPr>
          <w:rFonts w:hint="default"/>
          <w:color w:val="auto"/>
        </w:rPr>
      </w:pPr>
      <w:r w:rsidRPr="00743F0C">
        <w:rPr>
          <w:color w:val="auto"/>
        </w:rPr>
        <w:t>(2) 林業後継者の育成</w:t>
      </w:r>
    </w:p>
    <w:p w14:paraId="0EC58AAF" w14:textId="77777777" w:rsidR="007428BF" w:rsidRPr="00743F0C" w:rsidRDefault="007428BF" w:rsidP="007428BF">
      <w:pPr>
        <w:spacing w:line="280" w:lineRule="exact"/>
        <w:ind w:leftChars="300" w:left="759" w:firstLineChars="100" w:firstLine="253"/>
        <w:rPr>
          <w:rFonts w:hint="default"/>
          <w:color w:val="auto"/>
        </w:rPr>
      </w:pPr>
      <w:r w:rsidRPr="00743F0C">
        <w:rPr>
          <w:color w:val="auto"/>
        </w:rPr>
        <w:t>林業後継者等の育成については、林業による収益の確保と後継者が従事しやすい環境を整備し、林業研究グループ等の育成を図りながら、林業後継者等の養成と確保に努める。</w:t>
      </w:r>
    </w:p>
    <w:p w14:paraId="4B66115F" w14:textId="77777777" w:rsidR="007428BF" w:rsidRPr="00743F0C" w:rsidRDefault="007428BF" w:rsidP="007428BF">
      <w:pPr>
        <w:pStyle w:val="4"/>
        <w:ind w:left="759" w:hanging="253"/>
        <w:rPr>
          <w:rFonts w:hint="default"/>
          <w:color w:val="auto"/>
        </w:rPr>
      </w:pPr>
      <w:r w:rsidRPr="00743F0C">
        <w:rPr>
          <w:color w:val="auto"/>
        </w:rPr>
        <w:t>(3) 労働安全衛生対策の推進</w:t>
      </w:r>
    </w:p>
    <w:p w14:paraId="25B55363" w14:textId="77777777" w:rsidR="007428BF" w:rsidRPr="00743F0C" w:rsidRDefault="007428BF" w:rsidP="007428BF">
      <w:pPr>
        <w:spacing w:line="280" w:lineRule="exact"/>
        <w:ind w:leftChars="300" w:left="759" w:firstLineChars="100" w:firstLine="253"/>
        <w:rPr>
          <w:rFonts w:hint="default"/>
          <w:color w:val="auto"/>
        </w:rPr>
      </w:pPr>
      <w:r w:rsidRPr="00743F0C">
        <w:rPr>
          <w:color w:val="auto"/>
        </w:rPr>
        <w:t>作業現場への巡回指導や安全衛生教育等の各種研修会への参加を促すとともに、東日本大震災により生じた放射性物質により汚染された土壌等を除染するための業務等に係る電離放射線障害防止規則に基づく被ばく管理、作業上の措置、健康診断の遵守等を図りながら、林業従事者の労働安全を確保する。</w:t>
      </w:r>
    </w:p>
    <w:p w14:paraId="384CC9B1" w14:textId="77777777" w:rsidR="004273D9" w:rsidRPr="00465499" w:rsidRDefault="004273D9" w:rsidP="004273D9">
      <w:pPr>
        <w:ind w:leftChars="200" w:left="506" w:firstLineChars="100" w:firstLine="253"/>
        <w:rPr>
          <w:rFonts w:hint="default"/>
          <w:color w:val="auto"/>
        </w:rPr>
      </w:pPr>
    </w:p>
    <w:p w14:paraId="74E26523" w14:textId="77777777" w:rsidR="007428BF" w:rsidRPr="00743F0C" w:rsidRDefault="007428BF" w:rsidP="002F4AD7">
      <w:pPr>
        <w:pStyle w:val="3"/>
        <w:spacing w:before="149" w:after="149"/>
        <w:ind w:left="506" w:hanging="253"/>
        <w:rPr>
          <w:rFonts w:hAnsi="Times New Roman" w:hint="default"/>
          <w:color w:val="auto"/>
          <w:spacing w:val="16"/>
        </w:rPr>
      </w:pPr>
      <w:bookmarkStart w:id="44" w:name="_Toc122957461"/>
      <w:r w:rsidRPr="00743F0C">
        <w:rPr>
          <w:color w:val="auto"/>
        </w:rPr>
        <w:t>２　森林施業の合理化を図るために必要な機械の導入の促進に関する事項</w:t>
      </w:r>
      <w:bookmarkEnd w:id="44"/>
    </w:p>
    <w:p w14:paraId="2C4EE7C0" w14:textId="77777777" w:rsidR="007428BF" w:rsidRPr="002F4AD7" w:rsidRDefault="002F4AD7" w:rsidP="002F4AD7">
      <w:pPr>
        <w:pStyle w:val="4"/>
        <w:ind w:left="759" w:hanging="253"/>
        <w:rPr>
          <w:rFonts w:hAnsi="Times New Roman" w:cs="Times New Roman" w:hint="default"/>
          <w:color w:val="FF0000"/>
          <w:spacing w:val="16"/>
          <w:u w:val="single"/>
        </w:rPr>
      </w:pPr>
      <w:r w:rsidRPr="00743F0C">
        <w:rPr>
          <w:color w:val="auto"/>
        </w:rPr>
        <w:t xml:space="preserve">(1) </w:t>
      </w:r>
      <w:r w:rsidR="007428BF" w:rsidRPr="00743F0C">
        <w:rPr>
          <w:color w:val="auto"/>
        </w:rPr>
        <w:t>高性能林業機械を主体とする林業機械の導入目標</w:t>
      </w:r>
    </w:p>
    <w:tbl>
      <w:tblPr>
        <w:tblW w:w="8600"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644"/>
        <w:gridCol w:w="2816"/>
        <w:gridCol w:w="2552"/>
      </w:tblGrid>
      <w:tr w:rsidR="007428BF" w:rsidRPr="00542ED2" w14:paraId="3E4AA7BD" w14:textId="77777777" w:rsidTr="002F4AD7">
        <w:trPr>
          <w:trHeight w:val="633"/>
        </w:trPr>
        <w:tc>
          <w:tcPr>
            <w:tcW w:w="3232" w:type="dxa"/>
            <w:gridSpan w:val="2"/>
            <w:shd w:val="clear" w:color="auto" w:fill="auto"/>
            <w:vAlign w:val="center"/>
          </w:tcPr>
          <w:p w14:paraId="6A1D8A49" w14:textId="77777777" w:rsidR="007428BF" w:rsidRPr="00743F0C" w:rsidRDefault="007428BF" w:rsidP="002F4AD7">
            <w:pPr>
              <w:spacing w:beforeLines="25" w:before="74" w:afterLines="25" w:after="74" w:line="280" w:lineRule="exact"/>
              <w:jc w:val="center"/>
              <w:rPr>
                <w:rFonts w:hint="default"/>
                <w:color w:val="auto"/>
              </w:rPr>
            </w:pPr>
            <w:r w:rsidRPr="00743F0C">
              <w:rPr>
                <w:color w:val="auto"/>
              </w:rPr>
              <w:t>作　業　の　種　類</w:t>
            </w:r>
          </w:p>
        </w:tc>
        <w:tc>
          <w:tcPr>
            <w:tcW w:w="2816" w:type="dxa"/>
            <w:shd w:val="clear" w:color="auto" w:fill="auto"/>
            <w:vAlign w:val="center"/>
          </w:tcPr>
          <w:p w14:paraId="0A4F150C" w14:textId="77777777" w:rsidR="007428BF" w:rsidRPr="00743F0C" w:rsidRDefault="007428BF" w:rsidP="002F4AD7">
            <w:pPr>
              <w:spacing w:beforeLines="25" w:before="74" w:afterLines="25" w:after="74" w:line="280" w:lineRule="exact"/>
              <w:jc w:val="center"/>
              <w:rPr>
                <w:rFonts w:hint="default"/>
                <w:color w:val="auto"/>
              </w:rPr>
            </w:pPr>
            <w:r w:rsidRPr="00743F0C">
              <w:rPr>
                <w:color w:val="auto"/>
              </w:rPr>
              <w:t>現　状（参考）</w:t>
            </w:r>
          </w:p>
        </w:tc>
        <w:tc>
          <w:tcPr>
            <w:tcW w:w="2552" w:type="dxa"/>
            <w:shd w:val="clear" w:color="auto" w:fill="auto"/>
            <w:vAlign w:val="center"/>
          </w:tcPr>
          <w:p w14:paraId="16E730DF" w14:textId="77777777" w:rsidR="007428BF" w:rsidRPr="00743F0C" w:rsidRDefault="007428BF" w:rsidP="002F4AD7">
            <w:pPr>
              <w:spacing w:beforeLines="25" w:before="74" w:afterLines="25" w:after="74" w:line="280" w:lineRule="exact"/>
              <w:jc w:val="center"/>
              <w:rPr>
                <w:rFonts w:hint="default"/>
                <w:color w:val="auto"/>
              </w:rPr>
            </w:pPr>
            <w:r w:rsidRPr="00743F0C">
              <w:rPr>
                <w:color w:val="auto"/>
              </w:rPr>
              <w:t>将　　来</w:t>
            </w:r>
          </w:p>
        </w:tc>
      </w:tr>
      <w:tr w:rsidR="007428BF" w:rsidRPr="00542ED2" w14:paraId="0B2BF39F" w14:textId="77777777" w:rsidTr="002F4AD7">
        <w:trPr>
          <w:trHeight w:val="749"/>
        </w:trPr>
        <w:tc>
          <w:tcPr>
            <w:tcW w:w="1588" w:type="dxa"/>
            <w:vMerge w:val="restart"/>
            <w:shd w:val="clear" w:color="auto" w:fill="auto"/>
            <w:vAlign w:val="center"/>
          </w:tcPr>
          <w:p w14:paraId="5111D780" w14:textId="77777777" w:rsidR="007428BF" w:rsidRPr="00743F0C" w:rsidRDefault="007428BF" w:rsidP="002F4AD7">
            <w:pPr>
              <w:spacing w:beforeLines="25" w:before="74" w:afterLines="25" w:after="74" w:line="280" w:lineRule="exact"/>
              <w:rPr>
                <w:rFonts w:hint="default"/>
                <w:color w:val="auto"/>
              </w:rPr>
            </w:pPr>
            <w:r w:rsidRPr="00743F0C">
              <w:rPr>
                <w:color w:val="auto"/>
              </w:rPr>
              <w:t>伐　倒</w:t>
            </w:r>
          </w:p>
          <w:p w14:paraId="34851B2C" w14:textId="77777777" w:rsidR="007428BF" w:rsidRPr="00743F0C" w:rsidRDefault="007428BF" w:rsidP="002F4AD7">
            <w:pPr>
              <w:spacing w:beforeLines="25" w:before="74" w:afterLines="25" w:after="74" w:line="280" w:lineRule="exact"/>
              <w:rPr>
                <w:rFonts w:hint="default"/>
                <w:color w:val="auto"/>
              </w:rPr>
            </w:pPr>
            <w:r w:rsidRPr="00743F0C">
              <w:rPr>
                <w:color w:val="auto"/>
              </w:rPr>
              <w:t>造　材</w:t>
            </w:r>
          </w:p>
          <w:p w14:paraId="7170405F" w14:textId="77777777" w:rsidR="007428BF" w:rsidRPr="00743F0C" w:rsidRDefault="007428BF" w:rsidP="002F4AD7">
            <w:pPr>
              <w:spacing w:beforeLines="25" w:before="74" w:afterLines="25" w:after="74" w:line="280" w:lineRule="exact"/>
              <w:rPr>
                <w:rFonts w:hint="default"/>
                <w:color w:val="auto"/>
              </w:rPr>
            </w:pPr>
            <w:r w:rsidRPr="00743F0C">
              <w:rPr>
                <w:color w:val="auto"/>
              </w:rPr>
              <w:t>集　材</w:t>
            </w:r>
          </w:p>
        </w:tc>
        <w:tc>
          <w:tcPr>
            <w:tcW w:w="1644" w:type="dxa"/>
            <w:shd w:val="clear" w:color="auto" w:fill="auto"/>
            <w:vAlign w:val="center"/>
          </w:tcPr>
          <w:p w14:paraId="7A627119" w14:textId="77777777" w:rsidR="007428BF" w:rsidRPr="00743F0C" w:rsidRDefault="007428BF" w:rsidP="002F4AD7">
            <w:pPr>
              <w:spacing w:afterLines="25" w:after="74" w:line="280" w:lineRule="exact"/>
              <w:rPr>
                <w:rFonts w:hint="default"/>
                <w:color w:val="auto"/>
              </w:rPr>
            </w:pPr>
            <w:r w:rsidRPr="00743F0C">
              <w:rPr>
                <w:color w:val="auto"/>
              </w:rPr>
              <w:t>（急傾斜）</w:t>
            </w:r>
          </w:p>
        </w:tc>
        <w:tc>
          <w:tcPr>
            <w:tcW w:w="2816" w:type="dxa"/>
            <w:shd w:val="clear" w:color="auto" w:fill="auto"/>
            <w:vAlign w:val="center"/>
          </w:tcPr>
          <w:p w14:paraId="2D99BE33" w14:textId="77777777" w:rsidR="007428BF" w:rsidRPr="00743F0C" w:rsidRDefault="007428BF" w:rsidP="002F4AD7">
            <w:pPr>
              <w:spacing w:line="280" w:lineRule="exact"/>
              <w:rPr>
                <w:rFonts w:hint="default"/>
                <w:color w:val="auto"/>
              </w:rPr>
            </w:pPr>
            <w:r w:rsidRPr="00743F0C">
              <w:rPr>
                <w:color w:val="auto"/>
              </w:rPr>
              <w:t>チェーンソー、フォワーダ</w:t>
            </w:r>
          </w:p>
        </w:tc>
        <w:tc>
          <w:tcPr>
            <w:tcW w:w="2552" w:type="dxa"/>
            <w:shd w:val="clear" w:color="auto" w:fill="auto"/>
            <w:vAlign w:val="center"/>
          </w:tcPr>
          <w:p w14:paraId="7E227693" w14:textId="77777777" w:rsidR="007428BF" w:rsidRPr="00743F0C" w:rsidRDefault="007428BF" w:rsidP="002F4AD7">
            <w:pPr>
              <w:spacing w:line="280" w:lineRule="exact"/>
              <w:rPr>
                <w:rFonts w:hint="default"/>
                <w:color w:val="auto"/>
              </w:rPr>
            </w:pPr>
            <w:r w:rsidRPr="00743F0C">
              <w:rPr>
                <w:color w:val="auto"/>
              </w:rPr>
              <w:t>チェーンソー、タワーヤーダ・プロセッサ</w:t>
            </w:r>
          </w:p>
        </w:tc>
      </w:tr>
      <w:tr w:rsidR="007428BF" w:rsidRPr="00542ED2" w14:paraId="4BEBE7BE" w14:textId="77777777" w:rsidTr="002F4AD7">
        <w:trPr>
          <w:trHeight w:val="888"/>
        </w:trPr>
        <w:tc>
          <w:tcPr>
            <w:tcW w:w="1588" w:type="dxa"/>
            <w:vMerge/>
            <w:shd w:val="clear" w:color="auto" w:fill="auto"/>
            <w:vAlign w:val="center"/>
          </w:tcPr>
          <w:p w14:paraId="302DC4F3" w14:textId="77777777" w:rsidR="007428BF" w:rsidRPr="00743F0C" w:rsidRDefault="007428BF" w:rsidP="002F4AD7">
            <w:pPr>
              <w:spacing w:line="280" w:lineRule="exact"/>
              <w:rPr>
                <w:rFonts w:hint="default"/>
                <w:color w:val="auto"/>
              </w:rPr>
            </w:pPr>
          </w:p>
        </w:tc>
        <w:tc>
          <w:tcPr>
            <w:tcW w:w="1644" w:type="dxa"/>
            <w:shd w:val="clear" w:color="auto" w:fill="auto"/>
            <w:vAlign w:val="center"/>
          </w:tcPr>
          <w:p w14:paraId="66E95BDE" w14:textId="77777777" w:rsidR="007428BF" w:rsidRPr="00743F0C" w:rsidRDefault="007428BF" w:rsidP="002F4AD7">
            <w:pPr>
              <w:spacing w:afterLines="25" w:after="74" w:line="280" w:lineRule="exact"/>
              <w:rPr>
                <w:rFonts w:hint="default"/>
                <w:color w:val="auto"/>
              </w:rPr>
            </w:pPr>
            <w:r w:rsidRPr="00743F0C">
              <w:rPr>
                <w:color w:val="auto"/>
              </w:rPr>
              <w:t>（緩傾斜）</w:t>
            </w:r>
          </w:p>
        </w:tc>
        <w:tc>
          <w:tcPr>
            <w:tcW w:w="2816" w:type="dxa"/>
            <w:shd w:val="clear" w:color="auto" w:fill="auto"/>
            <w:vAlign w:val="center"/>
          </w:tcPr>
          <w:p w14:paraId="21763954" w14:textId="77777777" w:rsidR="007428BF" w:rsidRPr="00743F0C" w:rsidRDefault="007428BF" w:rsidP="002F4AD7">
            <w:pPr>
              <w:spacing w:line="280" w:lineRule="exact"/>
              <w:rPr>
                <w:rFonts w:hint="default"/>
                <w:color w:val="auto"/>
              </w:rPr>
            </w:pPr>
            <w:r w:rsidRPr="00743F0C">
              <w:rPr>
                <w:color w:val="auto"/>
              </w:rPr>
              <w:t>チェーンソー、フォワーダ</w:t>
            </w:r>
          </w:p>
        </w:tc>
        <w:tc>
          <w:tcPr>
            <w:tcW w:w="2552" w:type="dxa"/>
            <w:shd w:val="clear" w:color="auto" w:fill="auto"/>
            <w:vAlign w:val="center"/>
          </w:tcPr>
          <w:p w14:paraId="4F8211A6" w14:textId="77777777" w:rsidR="007428BF" w:rsidRPr="00743F0C" w:rsidRDefault="002F4AD7" w:rsidP="002F4AD7">
            <w:pPr>
              <w:spacing w:line="280" w:lineRule="exact"/>
              <w:rPr>
                <w:rFonts w:hint="default"/>
                <w:color w:val="auto"/>
              </w:rPr>
            </w:pPr>
            <w:r w:rsidRPr="00743F0C">
              <w:rPr>
                <w:color w:val="auto"/>
              </w:rPr>
              <w:t>ハーベスタ</w:t>
            </w:r>
            <w:r w:rsidR="007428BF" w:rsidRPr="00743F0C">
              <w:rPr>
                <w:color w:val="auto"/>
              </w:rPr>
              <w:t>、フォワーダ</w:t>
            </w:r>
          </w:p>
        </w:tc>
      </w:tr>
    </w:tbl>
    <w:p w14:paraId="34264714" w14:textId="77777777" w:rsidR="007428BF" w:rsidRPr="00542ED2" w:rsidRDefault="007428BF" w:rsidP="007428BF">
      <w:pPr>
        <w:rPr>
          <w:rFonts w:cs="HG丸ｺﾞｼｯｸM-PRO" w:hint="default"/>
          <w:color w:val="auto"/>
          <w:sz w:val="21"/>
          <w:szCs w:val="21"/>
        </w:rPr>
      </w:pPr>
    </w:p>
    <w:p w14:paraId="3B81A90D" w14:textId="77777777" w:rsidR="007428BF" w:rsidRPr="00743F0C" w:rsidRDefault="002F4AD7" w:rsidP="002F4AD7">
      <w:pPr>
        <w:pStyle w:val="4"/>
        <w:ind w:left="759" w:hanging="253"/>
        <w:rPr>
          <w:rFonts w:cs="Times New Roman" w:hint="default"/>
          <w:color w:val="auto"/>
          <w:spacing w:val="16"/>
        </w:rPr>
      </w:pPr>
      <w:r w:rsidRPr="00743F0C">
        <w:rPr>
          <w:color w:val="auto"/>
        </w:rPr>
        <w:t xml:space="preserve">(2) </w:t>
      </w:r>
      <w:r w:rsidR="007428BF" w:rsidRPr="00743F0C">
        <w:rPr>
          <w:color w:val="auto"/>
        </w:rPr>
        <w:t>放射性物質対策における機械作業</w:t>
      </w:r>
    </w:p>
    <w:p w14:paraId="783F28F1" w14:textId="77777777" w:rsidR="007428BF" w:rsidRPr="002F4AD7" w:rsidRDefault="007428BF" w:rsidP="002F4AD7">
      <w:pPr>
        <w:spacing w:line="280" w:lineRule="exact"/>
        <w:ind w:leftChars="300" w:left="759" w:firstLineChars="100" w:firstLine="243"/>
        <w:rPr>
          <w:rFonts w:cs="Times New Roman" w:hint="default"/>
          <w:color w:val="FF0000"/>
          <w:spacing w:val="16"/>
          <w:sz w:val="21"/>
          <w:szCs w:val="21"/>
          <w:u w:val="single"/>
        </w:rPr>
      </w:pPr>
      <w:r w:rsidRPr="00743F0C">
        <w:rPr>
          <w:rFonts w:cs="HG丸ｺﾞｼｯｸM-PRO"/>
          <w:color w:val="auto"/>
          <w:sz w:val="21"/>
          <w:szCs w:val="21"/>
        </w:rPr>
        <w:t>作業の効率化や作業員の被ばく低減を図るため、キャビン付き高性能林業機械等の使用を推進するものとする。</w:t>
      </w:r>
    </w:p>
    <w:p w14:paraId="2A12A1DC" w14:textId="77777777" w:rsidR="007428BF" w:rsidRPr="00465499" w:rsidRDefault="007428BF" w:rsidP="007428BF">
      <w:pPr>
        <w:spacing w:line="280" w:lineRule="exact"/>
        <w:rPr>
          <w:rFonts w:hAnsi="Times New Roman" w:cs="Times New Roman" w:hint="default"/>
          <w:color w:val="auto"/>
          <w:spacing w:val="16"/>
        </w:rPr>
      </w:pPr>
    </w:p>
    <w:p w14:paraId="27D83596" w14:textId="77777777" w:rsidR="007428BF" w:rsidRPr="00743F0C" w:rsidRDefault="007428BF" w:rsidP="002F4AD7">
      <w:pPr>
        <w:pStyle w:val="3"/>
        <w:spacing w:before="149" w:after="149"/>
        <w:ind w:left="506" w:hanging="253"/>
        <w:rPr>
          <w:rFonts w:hAnsi="Times New Roman" w:hint="default"/>
          <w:color w:val="auto"/>
          <w:spacing w:val="16"/>
        </w:rPr>
      </w:pPr>
      <w:bookmarkStart w:id="45" w:name="_Toc122957462"/>
      <w:r w:rsidRPr="00743F0C">
        <w:rPr>
          <w:color w:val="auto"/>
        </w:rPr>
        <w:t>３　林産物の利用の促進のために必要な施設の整備に関する事項</w:t>
      </w:r>
      <w:bookmarkEnd w:id="45"/>
    </w:p>
    <w:p w14:paraId="2C8C8BF7" w14:textId="77777777" w:rsidR="007428BF" w:rsidRPr="00743F0C" w:rsidRDefault="007428BF" w:rsidP="007428BF">
      <w:pPr>
        <w:spacing w:line="280" w:lineRule="exact"/>
        <w:ind w:firstLineChars="300" w:firstLine="759"/>
        <w:rPr>
          <w:rFonts w:hAnsi="Times New Roman" w:cs="Times New Roman" w:hint="default"/>
          <w:color w:val="auto"/>
          <w:spacing w:val="16"/>
        </w:rPr>
      </w:pPr>
      <w:r w:rsidRPr="00743F0C">
        <w:rPr>
          <w:color w:val="auto"/>
        </w:rPr>
        <w:t>林産物の生産（特用林産物）・流通・加工・販売施設の整備計画</w:t>
      </w:r>
    </w:p>
    <w:tbl>
      <w:tblPr>
        <w:tblW w:w="8600"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851"/>
        <w:gridCol w:w="850"/>
        <w:gridCol w:w="1701"/>
        <w:gridCol w:w="851"/>
        <w:gridCol w:w="850"/>
        <w:gridCol w:w="1418"/>
        <w:gridCol w:w="567"/>
      </w:tblGrid>
      <w:tr w:rsidR="002F4AD7" w:rsidRPr="00743F0C" w14:paraId="1403F58B" w14:textId="77777777" w:rsidTr="002F4AD7">
        <w:tc>
          <w:tcPr>
            <w:tcW w:w="1512" w:type="dxa"/>
            <w:vMerge w:val="restart"/>
            <w:shd w:val="clear" w:color="auto" w:fill="auto"/>
            <w:vAlign w:val="center"/>
          </w:tcPr>
          <w:p w14:paraId="26E25FB8" w14:textId="77777777" w:rsidR="007428BF" w:rsidRPr="00743F0C" w:rsidRDefault="007428BF" w:rsidP="002F4AD7">
            <w:pPr>
              <w:spacing w:beforeLines="25" w:before="74" w:afterLines="25" w:after="74" w:line="280" w:lineRule="exact"/>
              <w:jc w:val="center"/>
              <w:rPr>
                <w:rFonts w:hint="default"/>
                <w:color w:val="auto"/>
              </w:rPr>
            </w:pPr>
            <w:r w:rsidRPr="00743F0C">
              <w:rPr>
                <w:color w:val="auto"/>
              </w:rPr>
              <w:t>施設の種類</w:t>
            </w:r>
          </w:p>
        </w:tc>
        <w:tc>
          <w:tcPr>
            <w:tcW w:w="3402" w:type="dxa"/>
            <w:gridSpan w:val="3"/>
            <w:shd w:val="clear" w:color="auto" w:fill="auto"/>
            <w:vAlign w:val="center"/>
          </w:tcPr>
          <w:p w14:paraId="557ED947" w14:textId="77777777" w:rsidR="007428BF" w:rsidRPr="00743F0C" w:rsidRDefault="007428BF" w:rsidP="002F4AD7">
            <w:pPr>
              <w:spacing w:beforeLines="25" w:before="74" w:afterLines="25" w:after="74" w:line="280" w:lineRule="exact"/>
              <w:jc w:val="center"/>
              <w:rPr>
                <w:rFonts w:hint="default"/>
                <w:color w:val="auto"/>
              </w:rPr>
            </w:pPr>
            <w:r w:rsidRPr="00743F0C">
              <w:rPr>
                <w:color w:val="auto"/>
              </w:rPr>
              <w:t>現　状（参考）</w:t>
            </w:r>
          </w:p>
        </w:tc>
        <w:tc>
          <w:tcPr>
            <w:tcW w:w="3119" w:type="dxa"/>
            <w:gridSpan w:val="3"/>
            <w:shd w:val="clear" w:color="auto" w:fill="auto"/>
            <w:vAlign w:val="center"/>
          </w:tcPr>
          <w:p w14:paraId="7E6264E9" w14:textId="77777777" w:rsidR="007428BF" w:rsidRPr="00743F0C" w:rsidRDefault="007428BF" w:rsidP="002F4AD7">
            <w:pPr>
              <w:spacing w:beforeLines="25" w:before="74" w:afterLines="25" w:after="74" w:line="280" w:lineRule="exact"/>
              <w:jc w:val="center"/>
              <w:rPr>
                <w:rFonts w:hint="default"/>
                <w:color w:val="auto"/>
              </w:rPr>
            </w:pPr>
            <w:r w:rsidRPr="00743F0C">
              <w:rPr>
                <w:color w:val="auto"/>
              </w:rPr>
              <w:t>計　画</w:t>
            </w:r>
          </w:p>
        </w:tc>
        <w:tc>
          <w:tcPr>
            <w:tcW w:w="567" w:type="dxa"/>
            <w:vMerge w:val="restart"/>
            <w:shd w:val="clear" w:color="auto" w:fill="auto"/>
            <w:vAlign w:val="center"/>
          </w:tcPr>
          <w:p w14:paraId="1FC642F8" w14:textId="77777777" w:rsidR="007428BF" w:rsidRPr="00743F0C" w:rsidRDefault="007428BF" w:rsidP="002F4AD7">
            <w:pPr>
              <w:spacing w:beforeLines="25" w:before="74" w:afterLines="25" w:after="74" w:line="280" w:lineRule="exact"/>
              <w:jc w:val="center"/>
              <w:rPr>
                <w:rFonts w:hint="default"/>
                <w:color w:val="auto"/>
              </w:rPr>
            </w:pPr>
            <w:r w:rsidRPr="00743F0C">
              <w:rPr>
                <w:color w:val="auto"/>
              </w:rPr>
              <w:t>備考</w:t>
            </w:r>
          </w:p>
        </w:tc>
      </w:tr>
      <w:tr w:rsidR="002F4AD7" w:rsidRPr="00743F0C" w14:paraId="31478549" w14:textId="77777777" w:rsidTr="002F4AD7">
        <w:tc>
          <w:tcPr>
            <w:tcW w:w="1512" w:type="dxa"/>
            <w:vMerge/>
            <w:shd w:val="clear" w:color="auto" w:fill="auto"/>
            <w:vAlign w:val="center"/>
          </w:tcPr>
          <w:p w14:paraId="76EF99FA" w14:textId="77777777" w:rsidR="007428BF" w:rsidRPr="00743F0C" w:rsidRDefault="007428BF" w:rsidP="002F4AD7">
            <w:pPr>
              <w:spacing w:beforeLines="25" w:before="74" w:afterLines="25" w:after="74" w:line="280" w:lineRule="exact"/>
              <w:jc w:val="center"/>
              <w:rPr>
                <w:rFonts w:hint="default"/>
                <w:color w:val="auto"/>
              </w:rPr>
            </w:pPr>
          </w:p>
        </w:tc>
        <w:tc>
          <w:tcPr>
            <w:tcW w:w="851" w:type="dxa"/>
            <w:shd w:val="clear" w:color="auto" w:fill="auto"/>
            <w:vAlign w:val="center"/>
          </w:tcPr>
          <w:p w14:paraId="60F30CC5" w14:textId="77777777" w:rsidR="007428BF" w:rsidRPr="00743F0C" w:rsidRDefault="007428BF" w:rsidP="002F4AD7">
            <w:pPr>
              <w:spacing w:beforeLines="25" w:before="74" w:afterLines="25" w:after="74" w:line="280" w:lineRule="exact"/>
              <w:jc w:val="center"/>
              <w:rPr>
                <w:rFonts w:hint="default"/>
                <w:color w:val="auto"/>
              </w:rPr>
            </w:pPr>
            <w:r w:rsidRPr="00743F0C">
              <w:rPr>
                <w:color w:val="auto"/>
              </w:rPr>
              <w:t>位置</w:t>
            </w:r>
          </w:p>
        </w:tc>
        <w:tc>
          <w:tcPr>
            <w:tcW w:w="850" w:type="dxa"/>
            <w:shd w:val="clear" w:color="auto" w:fill="auto"/>
            <w:vAlign w:val="center"/>
          </w:tcPr>
          <w:p w14:paraId="673DD2A2" w14:textId="77777777" w:rsidR="007428BF" w:rsidRPr="00743F0C" w:rsidRDefault="007428BF" w:rsidP="002F4AD7">
            <w:pPr>
              <w:spacing w:beforeLines="25" w:before="74" w:afterLines="25" w:after="74" w:line="280" w:lineRule="exact"/>
              <w:jc w:val="center"/>
              <w:rPr>
                <w:rFonts w:hint="default"/>
                <w:color w:val="auto"/>
              </w:rPr>
            </w:pPr>
            <w:r w:rsidRPr="00743F0C">
              <w:rPr>
                <w:color w:val="auto"/>
              </w:rPr>
              <w:t>規模</w:t>
            </w:r>
          </w:p>
        </w:tc>
        <w:tc>
          <w:tcPr>
            <w:tcW w:w="1701" w:type="dxa"/>
            <w:shd w:val="clear" w:color="auto" w:fill="auto"/>
            <w:vAlign w:val="center"/>
          </w:tcPr>
          <w:p w14:paraId="49C66E5D" w14:textId="77777777" w:rsidR="007428BF" w:rsidRPr="00743F0C" w:rsidRDefault="007428BF" w:rsidP="002F4AD7">
            <w:pPr>
              <w:spacing w:beforeLines="25" w:before="74" w:afterLines="25" w:after="74" w:line="280" w:lineRule="exact"/>
              <w:jc w:val="center"/>
              <w:rPr>
                <w:rFonts w:hint="default"/>
                <w:color w:val="auto"/>
              </w:rPr>
            </w:pPr>
            <w:r w:rsidRPr="00743F0C">
              <w:rPr>
                <w:color w:val="auto"/>
              </w:rPr>
              <w:t>対図番号</w:t>
            </w:r>
          </w:p>
        </w:tc>
        <w:tc>
          <w:tcPr>
            <w:tcW w:w="851" w:type="dxa"/>
            <w:shd w:val="clear" w:color="auto" w:fill="auto"/>
            <w:vAlign w:val="center"/>
          </w:tcPr>
          <w:p w14:paraId="5C84B3A2" w14:textId="77777777" w:rsidR="007428BF" w:rsidRPr="00743F0C" w:rsidRDefault="007428BF" w:rsidP="002F4AD7">
            <w:pPr>
              <w:spacing w:beforeLines="25" w:before="74" w:afterLines="25" w:after="74" w:line="280" w:lineRule="exact"/>
              <w:jc w:val="center"/>
              <w:rPr>
                <w:rFonts w:hint="default"/>
                <w:color w:val="auto"/>
              </w:rPr>
            </w:pPr>
            <w:r w:rsidRPr="00743F0C">
              <w:rPr>
                <w:color w:val="auto"/>
              </w:rPr>
              <w:t>位置</w:t>
            </w:r>
          </w:p>
        </w:tc>
        <w:tc>
          <w:tcPr>
            <w:tcW w:w="850" w:type="dxa"/>
            <w:shd w:val="clear" w:color="auto" w:fill="auto"/>
            <w:vAlign w:val="center"/>
          </w:tcPr>
          <w:p w14:paraId="69EC437D" w14:textId="77777777" w:rsidR="007428BF" w:rsidRPr="00743F0C" w:rsidRDefault="007428BF" w:rsidP="002F4AD7">
            <w:pPr>
              <w:spacing w:beforeLines="25" w:before="74" w:afterLines="25" w:after="74" w:line="280" w:lineRule="exact"/>
              <w:jc w:val="center"/>
              <w:rPr>
                <w:rFonts w:hint="default"/>
                <w:color w:val="auto"/>
              </w:rPr>
            </w:pPr>
            <w:r w:rsidRPr="00743F0C">
              <w:rPr>
                <w:color w:val="auto"/>
              </w:rPr>
              <w:t>規模</w:t>
            </w:r>
          </w:p>
        </w:tc>
        <w:tc>
          <w:tcPr>
            <w:tcW w:w="1418" w:type="dxa"/>
            <w:shd w:val="clear" w:color="auto" w:fill="auto"/>
            <w:vAlign w:val="center"/>
          </w:tcPr>
          <w:p w14:paraId="27E5F2FF" w14:textId="77777777" w:rsidR="007428BF" w:rsidRPr="00743F0C" w:rsidRDefault="007428BF" w:rsidP="002F4AD7">
            <w:pPr>
              <w:spacing w:beforeLines="25" w:before="74" w:afterLines="25" w:after="74" w:line="280" w:lineRule="exact"/>
              <w:jc w:val="center"/>
              <w:rPr>
                <w:rFonts w:hint="default"/>
                <w:color w:val="auto"/>
              </w:rPr>
            </w:pPr>
            <w:r w:rsidRPr="00743F0C">
              <w:rPr>
                <w:color w:val="auto"/>
              </w:rPr>
              <w:t>対図番号</w:t>
            </w:r>
          </w:p>
        </w:tc>
        <w:tc>
          <w:tcPr>
            <w:tcW w:w="567" w:type="dxa"/>
            <w:vMerge/>
            <w:shd w:val="clear" w:color="auto" w:fill="auto"/>
          </w:tcPr>
          <w:p w14:paraId="3BA7D948" w14:textId="77777777" w:rsidR="007428BF" w:rsidRPr="00743F0C" w:rsidRDefault="007428BF" w:rsidP="002F4AD7">
            <w:pPr>
              <w:spacing w:beforeLines="25" w:before="74" w:afterLines="25" w:after="74" w:line="280" w:lineRule="exact"/>
              <w:rPr>
                <w:rFonts w:hint="default"/>
                <w:color w:val="auto"/>
              </w:rPr>
            </w:pPr>
          </w:p>
        </w:tc>
      </w:tr>
      <w:tr w:rsidR="002F4AD7" w:rsidRPr="00743F0C" w14:paraId="66838664" w14:textId="77777777" w:rsidTr="002F4AD7">
        <w:trPr>
          <w:trHeight w:hRule="exact" w:val="963"/>
        </w:trPr>
        <w:tc>
          <w:tcPr>
            <w:tcW w:w="1512" w:type="dxa"/>
            <w:shd w:val="clear" w:color="auto" w:fill="auto"/>
            <w:vAlign w:val="center"/>
          </w:tcPr>
          <w:p w14:paraId="1FD10B1A" w14:textId="77777777" w:rsidR="007428BF" w:rsidRPr="00743F0C" w:rsidRDefault="002F4AD7" w:rsidP="002F4AD7">
            <w:pPr>
              <w:spacing w:beforeLines="25" w:before="74" w:afterLines="25" w:after="74" w:line="280" w:lineRule="exact"/>
              <w:rPr>
                <w:rFonts w:hint="default"/>
                <w:color w:val="auto"/>
              </w:rPr>
            </w:pPr>
            <w:r w:rsidRPr="00743F0C">
              <w:rPr>
                <w:color w:val="auto"/>
              </w:rPr>
              <w:t>該当なし</w:t>
            </w:r>
          </w:p>
        </w:tc>
        <w:tc>
          <w:tcPr>
            <w:tcW w:w="851" w:type="dxa"/>
            <w:shd w:val="clear" w:color="auto" w:fill="auto"/>
            <w:vAlign w:val="center"/>
          </w:tcPr>
          <w:p w14:paraId="31A3A629" w14:textId="77777777" w:rsidR="007428BF" w:rsidRPr="00743F0C" w:rsidRDefault="007428BF" w:rsidP="002F4AD7">
            <w:pPr>
              <w:spacing w:beforeLines="25" w:before="74" w:afterLines="25" w:after="74" w:line="280" w:lineRule="exact"/>
              <w:rPr>
                <w:rFonts w:hint="default"/>
                <w:color w:val="auto"/>
              </w:rPr>
            </w:pPr>
          </w:p>
        </w:tc>
        <w:tc>
          <w:tcPr>
            <w:tcW w:w="850" w:type="dxa"/>
            <w:shd w:val="clear" w:color="auto" w:fill="auto"/>
            <w:vAlign w:val="center"/>
          </w:tcPr>
          <w:p w14:paraId="6E2A31D5" w14:textId="77777777" w:rsidR="007428BF" w:rsidRPr="00743F0C" w:rsidRDefault="007428BF" w:rsidP="002F4AD7">
            <w:pPr>
              <w:spacing w:beforeLines="25" w:before="74" w:afterLines="25" w:after="74" w:line="280" w:lineRule="exact"/>
              <w:jc w:val="right"/>
              <w:rPr>
                <w:rFonts w:hint="default"/>
                <w:color w:val="auto"/>
              </w:rPr>
            </w:pPr>
          </w:p>
        </w:tc>
        <w:tc>
          <w:tcPr>
            <w:tcW w:w="1701" w:type="dxa"/>
            <w:shd w:val="clear" w:color="auto" w:fill="auto"/>
            <w:vAlign w:val="center"/>
          </w:tcPr>
          <w:p w14:paraId="63C6A865" w14:textId="77777777" w:rsidR="007428BF" w:rsidRPr="00743F0C" w:rsidRDefault="007428BF" w:rsidP="002F4AD7">
            <w:pPr>
              <w:spacing w:beforeLines="25" w:before="74" w:line="360" w:lineRule="auto"/>
              <w:jc w:val="center"/>
              <w:rPr>
                <w:rFonts w:hint="default"/>
                <w:color w:val="auto"/>
                <w:sz w:val="18"/>
                <w:szCs w:val="18"/>
              </w:rPr>
            </w:pPr>
          </w:p>
        </w:tc>
        <w:tc>
          <w:tcPr>
            <w:tcW w:w="851" w:type="dxa"/>
            <w:shd w:val="clear" w:color="auto" w:fill="auto"/>
            <w:vAlign w:val="center"/>
          </w:tcPr>
          <w:p w14:paraId="573719CF" w14:textId="77777777" w:rsidR="007428BF" w:rsidRPr="00743F0C" w:rsidRDefault="007428BF" w:rsidP="002F4AD7">
            <w:pPr>
              <w:spacing w:line="280" w:lineRule="exact"/>
              <w:jc w:val="center"/>
              <w:rPr>
                <w:rFonts w:hint="default"/>
                <w:color w:val="auto"/>
              </w:rPr>
            </w:pPr>
          </w:p>
        </w:tc>
        <w:tc>
          <w:tcPr>
            <w:tcW w:w="850" w:type="dxa"/>
            <w:shd w:val="clear" w:color="auto" w:fill="auto"/>
            <w:vAlign w:val="center"/>
          </w:tcPr>
          <w:p w14:paraId="77E60259" w14:textId="77777777" w:rsidR="007428BF" w:rsidRPr="00743F0C" w:rsidRDefault="007428BF" w:rsidP="002F4AD7">
            <w:pPr>
              <w:spacing w:beforeLines="25" w:before="74" w:afterLines="25" w:after="74" w:line="280" w:lineRule="exact"/>
              <w:rPr>
                <w:rFonts w:hint="default"/>
                <w:color w:val="auto"/>
              </w:rPr>
            </w:pPr>
          </w:p>
        </w:tc>
        <w:tc>
          <w:tcPr>
            <w:tcW w:w="1418" w:type="dxa"/>
            <w:shd w:val="clear" w:color="auto" w:fill="auto"/>
            <w:vAlign w:val="center"/>
          </w:tcPr>
          <w:p w14:paraId="4DF4FC9A" w14:textId="77777777" w:rsidR="007428BF" w:rsidRPr="00743F0C" w:rsidRDefault="007428BF" w:rsidP="002F4AD7">
            <w:pPr>
              <w:spacing w:beforeLines="25" w:before="74" w:afterLines="25" w:after="74" w:line="280" w:lineRule="exact"/>
              <w:rPr>
                <w:rFonts w:hint="default"/>
                <w:color w:val="auto"/>
              </w:rPr>
            </w:pPr>
          </w:p>
        </w:tc>
        <w:tc>
          <w:tcPr>
            <w:tcW w:w="567" w:type="dxa"/>
            <w:shd w:val="clear" w:color="auto" w:fill="auto"/>
            <w:vAlign w:val="center"/>
          </w:tcPr>
          <w:p w14:paraId="4A8B8BEB" w14:textId="77777777" w:rsidR="007428BF" w:rsidRPr="00743F0C" w:rsidRDefault="007428BF" w:rsidP="002F4AD7">
            <w:pPr>
              <w:spacing w:beforeLines="25" w:before="74" w:afterLines="25" w:after="74" w:line="280" w:lineRule="exact"/>
              <w:rPr>
                <w:rFonts w:hint="default"/>
                <w:color w:val="auto"/>
              </w:rPr>
            </w:pPr>
          </w:p>
        </w:tc>
      </w:tr>
    </w:tbl>
    <w:p w14:paraId="5EC7AA3B" w14:textId="77777777" w:rsidR="007428BF" w:rsidRDefault="007428BF" w:rsidP="004273D9">
      <w:pPr>
        <w:rPr>
          <w:rFonts w:hint="default"/>
        </w:rPr>
      </w:pPr>
    </w:p>
    <w:p w14:paraId="2CDA7599" w14:textId="77777777" w:rsidR="00FA2DA0" w:rsidRPr="00EC0FE9" w:rsidRDefault="00FA2DA0" w:rsidP="00C81CB1">
      <w:pPr>
        <w:pStyle w:val="1"/>
        <w:rPr>
          <w:rFonts w:hint="default"/>
        </w:rPr>
      </w:pPr>
      <w:bookmarkStart w:id="46" w:name="_Toc122957463"/>
      <w:r w:rsidRPr="00EC0FE9">
        <w:lastRenderedPageBreak/>
        <w:t>Ⅲ　森林の保護に関する事項</w:t>
      </w:r>
      <w:bookmarkEnd w:id="46"/>
    </w:p>
    <w:p w14:paraId="53DE3217" w14:textId="77777777" w:rsidR="00FA2DA0" w:rsidRPr="00EC0FE9" w:rsidRDefault="00FA2DA0" w:rsidP="00C81CB1">
      <w:pPr>
        <w:pStyle w:val="2"/>
        <w:ind w:left="253" w:hanging="253"/>
        <w:rPr>
          <w:rFonts w:hint="default"/>
        </w:rPr>
      </w:pPr>
      <w:bookmarkStart w:id="47" w:name="_Toc122957464"/>
      <w:r w:rsidRPr="00EC0FE9">
        <w:t>第１ 鳥獣害の防止に関する事項</w:t>
      </w:r>
      <w:bookmarkEnd w:id="47"/>
    </w:p>
    <w:p w14:paraId="0E348F73" w14:textId="77777777" w:rsidR="00FA2DA0" w:rsidRPr="00EC0FE9" w:rsidRDefault="00FA2DA0" w:rsidP="00C81CB1">
      <w:pPr>
        <w:pStyle w:val="3"/>
        <w:spacing w:before="149" w:after="149"/>
        <w:ind w:left="506" w:hanging="253"/>
        <w:rPr>
          <w:rFonts w:hint="default"/>
        </w:rPr>
      </w:pPr>
      <w:bookmarkStart w:id="48" w:name="_Toc122957465"/>
      <w:r w:rsidRPr="00EC0FE9">
        <w:t>１</w:t>
      </w:r>
      <w:r w:rsidR="00A43D5E">
        <w:t xml:space="preserve">　</w:t>
      </w:r>
      <w:r w:rsidRPr="00EC0FE9">
        <w:t>鳥獣害防止森林区域及び当該区域内における鳥獣害の防止の方法</w:t>
      </w:r>
      <w:bookmarkEnd w:id="48"/>
    </w:p>
    <w:p w14:paraId="116FE242" w14:textId="77777777" w:rsidR="00FA2DA0" w:rsidRPr="00EC0FE9" w:rsidRDefault="00FA2DA0" w:rsidP="007F06CB">
      <w:pPr>
        <w:pStyle w:val="4"/>
        <w:ind w:left="759" w:hanging="253"/>
        <w:rPr>
          <w:rFonts w:hint="default"/>
        </w:rPr>
      </w:pPr>
      <w:r w:rsidRPr="00EC0FE9">
        <w:t>(1) 区域の設定</w:t>
      </w:r>
    </w:p>
    <w:p w14:paraId="0C47A94A" w14:textId="77777777" w:rsidR="00BC523D" w:rsidRPr="00EC0FE9" w:rsidRDefault="00BC523D" w:rsidP="007F06CB">
      <w:pPr>
        <w:spacing w:line="240" w:lineRule="exact"/>
        <w:ind w:leftChars="100" w:left="253" w:firstLineChars="300" w:firstLine="759"/>
        <w:rPr>
          <w:rFonts w:hint="default"/>
          <w:color w:val="auto"/>
        </w:rPr>
      </w:pPr>
      <w:r w:rsidRPr="00EC0FE9">
        <w:rPr>
          <w:color w:val="auto"/>
        </w:rPr>
        <w:t>該当なし</w:t>
      </w:r>
    </w:p>
    <w:p w14:paraId="34362EE9" w14:textId="77777777" w:rsidR="00BC523D" w:rsidRPr="00EC0FE9" w:rsidRDefault="00BC523D" w:rsidP="00BD1A26">
      <w:pPr>
        <w:spacing w:line="240" w:lineRule="exact"/>
        <w:rPr>
          <w:rFonts w:hint="default"/>
          <w:color w:val="auto"/>
        </w:rPr>
      </w:pPr>
    </w:p>
    <w:p w14:paraId="1DB26EDF" w14:textId="77777777" w:rsidR="00FA2DA0" w:rsidRDefault="00FA2DA0" w:rsidP="007F06CB">
      <w:pPr>
        <w:pStyle w:val="4"/>
        <w:ind w:left="759" w:hanging="253"/>
        <w:rPr>
          <w:rFonts w:hint="default"/>
        </w:rPr>
      </w:pPr>
      <w:r w:rsidRPr="00EC0FE9">
        <w:t>(2) 鳥獣害の防止の方法</w:t>
      </w:r>
    </w:p>
    <w:p w14:paraId="61542CC3" w14:textId="77777777" w:rsidR="00056C21" w:rsidRPr="00743F0C" w:rsidRDefault="00056C21" w:rsidP="00056C21">
      <w:pPr>
        <w:spacing w:line="240" w:lineRule="exact"/>
        <w:ind w:leftChars="100" w:left="253" w:firstLineChars="300" w:firstLine="759"/>
        <w:rPr>
          <w:rFonts w:hint="default"/>
          <w:color w:val="auto"/>
        </w:rPr>
      </w:pPr>
      <w:r w:rsidRPr="00743F0C">
        <w:rPr>
          <w:color w:val="auto"/>
        </w:rPr>
        <w:t>該当なし</w:t>
      </w:r>
    </w:p>
    <w:p w14:paraId="7546272D" w14:textId="77777777" w:rsidR="00BC523D" w:rsidRPr="00D9091C" w:rsidRDefault="00BC523D" w:rsidP="007F06CB">
      <w:pPr>
        <w:spacing w:line="240" w:lineRule="exact"/>
        <w:ind w:leftChars="300" w:left="759" w:firstLineChars="100" w:firstLine="253"/>
        <w:rPr>
          <w:rFonts w:hint="default"/>
          <w:dstrike/>
          <w:color w:val="auto"/>
        </w:rPr>
      </w:pPr>
    </w:p>
    <w:p w14:paraId="1F59F098" w14:textId="77777777" w:rsidR="00FA2DA0" w:rsidRPr="00EC0FE9" w:rsidRDefault="00FA2DA0" w:rsidP="00BD1A26">
      <w:pPr>
        <w:spacing w:line="240" w:lineRule="exact"/>
        <w:rPr>
          <w:rFonts w:hint="default"/>
          <w:color w:val="auto"/>
        </w:rPr>
      </w:pPr>
    </w:p>
    <w:p w14:paraId="586FCBD0" w14:textId="77777777" w:rsidR="00FA2DA0" w:rsidRPr="00EC0FE9" w:rsidRDefault="00FA2DA0" w:rsidP="00C81CB1">
      <w:pPr>
        <w:pStyle w:val="3"/>
        <w:spacing w:before="149" w:after="149"/>
        <w:ind w:left="506" w:hanging="253"/>
        <w:rPr>
          <w:rFonts w:hint="default"/>
        </w:rPr>
      </w:pPr>
      <w:bookmarkStart w:id="49" w:name="_Toc122957466"/>
      <w:r w:rsidRPr="00EC0FE9">
        <w:t>２</w:t>
      </w:r>
      <w:r w:rsidR="00A43D5E">
        <w:t xml:space="preserve">　</w:t>
      </w:r>
      <w:r w:rsidRPr="00EC0FE9">
        <w:t>その他必要な事項</w:t>
      </w:r>
      <w:bookmarkEnd w:id="49"/>
    </w:p>
    <w:p w14:paraId="53EAC72C" w14:textId="77777777" w:rsidR="00BC523D" w:rsidRPr="00EC0FE9" w:rsidRDefault="00BC523D" w:rsidP="00A43D5E">
      <w:pPr>
        <w:spacing w:line="240" w:lineRule="exact"/>
        <w:ind w:firstLineChars="300" w:firstLine="759"/>
        <w:rPr>
          <w:rFonts w:hint="default"/>
          <w:color w:val="auto"/>
        </w:rPr>
      </w:pPr>
      <w:r w:rsidRPr="00EC0FE9">
        <w:rPr>
          <w:color w:val="auto"/>
        </w:rPr>
        <w:t>該当なし</w:t>
      </w:r>
    </w:p>
    <w:p w14:paraId="70E7D04D" w14:textId="77777777" w:rsidR="00FA2DA0" w:rsidRPr="00A43D5E" w:rsidRDefault="00FA2DA0" w:rsidP="00BD1A26">
      <w:pPr>
        <w:spacing w:line="240" w:lineRule="exact"/>
        <w:rPr>
          <w:rFonts w:hint="default"/>
          <w:color w:val="auto"/>
        </w:rPr>
      </w:pPr>
    </w:p>
    <w:p w14:paraId="082F1AB4" w14:textId="77777777" w:rsidR="00FA2DA0" w:rsidRPr="00EC0FE9" w:rsidRDefault="00FA2DA0" w:rsidP="00C81CB1">
      <w:pPr>
        <w:pStyle w:val="2"/>
        <w:ind w:left="253" w:hanging="253"/>
        <w:rPr>
          <w:rFonts w:hint="default"/>
        </w:rPr>
      </w:pPr>
      <w:bookmarkStart w:id="50" w:name="_Toc122957467"/>
      <w:r w:rsidRPr="00EC0FE9">
        <w:t>第２ 森林病害虫の駆除及び予防、火災の予防その他の森林の保護に関する事項</w:t>
      </w:r>
      <w:bookmarkEnd w:id="50"/>
    </w:p>
    <w:p w14:paraId="12202144" w14:textId="77777777" w:rsidR="00FA2DA0" w:rsidRPr="00EC0FE9" w:rsidRDefault="00FA2DA0" w:rsidP="00C81CB1">
      <w:pPr>
        <w:pStyle w:val="3"/>
        <w:spacing w:before="149" w:after="149"/>
        <w:ind w:left="506" w:hanging="253"/>
        <w:rPr>
          <w:rFonts w:hint="default"/>
        </w:rPr>
      </w:pPr>
      <w:bookmarkStart w:id="51" w:name="_Toc122957468"/>
      <w:r w:rsidRPr="00EC0FE9">
        <w:t>１　森林病害虫等の駆除及び予防の方法等</w:t>
      </w:r>
      <w:bookmarkEnd w:id="51"/>
    </w:p>
    <w:p w14:paraId="75A8F82E" w14:textId="77777777" w:rsidR="00FA2DA0" w:rsidRPr="00EC0FE9" w:rsidRDefault="00F54C57" w:rsidP="00A43D5E">
      <w:pPr>
        <w:pStyle w:val="4"/>
        <w:ind w:left="759" w:hanging="253"/>
        <w:rPr>
          <w:rFonts w:hint="default"/>
        </w:rPr>
      </w:pPr>
      <w:r>
        <w:t xml:space="preserve">(1) </w:t>
      </w:r>
      <w:r w:rsidR="00FA2DA0" w:rsidRPr="00EC0FE9">
        <w:t>森林病害虫等の駆除及び予防の方針及び方法</w:t>
      </w:r>
    </w:p>
    <w:p w14:paraId="6E45EBAD" w14:textId="77777777" w:rsidR="0059096E" w:rsidRDefault="0059096E" w:rsidP="00A43D5E">
      <w:pPr>
        <w:spacing w:line="240" w:lineRule="exact"/>
        <w:ind w:leftChars="300" w:left="759" w:firstLineChars="100" w:firstLine="253"/>
        <w:rPr>
          <w:rFonts w:hint="default"/>
          <w:color w:val="auto"/>
        </w:rPr>
      </w:pPr>
      <w:r w:rsidRPr="00EC0FE9">
        <w:rPr>
          <w:color w:val="auto"/>
        </w:rPr>
        <w:t>森林巡視による森林被害の早期発見に努めるとともに地域における森林の健全性を維持していく観点から、被害森林の伐採・更新や樹種転換の促進、病害虫や気象害に強い抵抗性品種の導入等を促進する。</w:t>
      </w:r>
    </w:p>
    <w:p w14:paraId="0B6F4C81" w14:textId="36A0FE5E" w:rsidR="00C8483B" w:rsidRPr="00743F0C" w:rsidRDefault="00C8483B" w:rsidP="00A43D5E">
      <w:pPr>
        <w:spacing w:line="240" w:lineRule="exact"/>
        <w:ind w:leftChars="300" w:left="759" w:firstLineChars="100" w:firstLine="253"/>
        <w:rPr>
          <w:rFonts w:hint="default"/>
          <w:color w:val="auto"/>
        </w:rPr>
      </w:pPr>
      <w:r w:rsidRPr="00743F0C">
        <w:rPr>
          <w:color w:val="auto"/>
        </w:rPr>
        <w:t>保全すべき森林は</w:t>
      </w:r>
      <w:r w:rsidRPr="00293140">
        <w:rPr>
          <w:color w:val="auto"/>
        </w:rPr>
        <w:t>別表</w:t>
      </w:r>
      <w:r w:rsidR="00094255" w:rsidRPr="00293140">
        <w:rPr>
          <w:color w:val="auto"/>
        </w:rPr>
        <w:t>３</w:t>
      </w:r>
      <w:r w:rsidRPr="00293140">
        <w:rPr>
          <w:color w:val="auto"/>
        </w:rPr>
        <w:t>のとおり</w:t>
      </w:r>
      <w:r w:rsidRPr="00743F0C">
        <w:rPr>
          <w:color w:val="auto"/>
        </w:rPr>
        <w:t>。</w:t>
      </w:r>
    </w:p>
    <w:p w14:paraId="47D69FB1" w14:textId="77777777" w:rsidR="00B7691F" w:rsidRPr="00EC0FE9" w:rsidRDefault="00B7691F" w:rsidP="00BD1A26">
      <w:pPr>
        <w:spacing w:line="240" w:lineRule="exact"/>
        <w:ind w:left="630" w:hanging="252"/>
        <w:rPr>
          <w:rFonts w:hint="default"/>
          <w:color w:val="auto"/>
        </w:rPr>
      </w:pPr>
    </w:p>
    <w:p w14:paraId="0FB9374C" w14:textId="77777777" w:rsidR="00FA2DA0" w:rsidRDefault="00F54C57" w:rsidP="00A43D5E">
      <w:pPr>
        <w:pStyle w:val="4"/>
        <w:ind w:left="759" w:hanging="253"/>
        <w:rPr>
          <w:rFonts w:hint="default"/>
        </w:rPr>
      </w:pPr>
      <w:r>
        <w:t xml:space="preserve">(2) </w:t>
      </w:r>
      <w:r w:rsidR="00FA2DA0" w:rsidRPr="00EC0FE9">
        <w:t>その他</w:t>
      </w:r>
    </w:p>
    <w:p w14:paraId="4F8B2AF6" w14:textId="77777777" w:rsidR="00847677" w:rsidRPr="00EC0FE9" w:rsidRDefault="00847677" w:rsidP="00A43D5E">
      <w:pPr>
        <w:spacing w:line="240" w:lineRule="exact"/>
        <w:ind w:leftChars="300" w:left="759" w:firstLineChars="100" w:firstLine="253"/>
        <w:rPr>
          <w:rFonts w:hint="default"/>
          <w:color w:val="auto"/>
        </w:rPr>
      </w:pPr>
      <w:r>
        <w:rPr>
          <w:color w:val="auto"/>
        </w:rPr>
        <w:t>森林病害虫による被害の早期発見駆除のため、発見され次第調査を行う。</w:t>
      </w:r>
    </w:p>
    <w:p w14:paraId="28FBFCBB" w14:textId="77777777" w:rsidR="00FA2DA0" w:rsidRPr="00465499" w:rsidRDefault="00FA2DA0" w:rsidP="00BD1A26">
      <w:pPr>
        <w:spacing w:line="240" w:lineRule="exact"/>
        <w:ind w:left="630"/>
        <w:rPr>
          <w:rFonts w:hint="default"/>
          <w:color w:val="auto"/>
        </w:rPr>
      </w:pPr>
    </w:p>
    <w:p w14:paraId="661B51D8" w14:textId="77777777" w:rsidR="00FA2DA0" w:rsidRPr="00EC0FE9" w:rsidRDefault="00FA2DA0" w:rsidP="00C81CB1">
      <w:pPr>
        <w:pStyle w:val="3"/>
        <w:spacing w:before="149" w:after="149"/>
        <w:ind w:left="506" w:hanging="253"/>
        <w:rPr>
          <w:rFonts w:hint="default"/>
        </w:rPr>
      </w:pPr>
      <w:bookmarkStart w:id="52" w:name="_Toc122957469"/>
      <w:r w:rsidRPr="00EC0FE9">
        <w:t>２　鳥獣害対策の方法（第１に掲げる事項を除く）</w:t>
      </w:r>
      <w:bookmarkEnd w:id="52"/>
    </w:p>
    <w:p w14:paraId="411FC959" w14:textId="7B8BB80F" w:rsidR="00056C21" w:rsidRPr="00056C21" w:rsidRDefault="00FA2DA0" w:rsidP="00056C21">
      <w:pPr>
        <w:spacing w:line="240" w:lineRule="exact"/>
        <w:ind w:leftChars="300" w:left="759" w:firstLineChars="100" w:firstLine="253"/>
        <w:rPr>
          <w:rFonts w:hint="default"/>
          <w:dstrike/>
          <w:color w:val="0070C0"/>
        </w:rPr>
      </w:pPr>
      <w:r w:rsidRPr="00EC0FE9">
        <w:rPr>
          <w:color w:val="auto"/>
        </w:rPr>
        <w:t>野生鳥獣による森林被害については、鳥獣保護管理施策や農業関係施策等との連携を図りつつ、効果的な防除対策を講じていくとともに、野生鳥獣との共存にも配慮した針広混交林や育成複層林の整備等の健全な森林整備を推進するものとする。</w:t>
      </w:r>
      <w:r w:rsidR="00056C21" w:rsidRPr="00743F0C">
        <w:rPr>
          <w:color w:val="auto"/>
        </w:rPr>
        <w:t>具体的には、林縁部に２０～３０ｍの緩衝地帯を</w:t>
      </w:r>
      <w:r w:rsidR="00F07342">
        <w:rPr>
          <w:color w:val="auto"/>
        </w:rPr>
        <w:t>設</w:t>
      </w:r>
      <w:r w:rsidR="00056C21" w:rsidRPr="00743F0C">
        <w:rPr>
          <w:color w:val="auto"/>
        </w:rPr>
        <w:t>けるなど、鳥獣害対策を検討する。</w:t>
      </w:r>
    </w:p>
    <w:p w14:paraId="7B7C3B29" w14:textId="77777777" w:rsidR="00FA2DA0" w:rsidRPr="00465499" w:rsidRDefault="00FA2DA0" w:rsidP="00BD1A26">
      <w:pPr>
        <w:spacing w:line="240" w:lineRule="exact"/>
        <w:rPr>
          <w:rFonts w:hint="default"/>
          <w:color w:val="auto"/>
        </w:rPr>
      </w:pPr>
    </w:p>
    <w:p w14:paraId="67F6A04F" w14:textId="77777777" w:rsidR="00FA2DA0" w:rsidRPr="00EC0FE9" w:rsidRDefault="00FA2DA0" w:rsidP="00C81CB1">
      <w:pPr>
        <w:pStyle w:val="3"/>
        <w:spacing w:before="149" w:after="149"/>
        <w:ind w:left="506" w:hanging="253"/>
        <w:rPr>
          <w:rFonts w:hint="default"/>
        </w:rPr>
      </w:pPr>
      <w:bookmarkStart w:id="53" w:name="_Toc122957470"/>
      <w:r w:rsidRPr="00EC0FE9">
        <w:t>３　林野火災の予防の方法</w:t>
      </w:r>
      <w:bookmarkEnd w:id="53"/>
    </w:p>
    <w:p w14:paraId="7B70DFD2" w14:textId="0932D145" w:rsidR="00B7691F" w:rsidRPr="00A7227B" w:rsidRDefault="00C8483B" w:rsidP="00A7227B">
      <w:pPr>
        <w:spacing w:line="240" w:lineRule="exact"/>
        <w:ind w:leftChars="200" w:left="506" w:firstLineChars="100" w:firstLine="253"/>
        <w:rPr>
          <w:rFonts w:hint="default"/>
          <w:color w:val="FF0000"/>
          <w:u w:val="single"/>
        </w:rPr>
      </w:pPr>
      <w:r w:rsidRPr="00743F0C">
        <w:rPr>
          <w:color w:val="auto"/>
        </w:rPr>
        <w:t>地域関係者や消防関係機関との連携を図りながら、山火事予防運動等の普及啓発活動を推進し、</w:t>
      </w:r>
      <w:r w:rsidR="00A7227B" w:rsidRPr="00743F0C">
        <w:rPr>
          <w:color w:val="auto"/>
        </w:rPr>
        <w:t>林野火災の未然防止に努めるとともに、</w:t>
      </w:r>
      <w:r w:rsidR="0059096E" w:rsidRPr="00EC0FE9">
        <w:rPr>
          <w:color w:val="auto"/>
        </w:rPr>
        <w:t>林野火災や気象災害による森林所有者の損失を補填するための森林保険への加入を促進するなど、地域森林の総合的な維持対策に努める。</w:t>
      </w:r>
    </w:p>
    <w:p w14:paraId="3447756C" w14:textId="77777777" w:rsidR="003E6A0F" w:rsidRPr="00465499" w:rsidRDefault="003E6A0F" w:rsidP="00F54C57">
      <w:pPr>
        <w:spacing w:line="240" w:lineRule="exact"/>
        <w:ind w:leftChars="200" w:left="506" w:firstLineChars="50" w:firstLine="126"/>
        <w:rPr>
          <w:rFonts w:hint="default"/>
          <w:color w:val="auto"/>
        </w:rPr>
      </w:pPr>
    </w:p>
    <w:p w14:paraId="34708D12" w14:textId="77777777" w:rsidR="0059096E" w:rsidRPr="00EC0FE9" w:rsidRDefault="0059096E" w:rsidP="00C81CB1">
      <w:pPr>
        <w:pStyle w:val="3"/>
        <w:spacing w:before="149" w:after="149"/>
        <w:ind w:left="506" w:hanging="253"/>
        <w:rPr>
          <w:rFonts w:hint="default"/>
        </w:rPr>
      </w:pPr>
      <w:bookmarkStart w:id="54" w:name="_Toc122957471"/>
      <w:r w:rsidRPr="00EC0FE9">
        <w:t>４　森林病害虫の駆除等のための火入れを実施する場合の留意事項</w:t>
      </w:r>
      <w:bookmarkEnd w:id="54"/>
    </w:p>
    <w:p w14:paraId="5CE0C766" w14:textId="11B97D67" w:rsidR="0059096E" w:rsidRPr="00EC0FE9" w:rsidRDefault="0059096E" w:rsidP="0059096E">
      <w:pPr>
        <w:spacing w:line="240" w:lineRule="exact"/>
        <w:ind w:leftChars="200" w:left="506" w:firstLineChars="100" w:firstLine="253"/>
        <w:rPr>
          <w:rFonts w:hint="default"/>
          <w:color w:val="auto"/>
        </w:rPr>
      </w:pPr>
      <w:r w:rsidRPr="00EC0FE9">
        <w:rPr>
          <w:color w:val="auto"/>
        </w:rPr>
        <w:t>本村では、病害虫対策として野焼きを実施していたが、</w:t>
      </w:r>
      <w:r w:rsidR="001A66AA" w:rsidRPr="0021450E">
        <w:rPr>
          <w:color w:val="auto"/>
        </w:rPr>
        <w:t>放射性物質の飛散</w:t>
      </w:r>
      <w:r w:rsidRPr="00EC0FE9">
        <w:rPr>
          <w:color w:val="auto"/>
        </w:rPr>
        <w:t>を考慮し、火入れを控えるよう、引き続き全域に周知する。</w:t>
      </w:r>
    </w:p>
    <w:p w14:paraId="364E886B" w14:textId="77777777" w:rsidR="0059096E" w:rsidRPr="00465499" w:rsidRDefault="0059096E" w:rsidP="00BD1A26">
      <w:pPr>
        <w:spacing w:line="240" w:lineRule="exact"/>
        <w:rPr>
          <w:rFonts w:hint="default"/>
          <w:color w:val="auto"/>
        </w:rPr>
      </w:pPr>
    </w:p>
    <w:p w14:paraId="7DD44E14" w14:textId="77777777" w:rsidR="00FA2DA0" w:rsidRPr="00EC0FE9" w:rsidRDefault="0059096E" w:rsidP="00C81CB1">
      <w:pPr>
        <w:pStyle w:val="3"/>
        <w:spacing w:before="149" w:after="149"/>
        <w:ind w:left="506" w:hanging="253"/>
        <w:rPr>
          <w:rFonts w:hint="default"/>
        </w:rPr>
      </w:pPr>
      <w:bookmarkStart w:id="55" w:name="_Toc122957472"/>
      <w:r w:rsidRPr="00EC0FE9">
        <w:t>５</w:t>
      </w:r>
      <w:r w:rsidR="00FA2DA0" w:rsidRPr="00EC0FE9">
        <w:t xml:space="preserve">　その他必要な事項</w:t>
      </w:r>
      <w:bookmarkEnd w:id="55"/>
    </w:p>
    <w:p w14:paraId="54C453F8" w14:textId="4111D4EE" w:rsidR="00353BF6" w:rsidRPr="00353BF6" w:rsidRDefault="00353BF6" w:rsidP="00A7227B">
      <w:pPr>
        <w:pStyle w:val="4"/>
        <w:ind w:left="759" w:hanging="253"/>
        <w:rPr>
          <w:rFonts w:hint="default"/>
        </w:rPr>
      </w:pPr>
      <w:r w:rsidRPr="00353BF6">
        <w:t xml:space="preserve">(1) </w:t>
      </w:r>
      <w:r w:rsidR="00F07342">
        <w:t>病害虫</w:t>
      </w:r>
      <w:r w:rsidRPr="00353BF6">
        <w:t>の被害を受けている等の理由により伐採を促進すべき</w:t>
      </w:r>
      <w:r w:rsidR="00966A7D">
        <w:t>森</w:t>
      </w:r>
      <w:r w:rsidRPr="00353BF6">
        <w:t>林</w:t>
      </w:r>
    </w:p>
    <w:p w14:paraId="0AB2FC5E" w14:textId="77777777" w:rsidR="009D745C" w:rsidRDefault="00353BF6" w:rsidP="00412E0E">
      <w:pPr>
        <w:spacing w:line="280" w:lineRule="exact"/>
        <w:ind w:leftChars="337" w:left="994" w:hangingChars="66" w:hanging="141"/>
        <w:rPr>
          <w:rFonts w:hint="default"/>
          <w:sz w:val="18"/>
          <w:szCs w:val="22"/>
        </w:rPr>
      </w:pPr>
      <w:r w:rsidRPr="00A7227B">
        <w:rPr>
          <w:sz w:val="18"/>
          <w:szCs w:val="22"/>
        </w:rPr>
        <w:t>（松くい虫被害対策</w:t>
      </w:r>
      <w:r w:rsidR="00966A7D">
        <w:rPr>
          <w:sz w:val="18"/>
          <w:szCs w:val="22"/>
        </w:rPr>
        <w:t>に係る県計画及び</w:t>
      </w:r>
      <w:r w:rsidRPr="00A7227B">
        <w:rPr>
          <w:sz w:val="18"/>
          <w:szCs w:val="22"/>
        </w:rPr>
        <w:t>地区実施計画で指定した松以外への樹種転換等を促進する森林）</w:t>
      </w:r>
    </w:p>
    <w:p w14:paraId="0AD630EE" w14:textId="4A827AEF" w:rsidR="00353BF6" w:rsidRPr="002D090C" w:rsidRDefault="009A3915" w:rsidP="00412E0E">
      <w:pPr>
        <w:spacing w:line="280" w:lineRule="exact"/>
        <w:ind w:leftChars="337" w:left="994" w:hangingChars="66" w:hanging="141"/>
        <w:rPr>
          <w:rFonts w:hint="default"/>
          <w:color w:val="auto"/>
          <w:sz w:val="18"/>
          <w:szCs w:val="22"/>
        </w:rPr>
      </w:pPr>
      <w:r w:rsidRPr="002D090C">
        <w:rPr>
          <w:color w:val="auto"/>
          <w:sz w:val="18"/>
          <w:szCs w:val="22"/>
        </w:rPr>
        <w:t>該当なし</w:t>
      </w:r>
    </w:p>
    <w:p w14:paraId="2F20C710" w14:textId="77777777" w:rsidR="007711A5" w:rsidRDefault="007711A5" w:rsidP="00A7227B">
      <w:pPr>
        <w:pStyle w:val="4"/>
        <w:ind w:left="759" w:hanging="253"/>
        <w:rPr>
          <w:rFonts w:hint="default"/>
        </w:rPr>
      </w:pPr>
    </w:p>
    <w:p w14:paraId="65E560B6" w14:textId="3F2CA773" w:rsidR="00353BF6" w:rsidRPr="00353BF6" w:rsidRDefault="00353BF6" w:rsidP="00A7227B">
      <w:pPr>
        <w:pStyle w:val="4"/>
        <w:ind w:left="759" w:hanging="253"/>
        <w:rPr>
          <w:rFonts w:hint="default"/>
        </w:rPr>
      </w:pPr>
      <w:r w:rsidRPr="00353BF6">
        <w:t>(2) その他</w:t>
      </w:r>
    </w:p>
    <w:p w14:paraId="2BBC0C8C" w14:textId="77777777" w:rsidR="00A7227B" w:rsidRDefault="00353BF6" w:rsidP="00A7227B">
      <w:pPr>
        <w:spacing w:line="280" w:lineRule="exact"/>
        <w:ind w:leftChars="300" w:left="759" w:firstLineChars="100" w:firstLine="253"/>
        <w:rPr>
          <w:rFonts w:hint="default"/>
          <w:szCs w:val="22"/>
        </w:rPr>
      </w:pPr>
      <w:r w:rsidRPr="00353BF6">
        <w:rPr>
          <w:szCs w:val="22"/>
        </w:rPr>
        <w:t>森林巡視による森林被害の早期発見に努めるとともに地域における森林の健全性を維持していく観点から、</w:t>
      </w:r>
      <w:r w:rsidR="00A7227B" w:rsidRPr="00743F0C">
        <w:rPr>
          <w:color w:val="auto"/>
          <w:szCs w:val="22"/>
        </w:rPr>
        <w:t>伐採後は速やかに植栽やぼう芽更新等の天然更新による森林の再生を図り、</w:t>
      </w:r>
      <w:r w:rsidRPr="00353BF6">
        <w:rPr>
          <w:szCs w:val="22"/>
        </w:rPr>
        <w:t>被害森林の更新や樹種転換の促進、病害虫や気象害に強い抵抗性品種の導入等を促進する。</w:t>
      </w:r>
    </w:p>
    <w:p w14:paraId="1768E2DF" w14:textId="77777777" w:rsidR="00423BD7" w:rsidRPr="00465499" w:rsidRDefault="00423BD7" w:rsidP="00BD1A26">
      <w:pPr>
        <w:spacing w:line="240" w:lineRule="exact"/>
        <w:rPr>
          <w:rFonts w:hint="default"/>
          <w:color w:val="auto"/>
          <w:sz w:val="18"/>
        </w:rPr>
      </w:pPr>
    </w:p>
    <w:p w14:paraId="2DD44574" w14:textId="77777777" w:rsidR="009F7451" w:rsidRPr="00743F0C" w:rsidRDefault="009F7451" w:rsidP="009F7451">
      <w:pPr>
        <w:pStyle w:val="1"/>
        <w:rPr>
          <w:rFonts w:hAnsi="Times New Roman" w:hint="default"/>
          <w:color w:val="auto"/>
          <w:spacing w:val="16"/>
        </w:rPr>
      </w:pPr>
      <w:bookmarkStart w:id="56" w:name="_Toc122957473"/>
      <w:r w:rsidRPr="00743F0C">
        <w:rPr>
          <w:color w:val="auto"/>
        </w:rPr>
        <w:t>Ⅳ　森林の保健機能の増進に関する事項</w:t>
      </w:r>
      <w:bookmarkEnd w:id="56"/>
    </w:p>
    <w:p w14:paraId="43792EB5" w14:textId="77777777" w:rsidR="009F7451" w:rsidRPr="00743F0C" w:rsidRDefault="009F7451" w:rsidP="009F7451">
      <w:pPr>
        <w:pStyle w:val="3"/>
        <w:spacing w:before="149" w:after="149"/>
        <w:ind w:left="506" w:hanging="253"/>
        <w:rPr>
          <w:rFonts w:hAnsi="Times New Roman" w:hint="default"/>
          <w:color w:val="auto"/>
          <w:spacing w:val="16"/>
        </w:rPr>
      </w:pPr>
      <w:bookmarkStart w:id="57" w:name="_Toc122957474"/>
      <w:r w:rsidRPr="00743F0C">
        <w:rPr>
          <w:color w:val="auto"/>
        </w:rPr>
        <w:t>１　保健機能森林の区域</w:t>
      </w:r>
      <w:bookmarkEnd w:id="57"/>
    </w:p>
    <w:p w14:paraId="1B01BF1B" w14:textId="77777777" w:rsidR="009F7451" w:rsidRPr="00743F0C" w:rsidRDefault="009F7451" w:rsidP="009F7451">
      <w:pPr>
        <w:spacing w:line="280" w:lineRule="exact"/>
        <w:ind w:firstLineChars="300" w:firstLine="759"/>
        <w:rPr>
          <w:rFonts w:hAnsi="Times New Roman" w:cs="Times New Roman" w:hint="default"/>
          <w:color w:val="auto"/>
          <w:spacing w:val="16"/>
        </w:rPr>
      </w:pPr>
      <w:r w:rsidRPr="00743F0C">
        <w:rPr>
          <w:color w:val="auto"/>
        </w:rPr>
        <w:t>該当なし</w:t>
      </w:r>
    </w:p>
    <w:p w14:paraId="2D0D311F" w14:textId="77777777" w:rsidR="009F7451" w:rsidRPr="009F7451" w:rsidRDefault="009F7451" w:rsidP="009F7451">
      <w:pPr>
        <w:spacing w:line="280" w:lineRule="exact"/>
        <w:rPr>
          <w:rFonts w:hAnsi="Times New Roman" w:cs="Times New Roman" w:hint="default"/>
          <w:color w:val="FF0000"/>
          <w:spacing w:val="16"/>
          <w:u w:val="single"/>
        </w:rPr>
      </w:pPr>
    </w:p>
    <w:p w14:paraId="6E224295" w14:textId="77777777" w:rsidR="009F7451" w:rsidRPr="00743F0C" w:rsidRDefault="009F7451" w:rsidP="009F7451">
      <w:pPr>
        <w:pStyle w:val="3"/>
        <w:spacing w:before="149" w:after="149"/>
        <w:ind w:left="506" w:hanging="253"/>
        <w:rPr>
          <w:rFonts w:hint="default"/>
          <w:color w:val="auto"/>
        </w:rPr>
      </w:pPr>
      <w:bookmarkStart w:id="58" w:name="_Toc122957475"/>
      <w:r w:rsidRPr="00743F0C">
        <w:rPr>
          <w:color w:val="auto"/>
        </w:rPr>
        <w:t>２　保健機能森林の区域内の森林における造林、保育、伐採その他の施業の方法に関する事項</w:t>
      </w:r>
      <w:bookmarkEnd w:id="58"/>
    </w:p>
    <w:p w14:paraId="3361438B" w14:textId="77777777" w:rsidR="009F7451" w:rsidRPr="00743F0C" w:rsidRDefault="009F7451" w:rsidP="009F7451">
      <w:pPr>
        <w:spacing w:line="280" w:lineRule="exact"/>
        <w:ind w:firstLineChars="300" w:firstLine="759"/>
        <w:rPr>
          <w:rFonts w:hint="default"/>
          <w:color w:val="auto"/>
        </w:rPr>
      </w:pPr>
      <w:r w:rsidRPr="00743F0C">
        <w:rPr>
          <w:color w:val="auto"/>
        </w:rPr>
        <w:t>該当なし</w:t>
      </w:r>
    </w:p>
    <w:p w14:paraId="3568F740" w14:textId="77777777" w:rsidR="009F7451" w:rsidRPr="009F7451" w:rsidRDefault="009F7451" w:rsidP="009F7451">
      <w:pPr>
        <w:spacing w:line="280" w:lineRule="exact"/>
        <w:rPr>
          <w:rFonts w:hAnsi="Times New Roman" w:cs="Times New Roman" w:hint="default"/>
          <w:color w:val="FF0000"/>
          <w:spacing w:val="16"/>
          <w:u w:val="single"/>
        </w:rPr>
      </w:pPr>
    </w:p>
    <w:p w14:paraId="16E21E3B" w14:textId="77777777" w:rsidR="009F7451" w:rsidRPr="00743F0C" w:rsidRDefault="009F7451" w:rsidP="009F7451">
      <w:pPr>
        <w:pStyle w:val="3"/>
        <w:spacing w:before="149" w:after="149"/>
        <w:ind w:left="506" w:hanging="253"/>
        <w:rPr>
          <w:rFonts w:hint="default"/>
          <w:color w:val="auto"/>
        </w:rPr>
      </w:pPr>
      <w:bookmarkStart w:id="59" w:name="_Toc122957476"/>
      <w:r w:rsidRPr="00743F0C">
        <w:rPr>
          <w:color w:val="auto"/>
        </w:rPr>
        <w:t>３　保健機能森林の区域内における森林保健施設の整備に関する事項</w:t>
      </w:r>
      <w:bookmarkEnd w:id="59"/>
    </w:p>
    <w:p w14:paraId="7BAE77F3" w14:textId="77777777" w:rsidR="009F7451" w:rsidRPr="00743F0C" w:rsidRDefault="009F7451" w:rsidP="009F7451">
      <w:pPr>
        <w:pStyle w:val="4"/>
        <w:ind w:left="759" w:hanging="253"/>
        <w:rPr>
          <w:rFonts w:hAnsi="Times New Roman" w:cs="Times New Roman" w:hint="default"/>
          <w:color w:val="auto"/>
          <w:spacing w:val="16"/>
        </w:rPr>
      </w:pPr>
      <w:r w:rsidRPr="00743F0C">
        <w:rPr>
          <w:color w:val="auto"/>
        </w:rPr>
        <w:t>(1) 森林保健施設の整備</w:t>
      </w:r>
    </w:p>
    <w:p w14:paraId="6F3CA028" w14:textId="77777777" w:rsidR="009F7451" w:rsidRPr="00743F0C" w:rsidRDefault="009F7451" w:rsidP="009F7451">
      <w:pPr>
        <w:spacing w:line="280" w:lineRule="exact"/>
        <w:ind w:firstLineChars="400" w:firstLine="1012"/>
        <w:rPr>
          <w:rFonts w:hint="default"/>
          <w:color w:val="auto"/>
        </w:rPr>
      </w:pPr>
      <w:r w:rsidRPr="00743F0C">
        <w:rPr>
          <w:color w:val="auto"/>
        </w:rPr>
        <w:t>該当なし</w:t>
      </w:r>
    </w:p>
    <w:p w14:paraId="03D91A8B" w14:textId="77777777" w:rsidR="009F7451" w:rsidRPr="00743F0C" w:rsidRDefault="009F7451" w:rsidP="009F7451">
      <w:pPr>
        <w:pStyle w:val="4"/>
        <w:ind w:left="759" w:hanging="253"/>
        <w:rPr>
          <w:rFonts w:hAnsi="Times New Roman" w:cs="Times New Roman" w:hint="default"/>
          <w:color w:val="auto"/>
          <w:spacing w:val="16"/>
        </w:rPr>
      </w:pPr>
      <w:r w:rsidRPr="00743F0C">
        <w:rPr>
          <w:color w:val="auto"/>
        </w:rPr>
        <w:t>(2) 立木の期待平均樹高</w:t>
      </w:r>
    </w:p>
    <w:p w14:paraId="3ADBEB49" w14:textId="77777777" w:rsidR="009F7451" w:rsidRPr="00743F0C" w:rsidRDefault="009F7451" w:rsidP="009F7451">
      <w:pPr>
        <w:spacing w:line="280" w:lineRule="exact"/>
        <w:ind w:firstLineChars="400" w:firstLine="1012"/>
        <w:rPr>
          <w:rFonts w:hAnsi="Times New Roman" w:cs="Times New Roman" w:hint="default"/>
          <w:color w:val="auto"/>
          <w:spacing w:val="16"/>
        </w:rPr>
      </w:pPr>
      <w:r w:rsidRPr="00743F0C">
        <w:rPr>
          <w:color w:val="auto"/>
        </w:rPr>
        <w:t>該当なし</w:t>
      </w:r>
    </w:p>
    <w:p w14:paraId="21DE307B" w14:textId="77777777" w:rsidR="009F7451" w:rsidRPr="00743F0C" w:rsidRDefault="009F7451" w:rsidP="009F7451">
      <w:pPr>
        <w:spacing w:line="280" w:lineRule="exact"/>
        <w:ind w:firstLineChars="100" w:firstLine="253"/>
        <w:rPr>
          <w:rFonts w:hint="default"/>
          <w:color w:val="auto"/>
        </w:rPr>
      </w:pPr>
    </w:p>
    <w:p w14:paraId="63F693CE" w14:textId="77777777" w:rsidR="009F7451" w:rsidRPr="00743F0C" w:rsidRDefault="009F7451" w:rsidP="009F7451">
      <w:pPr>
        <w:pStyle w:val="3"/>
        <w:spacing w:before="149" w:after="149"/>
        <w:ind w:left="506" w:hanging="253"/>
        <w:rPr>
          <w:rFonts w:hAnsi="Times New Roman" w:hint="default"/>
          <w:color w:val="auto"/>
          <w:spacing w:val="16"/>
        </w:rPr>
      </w:pPr>
      <w:bookmarkStart w:id="60" w:name="_Toc122957477"/>
      <w:r w:rsidRPr="00743F0C">
        <w:rPr>
          <w:color w:val="auto"/>
        </w:rPr>
        <w:t>４　その他必要な事項</w:t>
      </w:r>
      <w:bookmarkEnd w:id="60"/>
    </w:p>
    <w:p w14:paraId="05913DBA" w14:textId="77777777" w:rsidR="009F7451" w:rsidRPr="00743F0C" w:rsidRDefault="009F7451" w:rsidP="009F7451">
      <w:pPr>
        <w:spacing w:line="280" w:lineRule="exact"/>
        <w:ind w:firstLineChars="300" w:firstLine="759"/>
        <w:rPr>
          <w:rFonts w:hint="default"/>
          <w:color w:val="auto"/>
        </w:rPr>
      </w:pPr>
      <w:r w:rsidRPr="00743F0C">
        <w:rPr>
          <w:color w:val="auto"/>
        </w:rPr>
        <w:t>特になし</w:t>
      </w:r>
    </w:p>
    <w:p w14:paraId="2FF9ADA9" w14:textId="77777777" w:rsidR="009F7451" w:rsidRPr="00465499" w:rsidRDefault="009F7451" w:rsidP="009F7451">
      <w:pPr>
        <w:spacing w:line="280" w:lineRule="exact"/>
        <w:rPr>
          <w:rFonts w:hAnsi="Times New Roman" w:cs="Times New Roman" w:hint="default"/>
          <w:color w:val="FF0000"/>
          <w:spacing w:val="16"/>
          <w:u w:val="single"/>
        </w:rPr>
      </w:pPr>
    </w:p>
    <w:p w14:paraId="188802DD" w14:textId="77777777" w:rsidR="009F7451" w:rsidRPr="00743F0C" w:rsidRDefault="009F7451" w:rsidP="009F7451">
      <w:pPr>
        <w:pStyle w:val="1"/>
        <w:rPr>
          <w:rFonts w:hAnsi="Times New Roman" w:hint="default"/>
          <w:color w:val="auto"/>
          <w:spacing w:val="16"/>
        </w:rPr>
      </w:pPr>
      <w:bookmarkStart w:id="61" w:name="_Toc122957478"/>
      <w:r w:rsidRPr="00743F0C">
        <w:rPr>
          <w:color w:val="auto"/>
        </w:rPr>
        <w:t>Ⅴ　その他森林の整備のために必要な事項</w:t>
      </w:r>
      <w:bookmarkEnd w:id="61"/>
    </w:p>
    <w:p w14:paraId="34E2A34A" w14:textId="77777777" w:rsidR="009F7451" w:rsidRPr="00743F0C" w:rsidRDefault="009F7451" w:rsidP="009F7451">
      <w:pPr>
        <w:pStyle w:val="3"/>
        <w:spacing w:before="149" w:after="149"/>
        <w:ind w:left="506" w:hanging="253"/>
        <w:rPr>
          <w:rFonts w:hAnsi="Times New Roman" w:hint="default"/>
          <w:color w:val="auto"/>
          <w:spacing w:val="16"/>
        </w:rPr>
      </w:pPr>
      <w:bookmarkStart w:id="62" w:name="_Toc122957479"/>
      <w:r w:rsidRPr="00743F0C">
        <w:rPr>
          <w:color w:val="auto"/>
        </w:rPr>
        <w:t>１　森林経営計画の作成に関する事項</w:t>
      </w:r>
      <w:bookmarkEnd w:id="62"/>
    </w:p>
    <w:p w14:paraId="759F20E7" w14:textId="77777777" w:rsidR="009F7451" w:rsidRPr="00743F0C" w:rsidRDefault="009F7451" w:rsidP="009F7451">
      <w:pPr>
        <w:pStyle w:val="4"/>
        <w:ind w:left="759" w:hanging="253"/>
        <w:rPr>
          <w:rFonts w:hint="default"/>
          <w:color w:val="auto"/>
        </w:rPr>
      </w:pPr>
      <w:r w:rsidRPr="00743F0C">
        <w:rPr>
          <w:color w:val="auto"/>
        </w:rPr>
        <w:t>(1) 路網の整備の状況その他の地域の実情からみて造林、保育、伐採及び木材の搬出を一体として効率的に行うことができると認められる区域</w:t>
      </w:r>
    </w:p>
    <w:p w14:paraId="74BE21A5" w14:textId="77777777" w:rsidR="00DA10F2" w:rsidRDefault="00DA10F2" w:rsidP="009F7451">
      <w:pPr>
        <w:spacing w:line="280" w:lineRule="exact"/>
        <w:ind w:leftChars="300" w:left="759" w:firstLineChars="100" w:firstLine="253"/>
        <w:rPr>
          <w:rFonts w:hint="default"/>
          <w:color w:val="auto"/>
        </w:rPr>
      </w:pPr>
    </w:p>
    <w:p w14:paraId="3D1DAE27" w14:textId="788BCFB7" w:rsidR="009F7451" w:rsidRPr="00743F0C" w:rsidRDefault="009F7451" w:rsidP="009F7451">
      <w:pPr>
        <w:spacing w:line="280" w:lineRule="exact"/>
        <w:ind w:leftChars="300" w:left="759" w:firstLineChars="100" w:firstLine="253"/>
        <w:rPr>
          <w:rFonts w:hint="default"/>
          <w:color w:val="auto"/>
        </w:rPr>
      </w:pPr>
      <w:r w:rsidRPr="00743F0C">
        <w:rPr>
          <w:color w:val="auto"/>
        </w:rPr>
        <w:t>森林法施行規則第３３条１号ロの規定に基づく区域については、次のとおり定めるものとする。</w:t>
      </w:r>
    </w:p>
    <w:p w14:paraId="36AEE7B5" w14:textId="77777777" w:rsidR="009F7451" w:rsidRPr="009F7451" w:rsidRDefault="009F7451" w:rsidP="009F7451">
      <w:pPr>
        <w:spacing w:line="280" w:lineRule="exact"/>
        <w:ind w:leftChars="300" w:left="759" w:firstLineChars="100" w:firstLine="253"/>
        <w:rPr>
          <w:rFonts w:hint="default"/>
          <w:color w:val="FF0000"/>
          <w:u w:val="single"/>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7"/>
        <w:gridCol w:w="722"/>
        <w:gridCol w:w="6464"/>
        <w:gridCol w:w="721"/>
      </w:tblGrid>
      <w:tr w:rsidR="009F7451" w:rsidRPr="009F7451" w14:paraId="576CA006" w14:textId="77777777" w:rsidTr="00D7408E">
        <w:trPr>
          <w:trHeight w:val="569"/>
        </w:trPr>
        <w:tc>
          <w:tcPr>
            <w:tcW w:w="335" w:type="dxa"/>
            <w:vAlign w:val="center"/>
          </w:tcPr>
          <w:p w14:paraId="6EFBE6EA" w14:textId="77777777" w:rsidR="009F7451" w:rsidRPr="00743F0C" w:rsidRDefault="009F7451" w:rsidP="002D2F07">
            <w:pPr>
              <w:spacing w:line="240" w:lineRule="exact"/>
              <w:jc w:val="center"/>
              <w:rPr>
                <w:rFonts w:hint="default"/>
                <w:color w:val="auto"/>
              </w:rPr>
            </w:pPr>
            <w:r w:rsidRPr="00743F0C">
              <w:rPr>
                <w:color w:val="auto"/>
              </w:rPr>
              <w:lastRenderedPageBreak/>
              <w:t>区域名</w:t>
            </w:r>
          </w:p>
        </w:tc>
        <w:tc>
          <w:tcPr>
            <w:tcW w:w="1086" w:type="dxa"/>
            <w:vAlign w:val="center"/>
          </w:tcPr>
          <w:p w14:paraId="50D688E1" w14:textId="77777777" w:rsidR="009F7451" w:rsidRPr="00743F0C" w:rsidRDefault="009F7451" w:rsidP="002D2F07">
            <w:pPr>
              <w:spacing w:line="240" w:lineRule="exact"/>
              <w:jc w:val="center"/>
              <w:rPr>
                <w:rFonts w:hint="default"/>
                <w:color w:val="auto"/>
              </w:rPr>
            </w:pPr>
            <w:r w:rsidRPr="00743F0C">
              <w:rPr>
                <w:color w:val="auto"/>
              </w:rPr>
              <w:t>地区</w:t>
            </w:r>
          </w:p>
        </w:tc>
        <w:tc>
          <w:tcPr>
            <w:tcW w:w="5966" w:type="dxa"/>
            <w:vAlign w:val="center"/>
          </w:tcPr>
          <w:p w14:paraId="514E12E7" w14:textId="77777777" w:rsidR="009F7451" w:rsidRPr="00743F0C" w:rsidRDefault="009F7451" w:rsidP="002D2F07">
            <w:pPr>
              <w:spacing w:line="240" w:lineRule="exact"/>
              <w:jc w:val="center"/>
              <w:rPr>
                <w:rFonts w:hint="default"/>
                <w:color w:val="auto"/>
              </w:rPr>
            </w:pPr>
            <w:r w:rsidRPr="00743F0C">
              <w:rPr>
                <w:color w:val="auto"/>
              </w:rPr>
              <w:t>林班</w:t>
            </w:r>
          </w:p>
        </w:tc>
        <w:tc>
          <w:tcPr>
            <w:tcW w:w="867" w:type="dxa"/>
            <w:vAlign w:val="center"/>
          </w:tcPr>
          <w:p w14:paraId="3B3808BA" w14:textId="77777777" w:rsidR="009F7451" w:rsidRPr="00743F0C" w:rsidRDefault="009F7451" w:rsidP="002D2F07">
            <w:pPr>
              <w:spacing w:line="240" w:lineRule="exact"/>
              <w:jc w:val="center"/>
              <w:rPr>
                <w:rFonts w:hint="default"/>
                <w:color w:val="auto"/>
              </w:rPr>
            </w:pPr>
            <w:r w:rsidRPr="00743F0C">
              <w:rPr>
                <w:color w:val="auto"/>
              </w:rPr>
              <w:t>区域面積</w:t>
            </w:r>
          </w:p>
          <w:p w14:paraId="6FB3951E" w14:textId="77777777" w:rsidR="009F7451" w:rsidRPr="00743F0C" w:rsidRDefault="009F7451" w:rsidP="002D2F07">
            <w:pPr>
              <w:spacing w:line="240" w:lineRule="exact"/>
              <w:jc w:val="center"/>
              <w:rPr>
                <w:rFonts w:hint="default"/>
                <w:color w:val="auto"/>
              </w:rPr>
            </w:pPr>
            <w:r w:rsidRPr="00743F0C">
              <w:rPr>
                <w:color w:val="auto"/>
              </w:rPr>
              <w:t>（ｈａ）</w:t>
            </w:r>
          </w:p>
        </w:tc>
      </w:tr>
      <w:tr w:rsidR="00955997" w:rsidRPr="009F7451" w14:paraId="25F4A8EC" w14:textId="77777777" w:rsidTr="00D74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335" w:type="dxa"/>
            <w:tcBorders>
              <w:top w:val="nil"/>
              <w:left w:val="single" w:sz="4" w:space="0" w:color="auto"/>
              <w:bottom w:val="single" w:sz="4" w:space="0" w:color="auto"/>
              <w:right w:val="single" w:sz="4" w:space="0" w:color="auto"/>
            </w:tcBorders>
            <w:shd w:val="clear" w:color="auto" w:fill="auto"/>
            <w:noWrap/>
            <w:vAlign w:val="center"/>
          </w:tcPr>
          <w:p w14:paraId="3A4F3DFA" w14:textId="0F228E3D" w:rsidR="00955997" w:rsidRPr="0021450E" w:rsidRDefault="00955997" w:rsidP="002D2F07">
            <w:pPr>
              <w:spacing w:line="240" w:lineRule="exact"/>
              <w:rPr>
                <w:rFonts w:hint="default"/>
                <w:color w:val="auto"/>
              </w:rPr>
            </w:pPr>
            <w:r w:rsidRPr="0021450E">
              <w:rPr>
                <w:color w:val="auto"/>
              </w:rPr>
              <w:t>北東</w:t>
            </w:r>
          </w:p>
        </w:tc>
        <w:tc>
          <w:tcPr>
            <w:tcW w:w="1086" w:type="dxa"/>
            <w:tcBorders>
              <w:top w:val="nil"/>
              <w:left w:val="nil"/>
              <w:bottom w:val="single" w:sz="4" w:space="0" w:color="auto"/>
              <w:right w:val="single" w:sz="4" w:space="0" w:color="auto"/>
            </w:tcBorders>
            <w:shd w:val="clear" w:color="auto" w:fill="auto"/>
            <w:noWrap/>
            <w:vAlign w:val="center"/>
          </w:tcPr>
          <w:p w14:paraId="6D2810D6" w14:textId="77777777" w:rsidR="00955997" w:rsidRPr="0021450E" w:rsidRDefault="00955997" w:rsidP="002D2F07">
            <w:pPr>
              <w:spacing w:line="240" w:lineRule="exact"/>
              <w:jc w:val="center"/>
              <w:rPr>
                <w:rFonts w:hint="default"/>
                <w:color w:val="auto"/>
              </w:rPr>
            </w:pPr>
            <w:r w:rsidRPr="0021450E">
              <w:rPr>
                <w:color w:val="auto"/>
              </w:rPr>
              <w:t>草野</w:t>
            </w:r>
          </w:p>
          <w:p w14:paraId="351AE338" w14:textId="77777777" w:rsidR="00955997" w:rsidRPr="0021450E" w:rsidRDefault="00955997" w:rsidP="00955997">
            <w:pPr>
              <w:spacing w:line="240" w:lineRule="exact"/>
              <w:jc w:val="center"/>
              <w:rPr>
                <w:rFonts w:hint="default"/>
                <w:color w:val="auto"/>
              </w:rPr>
            </w:pPr>
            <w:r w:rsidRPr="0021450E">
              <w:rPr>
                <w:color w:val="auto"/>
              </w:rPr>
              <w:t>八木沢</w:t>
            </w:r>
          </w:p>
          <w:p w14:paraId="187356F5" w14:textId="77777777" w:rsidR="00955997" w:rsidRPr="0021450E" w:rsidRDefault="00955997" w:rsidP="00955997">
            <w:pPr>
              <w:spacing w:line="240" w:lineRule="exact"/>
              <w:jc w:val="center"/>
              <w:rPr>
                <w:rFonts w:hint="default"/>
                <w:color w:val="auto"/>
              </w:rPr>
            </w:pPr>
            <w:r w:rsidRPr="0021450E">
              <w:rPr>
                <w:color w:val="auto"/>
              </w:rPr>
              <w:t>芦原</w:t>
            </w:r>
          </w:p>
          <w:p w14:paraId="528B4467" w14:textId="77777777" w:rsidR="00955997" w:rsidRPr="0021450E" w:rsidRDefault="00955997" w:rsidP="00955997">
            <w:pPr>
              <w:spacing w:line="240" w:lineRule="exact"/>
              <w:jc w:val="center"/>
              <w:rPr>
                <w:rFonts w:hint="default"/>
                <w:color w:val="auto"/>
              </w:rPr>
            </w:pPr>
            <w:r w:rsidRPr="0021450E">
              <w:rPr>
                <w:color w:val="auto"/>
              </w:rPr>
              <w:t>大倉</w:t>
            </w:r>
          </w:p>
          <w:p w14:paraId="0D096997" w14:textId="43CBFA8F" w:rsidR="00955997" w:rsidRPr="0021450E" w:rsidRDefault="00955997" w:rsidP="00955997">
            <w:pPr>
              <w:spacing w:line="240" w:lineRule="exact"/>
              <w:jc w:val="center"/>
              <w:rPr>
                <w:rFonts w:hint="default"/>
                <w:color w:val="auto"/>
              </w:rPr>
            </w:pPr>
            <w:r w:rsidRPr="0021450E">
              <w:rPr>
                <w:color w:val="auto"/>
              </w:rPr>
              <w:t>佐須</w:t>
            </w:r>
          </w:p>
        </w:tc>
        <w:tc>
          <w:tcPr>
            <w:tcW w:w="5966" w:type="dxa"/>
            <w:tcBorders>
              <w:top w:val="nil"/>
              <w:left w:val="nil"/>
              <w:bottom w:val="single" w:sz="4" w:space="0" w:color="auto"/>
              <w:right w:val="single" w:sz="4" w:space="0" w:color="auto"/>
            </w:tcBorders>
            <w:shd w:val="clear" w:color="auto" w:fill="auto"/>
            <w:vAlign w:val="center"/>
          </w:tcPr>
          <w:p w14:paraId="3D246ED7" w14:textId="23644F60" w:rsidR="00955997" w:rsidRPr="0021450E" w:rsidRDefault="00955997" w:rsidP="00EE7769">
            <w:pPr>
              <w:spacing w:line="240" w:lineRule="exact"/>
              <w:rPr>
                <w:rFonts w:hint="default"/>
                <w:color w:val="auto"/>
              </w:rPr>
            </w:pPr>
            <w:r w:rsidRPr="0021450E">
              <w:rPr>
                <w:color w:val="auto"/>
              </w:rPr>
              <w:t>1</w:t>
            </w:r>
            <w:r w:rsidR="00294482" w:rsidRPr="0021450E">
              <w:rPr>
                <w:rFonts w:hint="default"/>
                <w:color w:val="auto"/>
              </w:rPr>
              <w:t>.</w:t>
            </w:r>
            <w:r w:rsidRPr="0021450E">
              <w:rPr>
                <w:color w:val="auto"/>
              </w:rPr>
              <w:t>2.3.</w:t>
            </w:r>
            <w:r w:rsidR="004354C6" w:rsidRPr="0021450E">
              <w:rPr>
                <w:color w:val="auto"/>
              </w:rPr>
              <w:t>4.5.</w:t>
            </w:r>
            <w:r w:rsidRPr="0021450E">
              <w:rPr>
                <w:color w:val="auto"/>
              </w:rPr>
              <w:t>6.15.16.17</w:t>
            </w:r>
            <w:r w:rsidR="00294482" w:rsidRPr="0021450E">
              <w:rPr>
                <w:rFonts w:hint="default"/>
                <w:color w:val="auto"/>
              </w:rPr>
              <w:t>.</w:t>
            </w:r>
            <w:r w:rsidRPr="0021450E">
              <w:rPr>
                <w:color w:val="auto"/>
              </w:rPr>
              <w:t>18.25.31.</w:t>
            </w:r>
            <w:r w:rsidR="00294482" w:rsidRPr="0021450E">
              <w:rPr>
                <w:color w:val="auto"/>
              </w:rPr>
              <w:t>32.33.34.35.</w:t>
            </w:r>
            <w:r w:rsidRPr="0021450E">
              <w:rPr>
                <w:color w:val="auto"/>
              </w:rPr>
              <w:t>36.37.38.39</w:t>
            </w:r>
          </w:p>
        </w:tc>
        <w:tc>
          <w:tcPr>
            <w:tcW w:w="867" w:type="dxa"/>
            <w:tcBorders>
              <w:top w:val="nil"/>
              <w:left w:val="nil"/>
              <w:bottom w:val="single" w:sz="4" w:space="0" w:color="auto"/>
              <w:right w:val="single" w:sz="4" w:space="0" w:color="auto"/>
            </w:tcBorders>
            <w:shd w:val="clear" w:color="auto" w:fill="auto"/>
            <w:noWrap/>
            <w:vAlign w:val="center"/>
          </w:tcPr>
          <w:p w14:paraId="39BD15A8" w14:textId="322F5FBA" w:rsidR="00955997" w:rsidRPr="0021450E" w:rsidRDefault="00294482" w:rsidP="002D2F07">
            <w:pPr>
              <w:spacing w:line="240" w:lineRule="exact"/>
              <w:jc w:val="right"/>
              <w:rPr>
                <w:rFonts w:hint="default"/>
                <w:color w:val="auto"/>
              </w:rPr>
            </w:pPr>
            <w:r w:rsidRPr="0021450E">
              <w:rPr>
                <w:color w:val="auto"/>
              </w:rPr>
              <w:t>1643.36</w:t>
            </w:r>
          </w:p>
        </w:tc>
      </w:tr>
      <w:tr w:rsidR="003C4F1F" w:rsidRPr="009F7451" w14:paraId="6CDC0211" w14:textId="77777777" w:rsidTr="00D74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335" w:type="dxa"/>
            <w:tcBorders>
              <w:top w:val="nil"/>
              <w:left w:val="single" w:sz="4" w:space="0" w:color="auto"/>
              <w:bottom w:val="single" w:sz="4" w:space="0" w:color="auto"/>
              <w:right w:val="single" w:sz="4" w:space="0" w:color="auto"/>
            </w:tcBorders>
            <w:shd w:val="clear" w:color="auto" w:fill="auto"/>
            <w:noWrap/>
            <w:vAlign w:val="center"/>
          </w:tcPr>
          <w:p w14:paraId="6160E013" w14:textId="49730E53" w:rsidR="003C4F1F" w:rsidRPr="0021450E" w:rsidRDefault="00D54ECF" w:rsidP="002D2F07">
            <w:pPr>
              <w:spacing w:line="240" w:lineRule="exact"/>
              <w:rPr>
                <w:rFonts w:hint="default"/>
                <w:color w:val="auto"/>
              </w:rPr>
            </w:pPr>
            <w:r w:rsidRPr="0021450E">
              <w:rPr>
                <w:color w:val="auto"/>
              </w:rPr>
              <w:t>北西</w:t>
            </w:r>
          </w:p>
        </w:tc>
        <w:tc>
          <w:tcPr>
            <w:tcW w:w="1086" w:type="dxa"/>
            <w:tcBorders>
              <w:top w:val="nil"/>
              <w:left w:val="nil"/>
              <w:bottom w:val="single" w:sz="4" w:space="0" w:color="auto"/>
              <w:right w:val="single" w:sz="4" w:space="0" w:color="auto"/>
            </w:tcBorders>
            <w:shd w:val="clear" w:color="auto" w:fill="auto"/>
            <w:noWrap/>
            <w:vAlign w:val="center"/>
          </w:tcPr>
          <w:p w14:paraId="083A9F79" w14:textId="77777777" w:rsidR="003C4F1F" w:rsidRPr="0021450E" w:rsidRDefault="00E46CF6" w:rsidP="002D2F07">
            <w:pPr>
              <w:spacing w:line="240" w:lineRule="exact"/>
              <w:jc w:val="center"/>
              <w:rPr>
                <w:rFonts w:hint="default"/>
                <w:color w:val="auto"/>
              </w:rPr>
            </w:pPr>
            <w:r w:rsidRPr="0021450E">
              <w:rPr>
                <w:color w:val="auto"/>
              </w:rPr>
              <w:t>深谷</w:t>
            </w:r>
          </w:p>
          <w:p w14:paraId="6C79BE0C" w14:textId="77777777" w:rsidR="00E46CF6" w:rsidRPr="0021450E" w:rsidRDefault="00E46CF6" w:rsidP="002D2F07">
            <w:pPr>
              <w:spacing w:line="240" w:lineRule="exact"/>
              <w:jc w:val="center"/>
              <w:rPr>
                <w:rFonts w:hint="default"/>
                <w:color w:val="auto"/>
              </w:rPr>
            </w:pPr>
            <w:r w:rsidRPr="0021450E">
              <w:rPr>
                <w:color w:val="auto"/>
              </w:rPr>
              <w:t>伊丹沢</w:t>
            </w:r>
          </w:p>
          <w:p w14:paraId="337E249C" w14:textId="77777777" w:rsidR="003E071D" w:rsidRPr="0021450E" w:rsidRDefault="003E071D" w:rsidP="002D2F07">
            <w:pPr>
              <w:spacing w:line="240" w:lineRule="exact"/>
              <w:jc w:val="center"/>
              <w:rPr>
                <w:rFonts w:hint="default"/>
                <w:color w:val="auto"/>
              </w:rPr>
            </w:pPr>
            <w:r w:rsidRPr="0021450E">
              <w:rPr>
                <w:color w:val="auto"/>
              </w:rPr>
              <w:t>佐須</w:t>
            </w:r>
          </w:p>
          <w:p w14:paraId="094F4FCA" w14:textId="77777777" w:rsidR="003E071D" w:rsidRPr="0021450E" w:rsidRDefault="003E071D" w:rsidP="003E071D">
            <w:pPr>
              <w:spacing w:line="240" w:lineRule="exact"/>
              <w:jc w:val="center"/>
              <w:rPr>
                <w:rFonts w:hint="default"/>
                <w:color w:val="auto"/>
              </w:rPr>
            </w:pPr>
            <w:r w:rsidRPr="0021450E">
              <w:rPr>
                <w:color w:val="auto"/>
              </w:rPr>
              <w:t>関根</w:t>
            </w:r>
          </w:p>
          <w:p w14:paraId="284449B1" w14:textId="77777777" w:rsidR="003E071D" w:rsidRPr="0021450E" w:rsidRDefault="003E071D" w:rsidP="003E071D">
            <w:pPr>
              <w:spacing w:line="240" w:lineRule="exact"/>
              <w:jc w:val="center"/>
              <w:rPr>
                <w:rFonts w:hint="default"/>
                <w:color w:val="auto"/>
              </w:rPr>
            </w:pPr>
            <w:r w:rsidRPr="0021450E">
              <w:rPr>
                <w:color w:val="auto"/>
              </w:rPr>
              <w:t>松塚</w:t>
            </w:r>
          </w:p>
          <w:p w14:paraId="5982980A" w14:textId="77777777" w:rsidR="003E071D" w:rsidRPr="0021450E" w:rsidRDefault="003E071D" w:rsidP="003E071D">
            <w:pPr>
              <w:spacing w:line="240" w:lineRule="exact"/>
              <w:jc w:val="center"/>
              <w:rPr>
                <w:rFonts w:hint="default"/>
                <w:color w:val="auto"/>
              </w:rPr>
            </w:pPr>
            <w:r w:rsidRPr="0021450E">
              <w:rPr>
                <w:color w:val="auto"/>
              </w:rPr>
              <w:t>臼石</w:t>
            </w:r>
          </w:p>
          <w:p w14:paraId="0A313717" w14:textId="77777777" w:rsidR="003E071D" w:rsidRPr="0021450E" w:rsidRDefault="003E071D" w:rsidP="003E071D">
            <w:pPr>
              <w:spacing w:line="240" w:lineRule="exact"/>
              <w:jc w:val="center"/>
              <w:rPr>
                <w:rFonts w:hint="default"/>
                <w:color w:val="auto"/>
              </w:rPr>
            </w:pPr>
            <w:r w:rsidRPr="0021450E">
              <w:rPr>
                <w:color w:val="auto"/>
              </w:rPr>
              <w:t>前田</w:t>
            </w:r>
          </w:p>
          <w:p w14:paraId="572E6B5F" w14:textId="77777777" w:rsidR="003E071D" w:rsidRPr="0021450E" w:rsidRDefault="003E071D" w:rsidP="003E071D">
            <w:pPr>
              <w:spacing w:line="240" w:lineRule="exact"/>
              <w:jc w:val="center"/>
              <w:rPr>
                <w:rFonts w:hint="default"/>
                <w:color w:val="auto"/>
              </w:rPr>
            </w:pPr>
            <w:r w:rsidRPr="0021450E">
              <w:rPr>
                <w:color w:val="auto"/>
              </w:rPr>
              <w:t>二枚橋</w:t>
            </w:r>
          </w:p>
          <w:p w14:paraId="5C8121CD" w14:textId="2ADA07EF" w:rsidR="003E071D" w:rsidRPr="0021450E" w:rsidRDefault="003E071D" w:rsidP="003E071D">
            <w:pPr>
              <w:spacing w:line="240" w:lineRule="exact"/>
              <w:jc w:val="center"/>
              <w:rPr>
                <w:rFonts w:hint="default"/>
                <w:color w:val="auto"/>
              </w:rPr>
            </w:pPr>
            <w:r w:rsidRPr="0021450E">
              <w:rPr>
                <w:color w:val="auto"/>
              </w:rPr>
              <w:t>須萱</w:t>
            </w:r>
          </w:p>
        </w:tc>
        <w:tc>
          <w:tcPr>
            <w:tcW w:w="5966" w:type="dxa"/>
            <w:tcBorders>
              <w:top w:val="nil"/>
              <w:left w:val="nil"/>
              <w:bottom w:val="single" w:sz="4" w:space="0" w:color="auto"/>
              <w:right w:val="single" w:sz="4" w:space="0" w:color="auto"/>
            </w:tcBorders>
            <w:shd w:val="clear" w:color="auto" w:fill="auto"/>
            <w:vAlign w:val="center"/>
          </w:tcPr>
          <w:p w14:paraId="60FA9AB3" w14:textId="060F95A1" w:rsidR="003C4F1F" w:rsidRPr="0021450E" w:rsidRDefault="00EE7769" w:rsidP="005C6A56">
            <w:pPr>
              <w:spacing w:line="240" w:lineRule="exact"/>
              <w:rPr>
                <w:rFonts w:hint="default"/>
                <w:color w:val="auto"/>
              </w:rPr>
            </w:pPr>
            <w:r w:rsidRPr="0021450E">
              <w:rPr>
                <w:color w:val="auto"/>
              </w:rPr>
              <w:t>7.8.9.10.11.12.13.14</w:t>
            </w:r>
            <w:r w:rsidRPr="0021450E">
              <w:rPr>
                <w:rFonts w:hint="default"/>
                <w:color w:val="auto"/>
              </w:rPr>
              <w:t>.</w:t>
            </w:r>
            <w:r w:rsidRPr="0021450E">
              <w:rPr>
                <w:color w:val="auto"/>
              </w:rPr>
              <w:t>26.27.28.29.30.66</w:t>
            </w:r>
            <w:r w:rsidRPr="0021450E">
              <w:rPr>
                <w:rFonts w:hint="default"/>
                <w:color w:val="auto"/>
              </w:rPr>
              <w:t>.</w:t>
            </w:r>
            <w:r w:rsidRPr="0021450E">
              <w:rPr>
                <w:color w:val="auto"/>
              </w:rPr>
              <w:t>67.68.69</w:t>
            </w:r>
            <w:r w:rsidRPr="0021450E">
              <w:rPr>
                <w:rFonts w:hint="default"/>
                <w:color w:val="auto"/>
              </w:rPr>
              <w:t>.</w:t>
            </w:r>
            <w:r w:rsidRPr="0021450E">
              <w:rPr>
                <w:color w:val="auto"/>
              </w:rPr>
              <w:t>70.71.72</w:t>
            </w:r>
            <w:r w:rsidRPr="0021450E">
              <w:rPr>
                <w:rFonts w:hint="default"/>
                <w:color w:val="auto"/>
              </w:rPr>
              <w:t>.</w:t>
            </w:r>
            <w:r w:rsidRPr="0021450E">
              <w:rPr>
                <w:color w:val="auto"/>
              </w:rPr>
              <w:t>73.74.75.76</w:t>
            </w:r>
            <w:r w:rsidRPr="0021450E">
              <w:rPr>
                <w:rFonts w:hint="default"/>
                <w:color w:val="auto"/>
              </w:rPr>
              <w:t>.</w:t>
            </w:r>
            <w:r w:rsidRPr="0021450E">
              <w:rPr>
                <w:color w:val="auto"/>
              </w:rPr>
              <w:t>77.78</w:t>
            </w:r>
            <w:r w:rsidRPr="0021450E">
              <w:rPr>
                <w:rFonts w:hint="default"/>
                <w:color w:val="auto"/>
              </w:rPr>
              <w:t>.</w:t>
            </w:r>
            <w:r w:rsidRPr="0021450E">
              <w:rPr>
                <w:color w:val="auto"/>
              </w:rPr>
              <w:t>79.80.81</w:t>
            </w:r>
            <w:r w:rsidRPr="0021450E">
              <w:rPr>
                <w:rFonts w:hint="default"/>
                <w:color w:val="auto"/>
              </w:rPr>
              <w:t>.</w:t>
            </w:r>
          </w:p>
        </w:tc>
        <w:tc>
          <w:tcPr>
            <w:tcW w:w="867" w:type="dxa"/>
            <w:tcBorders>
              <w:top w:val="nil"/>
              <w:left w:val="nil"/>
              <w:bottom w:val="single" w:sz="4" w:space="0" w:color="auto"/>
              <w:right w:val="single" w:sz="4" w:space="0" w:color="auto"/>
            </w:tcBorders>
            <w:shd w:val="clear" w:color="auto" w:fill="auto"/>
            <w:noWrap/>
            <w:vAlign w:val="center"/>
          </w:tcPr>
          <w:p w14:paraId="090DAE15" w14:textId="132607A4" w:rsidR="003C4F1F" w:rsidRPr="0021450E" w:rsidRDefault="00EE7769" w:rsidP="002D2F07">
            <w:pPr>
              <w:spacing w:line="240" w:lineRule="exact"/>
              <w:jc w:val="right"/>
              <w:rPr>
                <w:rFonts w:hint="default"/>
                <w:color w:val="auto"/>
              </w:rPr>
            </w:pPr>
            <w:r w:rsidRPr="0021450E">
              <w:rPr>
                <w:color w:val="auto"/>
              </w:rPr>
              <w:t>2</w:t>
            </w:r>
            <w:r w:rsidRPr="0021450E">
              <w:rPr>
                <w:rFonts w:hint="default"/>
                <w:color w:val="auto"/>
              </w:rPr>
              <w:t>238.02</w:t>
            </w:r>
          </w:p>
        </w:tc>
      </w:tr>
      <w:tr w:rsidR="00EE7769" w:rsidRPr="009F7451" w14:paraId="2A5E6857" w14:textId="77777777" w:rsidTr="00D74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335" w:type="dxa"/>
            <w:tcBorders>
              <w:top w:val="nil"/>
              <w:left w:val="single" w:sz="4" w:space="0" w:color="auto"/>
              <w:bottom w:val="single" w:sz="4" w:space="0" w:color="auto"/>
              <w:right w:val="single" w:sz="4" w:space="0" w:color="auto"/>
            </w:tcBorders>
            <w:shd w:val="clear" w:color="auto" w:fill="auto"/>
            <w:noWrap/>
            <w:vAlign w:val="center"/>
          </w:tcPr>
          <w:p w14:paraId="00368B0B" w14:textId="3CC1B537" w:rsidR="00EE7769" w:rsidRPr="0021450E" w:rsidRDefault="00EE7769" w:rsidP="002D2F07">
            <w:pPr>
              <w:spacing w:line="240" w:lineRule="exact"/>
              <w:rPr>
                <w:rFonts w:hint="default"/>
                <w:color w:val="auto"/>
              </w:rPr>
            </w:pPr>
            <w:r w:rsidRPr="0021450E">
              <w:rPr>
                <w:color w:val="auto"/>
              </w:rPr>
              <w:t>中部</w:t>
            </w:r>
          </w:p>
        </w:tc>
        <w:tc>
          <w:tcPr>
            <w:tcW w:w="1086" w:type="dxa"/>
            <w:tcBorders>
              <w:top w:val="nil"/>
              <w:left w:val="nil"/>
              <w:bottom w:val="single" w:sz="4" w:space="0" w:color="auto"/>
              <w:right w:val="single" w:sz="4" w:space="0" w:color="auto"/>
            </w:tcBorders>
            <w:shd w:val="clear" w:color="auto" w:fill="auto"/>
            <w:noWrap/>
            <w:vAlign w:val="center"/>
          </w:tcPr>
          <w:p w14:paraId="56511619" w14:textId="77777777" w:rsidR="00EE7769" w:rsidRPr="0021450E" w:rsidRDefault="00EE7769" w:rsidP="002D2F07">
            <w:pPr>
              <w:spacing w:line="240" w:lineRule="exact"/>
              <w:jc w:val="center"/>
              <w:rPr>
                <w:rFonts w:hint="default"/>
                <w:color w:val="auto"/>
              </w:rPr>
            </w:pPr>
            <w:r w:rsidRPr="0021450E">
              <w:rPr>
                <w:color w:val="auto"/>
              </w:rPr>
              <w:t>関沢</w:t>
            </w:r>
          </w:p>
          <w:p w14:paraId="6C8D195E" w14:textId="77777777" w:rsidR="00EE7769" w:rsidRPr="0021450E" w:rsidRDefault="00EE7769" w:rsidP="002D2F07">
            <w:pPr>
              <w:spacing w:line="240" w:lineRule="exact"/>
              <w:jc w:val="center"/>
              <w:rPr>
                <w:rFonts w:hint="default"/>
                <w:color w:val="auto"/>
              </w:rPr>
            </w:pPr>
            <w:r w:rsidRPr="0021450E">
              <w:rPr>
                <w:color w:val="auto"/>
              </w:rPr>
              <w:t>小宮</w:t>
            </w:r>
          </w:p>
          <w:p w14:paraId="1159CEE7" w14:textId="77777777" w:rsidR="00EE7769" w:rsidRPr="0021450E" w:rsidRDefault="00EE7769" w:rsidP="002D2F07">
            <w:pPr>
              <w:spacing w:line="240" w:lineRule="exact"/>
              <w:jc w:val="center"/>
              <w:rPr>
                <w:rFonts w:hint="default"/>
                <w:color w:val="auto"/>
              </w:rPr>
            </w:pPr>
            <w:r w:rsidRPr="0021450E">
              <w:rPr>
                <w:color w:val="auto"/>
              </w:rPr>
              <w:t>飯樋町</w:t>
            </w:r>
          </w:p>
          <w:p w14:paraId="6CC3E7FA" w14:textId="77777777" w:rsidR="00EE7769" w:rsidRPr="0021450E" w:rsidRDefault="00B67E66" w:rsidP="002D2F07">
            <w:pPr>
              <w:spacing w:line="240" w:lineRule="exact"/>
              <w:jc w:val="center"/>
              <w:rPr>
                <w:rFonts w:hint="default"/>
                <w:color w:val="auto"/>
              </w:rPr>
            </w:pPr>
            <w:r w:rsidRPr="0021450E">
              <w:rPr>
                <w:color w:val="auto"/>
              </w:rPr>
              <w:t>前田・八和木</w:t>
            </w:r>
          </w:p>
          <w:p w14:paraId="55D64299" w14:textId="77777777" w:rsidR="00B67E66" w:rsidRPr="0021450E" w:rsidRDefault="00B67E66" w:rsidP="002D2F07">
            <w:pPr>
              <w:spacing w:line="240" w:lineRule="exact"/>
              <w:jc w:val="center"/>
              <w:rPr>
                <w:rFonts w:hint="default"/>
                <w:color w:val="auto"/>
              </w:rPr>
            </w:pPr>
            <w:r w:rsidRPr="0021450E">
              <w:rPr>
                <w:color w:val="auto"/>
              </w:rPr>
              <w:t>大久保・外内</w:t>
            </w:r>
          </w:p>
          <w:p w14:paraId="4780CDD5" w14:textId="46799BBE" w:rsidR="00B67E66" w:rsidRPr="0021450E" w:rsidRDefault="00B67E66" w:rsidP="00B67E66">
            <w:pPr>
              <w:spacing w:line="240" w:lineRule="exact"/>
              <w:jc w:val="center"/>
              <w:rPr>
                <w:rFonts w:hint="default"/>
                <w:color w:val="auto"/>
              </w:rPr>
            </w:pPr>
            <w:r w:rsidRPr="0021450E">
              <w:rPr>
                <w:color w:val="auto"/>
              </w:rPr>
              <w:t>上飯樋</w:t>
            </w:r>
          </w:p>
        </w:tc>
        <w:tc>
          <w:tcPr>
            <w:tcW w:w="5966" w:type="dxa"/>
            <w:tcBorders>
              <w:top w:val="nil"/>
              <w:left w:val="nil"/>
              <w:bottom w:val="single" w:sz="4" w:space="0" w:color="auto"/>
              <w:right w:val="single" w:sz="4" w:space="0" w:color="auto"/>
            </w:tcBorders>
            <w:shd w:val="clear" w:color="auto" w:fill="auto"/>
            <w:vAlign w:val="center"/>
          </w:tcPr>
          <w:p w14:paraId="33653DFF" w14:textId="097CA357" w:rsidR="00EE7769" w:rsidRPr="0021450E" w:rsidRDefault="00B67E66" w:rsidP="005C6A56">
            <w:pPr>
              <w:spacing w:line="240" w:lineRule="exact"/>
              <w:rPr>
                <w:rFonts w:hint="default"/>
                <w:color w:val="auto"/>
              </w:rPr>
            </w:pPr>
            <w:r w:rsidRPr="0021450E">
              <w:rPr>
                <w:color w:val="auto"/>
              </w:rPr>
              <w:t>19.20.21.22.23.24.40.41.42.55.56.57.58.59.60. 61.62.63</w:t>
            </w:r>
            <w:r w:rsidRPr="0021450E">
              <w:rPr>
                <w:rFonts w:hint="default"/>
                <w:color w:val="auto"/>
              </w:rPr>
              <w:t>.</w:t>
            </w:r>
            <w:r w:rsidRPr="0021450E">
              <w:rPr>
                <w:color w:val="auto"/>
              </w:rPr>
              <w:t>64.65</w:t>
            </w:r>
          </w:p>
        </w:tc>
        <w:tc>
          <w:tcPr>
            <w:tcW w:w="867" w:type="dxa"/>
            <w:tcBorders>
              <w:top w:val="nil"/>
              <w:left w:val="nil"/>
              <w:bottom w:val="single" w:sz="4" w:space="0" w:color="auto"/>
              <w:right w:val="single" w:sz="4" w:space="0" w:color="auto"/>
            </w:tcBorders>
            <w:shd w:val="clear" w:color="auto" w:fill="auto"/>
            <w:noWrap/>
            <w:vAlign w:val="center"/>
          </w:tcPr>
          <w:p w14:paraId="4E082ACA" w14:textId="34D65C12" w:rsidR="00EE7769" w:rsidRPr="0021450E" w:rsidRDefault="00B67E66" w:rsidP="002D2F07">
            <w:pPr>
              <w:spacing w:line="240" w:lineRule="exact"/>
              <w:jc w:val="right"/>
              <w:rPr>
                <w:rFonts w:hint="default"/>
                <w:color w:val="auto"/>
              </w:rPr>
            </w:pPr>
            <w:r w:rsidRPr="0021450E">
              <w:rPr>
                <w:color w:val="auto"/>
              </w:rPr>
              <w:t>1</w:t>
            </w:r>
            <w:r w:rsidRPr="0021450E">
              <w:rPr>
                <w:rFonts w:hint="default"/>
                <w:color w:val="auto"/>
              </w:rPr>
              <w:t>838.58</w:t>
            </w:r>
          </w:p>
        </w:tc>
      </w:tr>
      <w:tr w:rsidR="00B67E66" w:rsidRPr="009F7451" w14:paraId="1F8C1B19" w14:textId="77777777" w:rsidTr="00D74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335" w:type="dxa"/>
            <w:tcBorders>
              <w:top w:val="nil"/>
              <w:left w:val="single" w:sz="4" w:space="0" w:color="auto"/>
              <w:bottom w:val="single" w:sz="4" w:space="0" w:color="auto"/>
              <w:right w:val="single" w:sz="4" w:space="0" w:color="auto"/>
            </w:tcBorders>
            <w:shd w:val="clear" w:color="auto" w:fill="auto"/>
            <w:noWrap/>
            <w:vAlign w:val="center"/>
          </w:tcPr>
          <w:p w14:paraId="750D5DF2" w14:textId="5E7BA0C5" w:rsidR="00B67E66" w:rsidRPr="0021450E" w:rsidRDefault="00B67E66" w:rsidP="002D2F07">
            <w:pPr>
              <w:spacing w:line="240" w:lineRule="exact"/>
              <w:rPr>
                <w:rFonts w:hint="default"/>
                <w:color w:val="auto"/>
              </w:rPr>
            </w:pPr>
            <w:r w:rsidRPr="0021450E">
              <w:rPr>
                <w:color w:val="auto"/>
              </w:rPr>
              <w:t>南部</w:t>
            </w:r>
          </w:p>
        </w:tc>
        <w:tc>
          <w:tcPr>
            <w:tcW w:w="1086" w:type="dxa"/>
            <w:tcBorders>
              <w:top w:val="nil"/>
              <w:left w:val="nil"/>
              <w:bottom w:val="single" w:sz="4" w:space="0" w:color="auto"/>
              <w:right w:val="single" w:sz="4" w:space="0" w:color="auto"/>
            </w:tcBorders>
            <w:shd w:val="clear" w:color="auto" w:fill="auto"/>
            <w:noWrap/>
            <w:vAlign w:val="center"/>
          </w:tcPr>
          <w:p w14:paraId="6A83F7C4" w14:textId="77777777" w:rsidR="00B67E66" w:rsidRPr="0021450E" w:rsidRDefault="00B67E66" w:rsidP="002D2F07">
            <w:pPr>
              <w:spacing w:line="240" w:lineRule="exact"/>
              <w:jc w:val="center"/>
              <w:rPr>
                <w:rFonts w:hint="default"/>
                <w:color w:val="auto"/>
              </w:rPr>
            </w:pPr>
            <w:r w:rsidRPr="0021450E">
              <w:rPr>
                <w:color w:val="auto"/>
              </w:rPr>
              <w:t>比曽</w:t>
            </w:r>
          </w:p>
          <w:p w14:paraId="152C3B78" w14:textId="77777777" w:rsidR="00B67E66" w:rsidRPr="0021450E" w:rsidRDefault="00B67E66" w:rsidP="002D2F07">
            <w:pPr>
              <w:spacing w:line="240" w:lineRule="exact"/>
              <w:jc w:val="center"/>
              <w:rPr>
                <w:rFonts w:hint="default"/>
                <w:color w:val="auto"/>
              </w:rPr>
            </w:pPr>
            <w:r w:rsidRPr="0021450E">
              <w:rPr>
                <w:color w:val="auto"/>
              </w:rPr>
              <w:t>長泥</w:t>
            </w:r>
          </w:p>
          <w:p w14:paraId="1CDA02C7" w14:textId="5CF218E6" w:rsidR="00B67E66" w:rsidRPr="0021450E" w:rsidRDefault="00B67E66" w:rsidP="002D2F07">
            <w:pPr>
              <w:spacing w:line="240" w:lineRule="exact"/>
              <w:jc w:val="center"/>
              <w:rPr>
                <w:rFonts w:hint="default"/>
                <w:color w:val="auto"/>
              </w:rPr>
            </w:pPr>
            <w:r w:rsidRPr="0021450E">
              <w:rPr>
                <w:color w:val="auto"/>
              </w:rPr>
              <w:t>蕨平</w:t>
            </w:r>
          </w:p>
        </w:tc>
        <w:tc>
          <w:tcPr>
            <w:tcW w:w="5966" w:type="dxa"/>
            <w:tcBorders>
              <w:top w:val="nil"/>
              <w:left w:val="nil"/>
              <w:bottom w:val="single" w:sz="4" w:space="0" w:color="auto"/>
              <w:right w:val="single" w:sz="4" w:space="0" w:color="auto"/>
            </w:tcBorders>
            <w:shd w:val="clear" w:color="auto" w:fill="auto"/>
            <w:vAlign w:val="center"/>
          </w:tcPr>
          <w:p w14:paraId="72A95B7D" w14:textId="554AA44B" w:rsidR="00B67E66" w:rsidRPr="0021450E" w:rsidRDefault="00176CF7" w:rsidP="005C6A56">
            <w:pPr>
              <w:spacing w:line="240" w:lineRule="exact"/>
              <w:rPr>
                <w:rFonts w:hint="default"/>
                <w:color w:val="auto"/>
              </w:rPr>
            </w:pPr>
            <w:r w:rsidRPr="0021450E">
              <w:rPr>
                <w:color w:val="auto"/>
              </w:rPr>
              <w:t>43.44.45.46.47</w:t>
            </w:r>
            <w:r w:rsidRPr="0021450E">
              <w:rPr>
                <w:rFonts w:hint="default"/>
                <w:color w:val="auto"/>
              </w:rPr>
              <w:t>.</w:t>
            </w:r>
            <w:r w:rsidRPr="0021450E">
              <w:rPr>
                <w:color w:val="auto"/>
              </w:rPr>
              <w:t>48.49.50.51.52.53.54</w:t>
            </w:r>
          </w:p>
        </w:tc>
        <w:tc>
          <w:tcPr>
            <w:tcW w:w="867" w:type="dxa"/>
            <w:tcBorders>
              <w:top w:val="nil"/>
              <w:left w:val="nil"/>
              <w:bottom w:val="single" w:sz="4" w:space="0" w:color="auto"/>
              <w:right w:val="single" w:sz="4" w:space="0" w:color="auto"/>
            </w:tcBorders>
            <w:shd w:val="clear" w:color="auto" w:fill="auto"/>
            <w:noWrap/>
            <w:vAlign w:val="center"/>
          </w:tcPr>
          <w:p w14:paraId="6627CA63" w14:textId="7164DDB3" w:rsidR="00B67E66" w:rsidRPr="0021450E" w:rsidRDefault="00176CF7" w:rsidP="002D2F07">
            <w:pPr>
              <w:spacing w:line="240" w:lineRule="exact"/>
              <w:jc w:val="right"/>
              <w:rPr>
                <w:rFonts w:hint="default"/>
                <w:color w:val="auto"/>
              </w:rPr>
            </w:pPr>
            <w:r w:rsidRPr="0021450E">
              <w:rPr>
                <w:color w:val="auto"/>
              </w:rPr>
              <w:t>1</w:t>
            </w:r>
            <w:r w:rsidRPr="0021450E">
              <w:rPr>
                <w:rFonts w:hint="default"/>
                <w:color w:val="auto"/>
              </w:rPr>
              <w:t>282.9</w:t>
            </w:r>
          </w:p>
        </w:tc>
      </w:tr>
    </w:tbl>
    <w:p w14:paraId="03F4639F" w14:textId="77777777" w:rsidR="009F7451" w:rsidRPr="00743F0C" w:rsidRDefault="002256A6" w:rsidP="001B6A30">
      <w:pPr>
        <w:pStyle w:val="4"/>
        <w:ind w:left="759" w:hanging="253"/>
        <w:rPr>
          <w:rFonts w:hint="default"/>
          <w:color w:val="auto"/>
        </w:rPr>
      </w:pPr>
      <w:r w:rsidRPr="00743F0C">
        <w:rPr>
          <w:color w:val="auto"/>
        </w:rPr>
        <w:t xml:space="preserve"> </w:t>
      </w:r>
      <w:r w:rsidR="001B6A30" w:rsidRPr="00743F0C">
        <w:rPr>
          <w:color w:val="auto"/>
        </w:rPr>
        <w:t xml:space="preserve">(2) </w:t>
      </w:r>
      <w:r w:rsidR="009F7451" w:rsidRPr="00743F0C">
        <w:rPr>
          <w:color w:val="auto"/>
        </w:rPr>
        <w:t>その他</w:t>
      </w:r>
    </w:p>
    <w:p w14:paraId="519E83B5" w14:textId="77777777" w:rsidR="009F7451" w:rsidRPr="00743F0C" w:rsidRDefault="009F7451" w:rsidP="009F7451">
      <w:pPr>
        <w:spacing w:line="280" w:lineRule="exact"/>
        <w:ind w:leftChars="300" w:left="759" w:firstLineChars="100" w:firstLine="253"/>
        <w:rPr>
          <w:rFonts w:hint="default"/>
          <w:color w:val="auto"/>
        </w:rPr>
      </w:pPr>
      <w:r w:rsidRPr="00743F0C">
        <w:rPr>
          <w:color w:val="auto"/>
        </w:rPr>
        <w:t>森林経営計画を作成するに当たり、次に掲げる事項について適切に計画するものとする。</w:t>
      </w:r>
    </w:p>
    <w:p w14:paraId="492F9264" w14:textId="77777777" w:rsidR="001B6A30" w:rsidRPr="00743F0C" w:rsidRDefault="001B6A30" w:rsidP="009F7451">
      <w:pPr>
        <w:spacing w:line="280" w:lineRule="exact"/>
        <w:ind w:leftChars="300" w:left="759" w:firstLineChars="100" w:firstLine="285"/>
        <w:rPr>
          <w:rFonts w:hAnsi="Times New Roman" w:cs="Times New Roman" w:hint="default"/>
          <w:color w:val="auto"/>
          <w:spacing w:val="16"/>
        </w:rPr>
      </w:pPr>
    </w:p>
    <w:p w14:paraId="410FE5C9" w14:textId="77777777" w:rsidR="001B6A30" w:rsidRPr="00743F0C" w:rsidRDefault="009F7451" w:rsidP="001B6A30">
      <w:pPr>
        <w:pStyle w:val="5"/>
        <w:ind w:left="1012" w:hanging="253"/>
        <w:rPr>
          <w:rFonts w:hint="default"/>
          <w:color w:val="auto"/>
        </w:rPr>
      </w:pPr>
      <w:r w:rsidRPr="00743F0C">
        <w:rPr>
          <w:color w:val="auto"/>
        </w:rPr>
        <w:t>ア　Ⅱの第２の３の植栽によらなければ適確な更新が困難な森林における主伐後の植栽</w:t>
      </w:r>
    </w:p>
    <w:p w14:paraId="19EF3999" w14:textId="77777777" w:rsidR="009F7451" w:rsidRPr="00743F0C" w:rsidRDefault="009F7451" w:rsidP="001B6A30">
      <w:pPr>
        <w:pStyle w:val="5"/>
        <w:ind w:left="1012" w:hanging="253"/>
        <w:rPr>
          <w:rFonts w:hAnsi="Times New Roman" w:hint="default"/>
          <w:color w:val="auto"/>
          <w:spacing w:val="16"/>
        </w:rPr>
      </w:pPr>
      <w:r w:rsidRPr="00743F0C">
        <w:rPr>
          <w:color w:val="auto"/>
        </w:rPr>
        <w:t>イ　Ⅱの第４の公益的機能別施業森林の施業方法</w:t>
      </w:r>
    </w:p>
    <w:p w14:paraId="09815370" w14:textId="77777777" w:rsidR="009F7451" w:rsidRPr="00743F0C" w:rsidRDefault="009F7451" w:rsidP="001B6A30">
      <w:pPr>
        <w:pStyle w:val="5"/>
        <w:ind w:left="1012" w:hanging="253"/>
        <w:rPr>
          <w:rFonts w:hAnsi="Times New Roman" w:hint="default"/>
          <w:color w:val="auto"/>
          <w:spacing w:val="16"/>
        </w:rPr>
      </w:pPr>
      <w:r w:rsidRPr="00743F0C">
        <w:rPr>
          <w:color w:val="auto"/>
        </w:rPr>
        <w:t>ウ　Ⅱの第５の３の森林の施業又は経営の受託等を実施する上で留意すべき事項及びⅡの第６の３の共同して森林施業を実施する上で留意すべき事項</w:t>
      </w:r>
    </w:p>
    <w:p w14:paraId="416AB3A6" w14:textId="77777777" w:rsidR="009F7451" w:rsidRPr="00743F0C" w:rsidRDefault="009F7451" w:rsidP="001B6A30">
      <w:pPr>
        <w:pStyle w:val="5"/>
        <w:ind w:left="1012" w:hanging="253"/>
        <w:rPr>
          <w:rFonts w:hAnsi="Times New Roman" w:hint="default"/>
          <w:color w:val="auto"/>
          <w:spacing w:val="16"/>
        </w:rPr>
      </w:pPr>
      <w:r w:rsidRPr="00743F0C">
        <w:rPr>
          <w:color w:val="auto"/>
        </w:rPr>
        <w:t>エ　Ⅲの森林の保護に関する事項</w:t>
      </w:r>
    </w:p>
    <w:p w14:paraId="357AB77B" w14:textId="77777777" w:rsidR="009F7451" w:rsidRPr="00743F0C" w:rsidRDefault="009F7451" w:rsidP="001B6A30">
      <w:pPr>
        <w:spacing w:line="280" w:lineRule="exact"/>
        <w:ind w:leftChars="400" w:left="1012" w:firstLineChars="100" w:firstLine="253"/>
        <w:rPr>
          <w:rFonts w:cs="Times New Roman" w:hint="default"/>
          <w:color w:val="auto"/>
          <w:spacing w:val="16"/>
          <w:sz w:val="21"/>
          <w:szCs w:val="21"/>
        </w:rPr>
      </w:pPr>
      <w:r w:rsidRPr="00743F0C">
        <w:rPr>
          <w:rFonts w:cs="HG丸ｺﾞｼｯｸM-PRO"/>
          <w:color w:val="auto"/>
          <w:szCs w:val="21"/>
        </w:rPr>
        <w:t>経営管理実施権が設定された森林については、森林経営計画を樹立して適切な施業を確保することが望ましいことから、経営管理実施権配分計画が公告された後、林業経営者は、当該森林について森林経営計画の作成に努めること。</w:t>
      </w:r>
    </w:p>
    <w:p w14:paraId="3FDDAACC" w14:textId="77777777" w:rsidR="009F7451" w:rsidRPr="00465499" w:rsidRDefault="009F7451" w:rsidP="009F7451">
      <w:pPr>
        <w:spacing w:line="280" w:lineRule="exact"/>
        <w:rPr>
          <w:rFonts w:hAnsi="Times New Roman" w:cs="Times New Roman" w:hint="default"/>
          <w:color w:val="FF0000"/>
          <w:spacing w:val="16"/>
          <w:u w:val="single"/>
        </w:rPr>
      </w:pPr>
    </w:p>
    <w:p w14:paraId="35EE2808" w14:textId="77777777" w:rsidR="009F7451" w:rsidRPr="00743F0C" w:rsidRDefault="009F7451" w:rsidP="001B6A30">
      <w:pPr>
        <w:pStyle w:val="3"/>
        <w:spacing w:before="149" w:after="149"/>
        <w:ind w:left="506" w:hanging="253"/>
        <w:rPr>
          <w:rFonts w:hint="default"/>
          <w:color w:val="auto"/>
        </w:rPr>
      </w:pPr>
      <w:bookmarkStart w:id="63" w:name="_Toc122957480"/>
      <w:r w:rsidRPr="00743F0C">
        <w:rPr>
          <w:color w:val="auto"/>
        </w:rPr>
        <w:lastRenderedPageBreak/>
        <w:t>２　生活環境の整備に関する事項</w:t>
      </w:r>
      <w:bookmarkEnd w:id="63"/>
    </w:p>
    <w:p w14:paraId="0C827F2B" w14:textId="77777777" w:rsidR="009F7451" w:rsidRPr="00743F0C" w:rsidRDefault="009F7451" w:rsidP="001B6A30">
      <w:pPr>
        <w:spacing w:line="280" w:lineRule="exact"/>
        <w:ind w:firstLineChars="300" w:firstLine="759"/>
        <w:rPr>
          <w:rFonts w:hint="default"/>
          <w:color w:val="auto"/>
        </w:rPr>
      </w:pPr>
      <w:r w:rsidRPr="00743F0C">
        <w:rPr>
          <w:color w:val="auto"/>
        </w:rPr>
        <w:t>特になし</w:t>
      </w:r>
    </w:p>
    <w:p w14:paraId="05555A4F" w14:textId="77777777" w:rsidR="009F7451" w:rsidRPr="00743F0C" w:rsidRDefault="009F7451" w:rsidP="009F7451">
      <w:pPr>
        <w:spacing w:line="280" w:lineRule="exact"/>
        <w:ind w:firstLineChars="100" w:firstLine="253"/>
        <w:rPr>
          <w:rFonts w:hint="default"/>
          <w:color w:val="auto"/>
        </w:rPr>
      </w:pPr>
    </w:p>
    <w:p w14:paraId="36763954" w14:textId="77777777" w:rsidR="009F7451" w:rsidRPr="00743F0C" w:rsidRDefault="009F7451" w:rsidP="001B6A30">
      <w:pPr>
        <w:pStyle w:val="3"/>
        <w:spacing w:before="149" w:after="149"/>
        <w:ind w:left="506" w:hanging="253"/>
        <w:rPr>
          <w:rFonts w:hAnsi="Times New Roman" w:hint="default"/>
          <w:color w:val="auto"/>
          <w:spacing w:val="16"/>
        </w:rPr>
      </w:pPr>
      <w:bookmarkStart w:id="64" w:name="_Toc122957481"/>
      <w:r w:rsidRPr="00743F0C">
        <w:rPr>
          <w:color w:val="auto"/>
        </w:rPr>
        <w:t>３　森林整備を通じた地域振興に関する事項</w:t>
      </w:r>
      <w:bookmarkEnd w:id="64"/>
    </w:p>
    <w:p w14:paraId="708220EE" w14:textId="77777777" w:rsidR="009F7451" w:rsidRPr="00743F0C" w:rsidRDefault="009F7451" w:rsidP="001B6A30">
      <w:pPr>
        <w:spacing w:line="280" w:lineRule="exact"/>
        <w:ind w:leftChars="200" w:left="506" w:firstLineChars="100" w:firstLine="253"/>
        <w:rPr>
          <w:rFonts w:hAnsi="Times New Roman" w:cs="Times New Roman" w:hint="default"/>
          <w:color w:val="auto"/>
          <w:spacing w:val="16"/>
        </w:rPr>
      </w:pPr>
      <w:r w:rsidRPr="00743F0C">
        <w:rPr>
          <w:rFonts w:cs="ＭＳ Ｐゴシック"/>
          <w:bCs/>
          <w:color w:val="auto"/>
        </w:rPr>
        <w:t>地域材や地域の特用林産物、林業に関わる伝統技術等、地域の森林資源を活用した地域活性化に努める。</w:t>
      </w:r>
    </w:p>
    <w:p w14:paraId="4B364D5C" w14:textId="77777777" w:rsidR="00743F0C" w:rsidRPr="00743F0C" w:rsidRDefault="00743F0C" w:rsidP="009F7451">
      <w:pPr>
        <w:spacing w:line="280" w:lineRule="exact"/>
        <w:rPr>
          <w:rFonts w:hAnsi="Times New Roman" w:cs="Times New Roman" w:hint="default"/>
          <w:color w:val="auto"/>
          <w:spacing w:val="16"/>
        </w:rPr>
      </w:pPr>
    </w:p>
    <w:p w14:paraId="7D42A8D8" w14:textId="77777777" w:rsidR="009F7451" w:rsidRPr="00743F0C" w:rsidRDefault="009F7451" w:rsidP="001B6A30">
      <w:pPr>
        <w:pStyle w:val="3"/>
        <w:spacing w:before="149" w:after="149"/>
        <w:ind w:left="506" w:hanging="253"/>
        <w:rPr>
          <w:rFonts w:hAnsi="Times New Roman" w:hint="default"/>
          <w:color w:val="auto"/>
          <w:spacing w:val="16"/>
        </w:rPr>
      </w:pPr>
      <w:bookmarkStart w:id="65" w:name="_Toc122957482"/>
      <w:r w:rsidRPr="00743F0C">
        <w:rPr>
          <w:color w:val="auto"/>
        </w:rPr>
        <w:t>４　森林の総合利用の推進に関する事項</w:t>
      </w:r>
      <w:bookmarkEnd w:id="65"/>
    </w:p>
    <w:p w14:paraId="0154724A" w14:textId="77777777" w:rsidR="009F7451" w:rsidRPr="00743F0C" w:rsidRDefault="009F7451" w:rsidP="001B6A30">
      <w:pPr>
        <w:spacing w:line="280" w:lineRule="exact"/>
        <w:ind w:firstLineChars="300" w:firstLine="759"/>
        <w:rPr>
          <w:rFonts w:hAnsi="Times New Roman" w:cs="Times New Roman" w:hint="default"/>
          <w:color w:val="auto"/>
          <w:spacing w:val="16"/>
        </w:rPr>
      </w:pPr>
      <w:r w:rsidRPr="00743F0C">
        <w:rPr>
          <w:color w:val="auto"/>
        </w:rPr>
        <w:t>森林の総合利用施設の整備計画</w:t>
      </w:r>
    </w:p>
    <w:tbl>
      <w:tblPr>
        <w:tblW w:w="8789"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418"/>
        <w:gridCol w:w="1417"/>
        <w:gridCol w:w="1560"/>
        <w:gridCol w:w="1559"/>
        <w:gridCol w:w="1134"/>
      </w:tblGrid>
      <w:tr w:rsidR="009F7451" w:rsidRPr="00743F0C" w14:paraId="0A969359" w14:textId="77777777" w:rsidTr="00465499">
        <w:tc>
          <w:tcPr>
            <w:tcW w:w="1701" w:type="dxa"/>
            <w:vMerge w:val="restart"/>
            <w:tcBorders>
              <w:top w:val="single" w:sz="4" w:space="0" w:color="000000"/>
              <w:left w:val="single" w:sz="4" w:space="0" w:color="000000"/>
              <w:right w:val="single" w:sz="4" w:space="0" w:color="000000"/>
            </w:tcBorders>
          </w:tcPr>
          <w:p w14:paraId="1FB13243" w14:textId="77777777" w:rsidR="009F7451" w:rsidRPr="00743F0C" w:rsidRDefault="009F7451" w:rsidP="002D2F07">
            <w:pPr>
              <w:suppressAutoHyphens/>
              <w:kinsoku w:val="0"/>
              <w:wordWrap w:val="0"/>
              <w:autoSpaceDE w:val="0"/>
              <w:autoSpaceDN w:val="0"/>
              <w:spacing w:line="280" w:lineRule="exact"/>
              <w:jc w:val="center"/>
              <w:rPr>
                <w:rFonts w:hAnsi="Times New Roman" w:cs="Times New Roman" w:hint="default"/>
                <w:color w:val="auto"/>
                <w:spacing w:val="16"/>
              </w:rPr>
            </w:pPr>
            <w:r w:rsidRPr="00743F0C">
              <w:rPr>
                <w:color w:val="auto"/>
              </w:rPr>
              <w:t>施設の種類</w:t>
            </w:r>
          </w:p>
          <w:p w14:paraId="6BE202B7" w14:textId="77777777" w:rsidR="009F7451" w:rsidRPr="00743F0C" w:rsidRDefault="009F7451" w:rsidP="002D2F07">
            <w:pPr>
              <w:suppressAutoHyphens/>
              <w:kinsoku w:val="0"/>
              <w:wordWrap w:val="0"/>
              <w:autoSpaceDE w:val="0"/>
              <w:autoSpaceDN w:val="0"/>
              <w:spacing w:line="280" w:lineRule="exact"/>
              <w:jc w:val="center"/>
              <w:rPr>
                <w:rFonts w:hAnsi="Times New Roman" w:cs="Times New Roman" w:hint="default"/>
                <w:color w:val="auto"/>
                <w:spacing w:val="16"/>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88F0BAC" w14:textId="77777777" w:rsidR="009F7451" w:rsidRPr="00743F0C" w:rsidRDefault="009F7451" w:rsidP="002D2F07">
            <w:pPr>
              <w:suppressAutoHyphens/>
              <w:kinsoku w:val="0"/>
              <w:wordWrap w:val="0"/>
              <w:autoSpaceDE w:val="0"/>
              <w:autoSpaceDN w:val="0"/>
              <w:spacing w:line="280" w:lineRule="exact"/>
              <w:jc w:val="center"/>
              <w:rPr>
                <w:rFonts w:hAnsi="Times New Roman" w:cs="Times New Roman" w:hint="default"/>
                <w:color w:val="auto"/>
                <w:spacing w:val="16"/>
              </w:rPr>
            </w:pPr>
            <w:r w:rsidRPr="00743F0C">
              <w:rPr>
                <w:color w:val="auto"/>
              </w:rPr>
              <w:t>現状（参考）</w:t>
            </w:r>
          </w:p>
        </w:tc>
        <w:tc>
          <w:tcPr>
            <w:tcW w:w="3119" w:type="dxa"/>
            <w:gridSpan w:val="2"/>
            <w:tcBorders>
              <w:top w:val="single" w:sz="4" w:space="0" w:color="000000"/>
              <w:left w:val="single" w:sz="4" w:space="0" w:color="000000"/>
              <w:bottom w:val="single" w:sz="4" w:space="0" w:color="000000"/>
              <w:right w:val="single" w:sz="4" w:space="0" w:color="000000"/>
            </w:tcBorders>
          </w:tcPr>
          <w:p w14:paraId="02BF97FC" w14:textId="77777777" w:rsidR="009F7451" w:rsidRPr="00743F0C" w:rsidRDefault="009F7451" w:rsidP="002D2F07">
            <w:pPr>
              <w:suppressAutoHyphens/>
              <w:kinsoku w:val="0"/>
              <w:wordWrap w:val="0"/>
              <w:autoSpaceDE w:val="0"/>
              <w:autoSpaceDN w:val="0"/>
              <w:spacing w:line="280" w:lineRule="exact"/>
              <w:jc w:val="center"/>
              <w:rPr>
                <w:rFonts w:hAnsi="Times New Roman" w:cs="Times New Roman" w:hint="default"/>
                <w:color w:val="auto"/>
                <w:spacing w:val="16"/>
              </w:rPr>
            </w:pPr>
            <w:r w:rsidRPr="00743F0C">
              <w:rPr>
                <w:color w:val="auto"/>
              </w:rPr>
              <w:t>（将来）</w:t>
            </w:r>
          </w:p>
        </w:tc>
        <w:tc>
          <w:tcPr>
            <w:tcW w:w="1134" w:type="dxa"/>
            <w:vMerge w:val="restart"/>
            <w:tcBorders>
              <w:top w:val="single" w:sz="4" w:space="0" w:color="000000"/>
              <w:left w:val="single" w:sz="4" w:space="0" w:color="000000"/>
              <w:right w:val="single" w:sz="4" w:space="0" w:color="000000"/>
            </w:tcBorders>
          </w:tcPr>
          <w:p w14:paraId="0B365180" w14:textId="77777777" w:rsidR="009F7451" w:rsidRPr="00743F0C" w:rsidRDefault="009F7451" w:rsidP="002D2F07">
            <w:pPr>
              <w:suppressAutoHyphens/>
              <w:kinsoku w:val="0"/>
              <w:wordWrap w:val="0"/>
              <w:autoSpaceDE w:val="0"/>
              <w:autoSpaceDN w:val="0"/>
              <w:spacing w:line="280" w:lineRule="exact"/>
              <w:jc w:val="center"/>
              <w:rPr>
                <w:rFonts w:hAnsi="Times New Roman" w:cs="Times New Roman" w:hint="default"/>
                <w:color w:val="auto"/>
                <w:spacing w:val="16"/>
              </w:rPr>
            </w:pPr>
            <w:r w:rsidRPr="00743F0C">
              <w:rPr>
                <w:color w:val="auto"/>
              </w:rPr>
              <w:t>対図</w:t>
            </w:r>
          </w:p>
          <w:p w14:paraId="3DE162C2" w14:textId="77777777" w:rsidR="009F7451" w:rsidRPr="00743F0C" w:rsidRDefault="009F7451" w:rsidP="002D2F07">
            <w:pPr>
              <w:suppressAutoHyphens/>
              <w:kinsoku w:val="0"/>
              <w:wordWrap w:val="0"/>
              <w:autoSpaceDE w:val="0"/>
              <w:autoSpaceDN w:val="0"/>
              <w:spacing w:line="280" w:lineRule="exact"/>
              <w:jc w:val="center"/>
              <w:rPr>
                <w:rFonts w:hAnsi="Times New Roman" w:cs="Times New Roman" w:hint="default"/>
                <w:color w:val="auto"/>
                <w:spacing w:val="16"/>
              </w:rPr>
            </w:pPr>
            <w:r w:rsidRPr="00743F0C">
              <w:rPr>
                <w:color w:val="auto"/>
              </w:rPr>
              <w:t>番号</w:t>
            </w:r>
          </w:p>
        </w:tc>
      </w:tr>
      <w:tr w:rsidR="009F7451" w:rsidRPr="00743F0C" w14:paraId="70F29C7A" w14:textId="77777777" w:rsidTr="00465499">
        <w:tc>
          <w:tcPr>
            <w:tcW w:w="1701" w:type="dxa"/>
            <w:vMerge/>
            <w:tcBorders>
              <w:left w:val="single" w:sz="4" w:space="0" w:color="000000"/>
              <w:bottom w:val="single" w:sz="4" w:space="0" w:color="000000"/>
              <w:right w:val="single" w:sz="4" w:space="0" w:color="000000"/>
            </w:tcBorders>
          </w:tcPr>
          <w:p w14:paraId="4D9F7095" w14:textId="77777777" w:rsidR="009F7451" w:rsidRPr="00743F0C" w:rsidRDefault="009F7451" w:rsidP="002D2F07">
            <w:pPr>
              <w:overflowPunct/>
              <w:autoSpaceDE w:val="0"/>
              <w:autoSpaceDN w:val="0"/>
              <w:jc w:val="left"/>
              <w:textAlignment w:val="auto"/>
              <w:rPr>
                <w:rFonts w:hAnsi="Times New Roman" w:cs="Times New Roman" w:hint="default"/>
                <w:color w:val="auto"/>
                <w:spacing w:val="16"/>
              </w:rPr>
            </w:pPr>
          </w:p>
        </w:tc>
        <w:tc>
          <w:tcPr>
            <w:tcW w:w="1418" w:type="dxa"/>
            <w:tcBorders>
              <w:top w:val="single" w:sz="4" w:space="0" w:color="000000"/>
              <w:left w:val="single" w:sz="4" w:space="0" w:color="000000"/>
              <w:bottom w:val="single" w:sz="4" w:space="0" w:color="000000"/>
              <w:right w:val="single" w:sz="4" w:space="0" w:color="000000"/>
            </w:tcBorders>
          </w:tcPr>
          <w:p w14:paraId="78AEE742" w14:textId="77777777" w:rsidR="009F7451" w:rsidRPr="00743F0C" w:rsidRDefault="009F7451" w:rsidP="002D2F07">
            <w:pPr>
              <w:suppressAutoHyphens/>
              <w:kinsoku w:val="0"/>
              <w:wordWrap w:val="0"/>
              <w:autoSpaceDE w:val="0"/>
              <w:autoSpaceDN w:val="0"/>
              <w:spacing w:line="280" w:lineRule="exact"/>
              <w:jc w:val="center"/>
              <w:rPr>
                <w:rFonts w:hAnsi="Times New Roman" w:cs="Times New Roman" w:hint="default"/>
                <w:color w:val="auto"/>
                <w:spacing w:val="16"/>
              </w:rPr>
            </w:pPr>
            <w:r w:rsidRPr="00743F0C">
              <w:rPr>
                <w:color w:val="auto"/>
              </w:rPr>
              <w:t>位置</w:t>
            </w:r>
          </w:p>
        </w:tc>
        <w:tc>
          <w:tcPr>
            <w:tcW w:w="1417" w:type="dxa"/>
            <w:tcBorders>
              <w:top w:val="single" w:sz="4" w:space="0" w:color="000000"/>
              <w:left w:val="single" w:sz="4" w:space="0" w:color="000000"/>
              <w:bottom w:val="single" w:sz="4" w:space="0" w:color="000000"/>
              <w:right w:val="single" w:sz="4" w:space="0" w:color="000000"/>
            </w:tcBorders>
          </w:tcPr>
          <w:p w14:paraId="68EAB4BA" w14:textId="77777777" w:rsidR="009F7451" w:rsidRPr="00743F0C" w:rsidRDefault="009F7451" w:rsidP="002D2F07">
            <w:pPr>
              <w:suppressAutoHyphens/>
              <w:kinsoku w:val="0"/>
              <w:wordWrap w:val="0"/>
              <w:autoSpaceDE w:val="0"/>
              <w:autoSpaceDN w:val="0"/>
              <w:spacing w:line="280" w:lineRule="exact"/>
              <w:jc w:val="center"/>
              <w:rPr>
                <w:rFonts w:hAnsi="Times New Roman" w:cs="Times New Roman" w:hint="default"/>
                <w:color w:val="auto"/>
                <w:spacing w:val="16"/>
              </w:rPr>
            </w:pPr>
            <w:r w:rsidRPr="00743F0C">
              <w:rPr>
                <w:color w:val="auto"/>
              </w:rPr>
              <w:t>規模</w:t>
            </w:r>
          </w:p>
        </w:tc>
        <w:tc>
          <w:tcPr>
            <w:tcW w:w="1560" w:type="dxa"/>
            <w:tcBorders>
              <w:top w:val="single" w:sz="4" w:space="0" w:color="000000"/>
              <w:left w:val="single" w:sz="4" w:space="0" w:color="000000"/>
              <w:bottom w:val="single" w:sz="4" w:space="0" w:color="000000"/>
              <w:right w:val="single" w:sz="4" w:space="0" w:color="000000"/>
            </w:tcBorders>
          </w:tcPr>
          <w:p w14:paraId="0F243730" w14:textId="77777777" w:rsidR="009F7451" w:rsidRPr="00743F0C" w:rsidRDefault="009F7451" w:rsidP="002D2F07">
            <w:pPr>
              <w:suppressAutoHyphens/>
              <w:kinsoku w:val="0"/>
              <w:wordWrap w:val="0"/>
              <w:autoSpaceDE w:val="0"/>
              <w:autoSpaceDN w:val="0"/>
              <w:spacing w:line="280" w:lineRule="exact"/>
              <w:jc w:val="center"/>
              <w:rPr>
                <w:rFonts w:hAnsi="Times New Roman" w:cs="Times New Roman" w:hint="default"/>
                <w:color w:val="auto"/>
                <w:spacing w:val="16"/>
              </w:rPr>
            </w:pPr>
            <w:r w:rsidRPr="00743F0C">
              <w:rPr>
                <w:color w:val="auto"/>
              </w:rPr>
              <w:t>位置</w:t>
            </w:r>
          </w:p>
        </w:tc>
        <w:tc>
          <w:tcPr>
            <w:tcW w:w="1559" w:type="dxa"/>
            <w:tcBorders>
              <w:top w:val="single" w:sz="4" w:space="0" w:color="000000"/>
              <w:left w:val="single" w:sz="4" w:space="0" w:color="000000"/>
              <w:bottom w:val="single" w:sz="4" w:space="0" w:color="000000"/>
              <w:right w:val="single" w:sz="4" w:space="0" w:color="000000"/>
            </w:tcBorders>
          </w:tcPr>
          <w:p w14:paraId="7B65EA53" w14:textId="77777777" w:rsidR="009F7451" w:rsidRPr="00743F0C" w:rsidRDefault="009F7451" w:rsidP="002D2F07">
            <w:pPr>
              <w:suppressAutoHyphens/>
              <w:kinsoku w:val="0"/>
              <w:wordWrap w:val="0"/>
              <w:autoSpaceDE w:val="0"/>
              <w:autoSpaceDN w:val="0"/>
              <w:spacing w:line="280" w:lineRule="exact"/>
              <w:jc w:val="center"/>
              <w:rPr>
                <w:rFonts w:hAnsi="Times New Roman" w:cs="Times New Roman" w:hint="default"/>
                <w:color w:val="auto"/>
                <w:spacing w:val="16"/>
              </w:rPr>
            </w:pPr>
            <w:r w:rsidRPr="00743F0C">
              <w:rPr>
                <w:color w:val="auto"/>
              </w:rPr>
              <w:t>規模</w:t>
            </w:r>
          </w:p>
        </w:tc>
        <w:tc>
          <w:tcPr>
            <w:tcW w:w="1134" w:type="dxa"/>
            <w:vMerge/>
            <w:tcBorders>
              <w:left w:val="single" w:sz="4" w:space="0" w:color="000000"/>
              <w:bottom w:val="single" w:sz="4" w:space="0" w:color="000000"/>
              <w:right w:val="single" w:sz="4" w:space="0" w:color="000000"/>
            </w:tcBorders>
          </w:tcPr>
          <w:p w14:paraId="0FDB73B5" w14:textId="77777777" w:rsidR="009F7451" w:rsidRPr="00743F0C" w:rsidRDefault="009F7451" w:rsidP="002D2F07">
            <w:pPr>
              <w:overflowPunct/>
              <w:autoSpaceDE w:val="0"/>
              <w:autoSpaceDN w:val="0"/>
              <w:jc w:val="left"/>
              <w:textAlignment w:val="auto"/>
              <w:rPr>
                <w:rFonts w:hAnsi="Times New Roman" w:cs="Times New Roman" w:hint="default"/>
                <w:color w:val="auto"/>
                <w:spacing w:val="16"/>
              </w:rPr>
            </w:pPr>
          </w:p>
        </w:tc>
      </w:tr>
      <w:tr w:rsidR="009F7451" w:rsidRPr="00743F0C" w14:paraId="57C54CF0" w14:textId="77777777" w:rsidTr="00465499">
        <w:tc>
          <w:tcPr>
            <w:tcW w:w="1701" w:type="dxa"/>
            <w:tcBorders>
              <w:top w:val="single" w:sz="4" w:space="0" w:color="000000"/>
              <w:left w:val="single" w:sz="4" w:space="0" w:color="000000"/>
              <w:bottom w:val="single" w:sz="4" w:space="0" w:color="000000"/>
              <w:right w:val="single" w:sz="4" w:space="0" w:color="000000"/>
            </w:tcBorders>
          </w:tcPr>
          <w:p w14:paraId="4F780BFE" w14:textId="77777777" w:rsidR="001A66AA" w:rsidRPr="00D7408E" w:rsidRDefault="001A66AA" w:rsidP="002D2F07">
            <w:pPr>
              <w:suppressAutoHyphens/>
              <w:kinsoku w:val="0"/>
              <w:autoSpaceDE w:val="0"/>
              <w:autoSpaceDN w:val="0"/>
              <w:spacing w:line="280" w:lineRule="exact"/>
              <w:jc w:val="center"/>
              <w:rPr>
                <w:rFonts w:hAnsi="Times New Roman" w:cs="Times New Roman" w:hint="default"/>
                <w:color w:val="auto"/>
                <w:spacing w:val="16"/>
              </w:rPr>
            </w:pPr>
            <w:r w:rsidRPr="00D7408E">
              <w:rPr>
                <w:rFonts w:hAnsi="Times New Roman" w:cs="Times New Roman"/>
                <w:color w:val="auto"/>
                <w:spacing w:val="16"/>
              </w:rPr>
              <w:t>村民の森</w:t>
            </w:r>
          </w:p>
          <w:p w14:paraId="2669D73A" w14:textId="264C12C0" w:rsidR="001A66AA" w:rsidRPr="00D7408E" w:rsidRDefault="001A66AA" w:rsidP="002D2F07">
            <w:pPr>
              <w:suppressAutoHyphens/>
              <w:kinsoku w:val="0"/>
              <w:autoSpaceDE w:val="0"/>
              <w:autoSpaceDN w:val="0"/>
              <w:spacing w:line="280" w:lineRule="exact"/>
              <w:jc w:val="center"/>
              <w:rPr>
                <w:rFonts w:hAnsi="Times New Roman" w:cs="Times New Roman" w:hint="default"/>
                <w:color w:val="auto"/>
                <w:spacing w:val="16"/>
              </w:rPr>
            </w:pPr>
            <w:r w:rsidRPr="00D7408E">
              <w:rPr>
                <w:rFonts w:hAnsi="Times New Roman" w:cs="Times New Roman"/>
                <w:color w:val="auto"/>
                <w:spacing w:val="16"/>
              </w:rPr>
              <w:t>あいの沢</w:t>
            </w:r>
          </w:p>
        </w:tc>
        <w:tc>
          <w:tcPr>
            <w:tcW w:w="1418" w:type="dxa"/>
            <w:tcBorders>
              <w:top w:val="single" w:sz="4" w:space="0" w:color="000000"/>
              <w:left w:val="single" w:sz="4" w:space="0" w:color="000000"/>
              <w:bottom w:val="single" w:sz="4" w:space="0" w:color="000000"/>
              <w:right w:val="single" w:sz="4" w:space="0" w:color="000000"/>
            </w:tcBorders>
          </w:tcPr>
          <w:p w14:paraId="45729CEB" w14:textId="299A4476" w:rsidR="009F7451" w:rsidRPr="00D7408E" w:rsidRDefault="001A66AA" w:rsidP="002D2F07">
            <w:pPr>
              <w:suppressAutoHyphens/>
              <w:kinsoku w:val="0"/>
              <w:wordWrap w:val="0"/>
              <w:autoSpaceDE w:val="0"/>
              <w:autoSpaceDN w:val="0"/>
              <w:spacing w:line="280" w:lineRule="exact"/>
              <w:jc w:val="left"/>
              <w:rPr>
                <w:rFonts w:hAnsi="Times New Roman" w:cs="Times New Roman" w:hint="default"/>
                <w:color w:val="auto"/>
                <w:spacing w:val="16"/>
              </w:rPr>
            </w:pPr>
            <w:r w:rsidRPr="00D7408E">
              <w:rPr>
                <w:rFonts w:hAnsi="Times New Roman" w:cs="Times New Roman"/>
                <w:color w:val="auto"/>
                <w:spacing w:val="16"/>
              </w:rPr>
              <w:t>深谷字市沢地内</w:t>
            </w:r>
          </w:p>
        </w:tc>
        <w:tc>
          <w:tcPr>
            <w:tcW w:w="1417" w:type="dxa"/>
            <w:tcBorders>
              <w:top w:val="single" w:sz="4" w:space="0" w:color="000000"/>
              <w:left w:val="single" w:sz="4" w:space="0" w:color="000000"/>
              <w:bottom w:val="single" w:sz="4" w:space="0" w:color="000000"/>
              <w:right w:val="single" w:sz="4" w:space="0" w:color="000000"/>
            </w:tcBorders>
          </w:tcPr>
          <w:p w14:paraId="01289DE8" w14:textId="271A5C29" w:rsidR="009F7451" w:rsidRPr="00D7408E" w:rsidRDefault="001A66AA" w:rsidP="002D2F07">
            <w:pPr>
              <w:suppressAutoHyphens/>
              <w:kinsoku w:val="0"/>
              <w:wordWrap w:val="0"/>
              <w:autoSpaceDE w:val="0"/>
              <w:autoSpaceDN w:val="0"/>
              <w:spacing w:line="280" w:lineRule="exact"/>
              <w:jc w:val="left"/>
              <w:rPr>
                <w:rFonts w:hAnsi="Times New Roman" w:cs="Times New Roman" w:hint="default"/>
                <w:color w:val="auto"/>
                <w:spacing w:val="16"/>
              </w:rPr>
            </w:pPr>
            <w:r w:rsidRPr="00D7408E">
              <w:rPr>
                <w:rFonts w:hAnsi="Times New Roman" w:cs="Times New Roman"/>
                <w:color w:val="auto"/>
                <w:spacing w:val="16"/>
              </w:rPr>
              <w:t>50</w:t>
            </w:r>
            <w:r w:rsidRPr="00D7408E">
              <w:rPr>
                <w:rFonts w:hAnsi="Times New Roman" w:cs="Times New Roman" w:hint="default"/>
                <w:color w:val="auto"/>
                <w:spacing w:val="16"/>
              </w:rPr>
              <w:t>ha</w:t>
            </w:r>
          </w:p>
          <w:p w14:paraId="58FABCD6" w14:textId="2B9776DA" w:rsidR="001A66AA" w:rsidRPr="00D7408E" w:rsidRDefault="001A66AA" w:rsidP="001A66AA">
            <w:pPr>
              <w:suppressAutoHyphens/>
              <w:kinsoku w:val="0"/>
              <w:wordWrap w:val="0"/>
              <w:autoSpaceDE w:val="0"/>
              <w:autoSpaceDN w:val="0"/>
              <w:spacing w:line="280" w:lineRule="exact"/>
              <w:jc w:val="left"/>
              <w:rPr>
                <w:rFonts w:hAnsi="Times New Roman" w:cs="Times New Roman" w:hint="default"/>
                <w:color w:val="auto"/>
                <w:spacing w:val="16"/>
              </w:rPr>
            </w:pPr>
            <w:r w:rsidRPr="00D7408E">
              <w:rPr>
                <w:rFonts w:hAnsi="Times New Roman" w:cs="Times New Roman"/>
                <w:color w:val="auto"/>
                <w:spacing w:val="16"/>
                <w:sz w:val="18"/>
              </w:rPr>
              <w:t>宿泊施設、ｷｬﾝﾌﾟ場等</w:t>
            </w:r>
          </w:p>
        </w:tc>
        <w:tc>
          <w:tcPr>
            <w:tcW w:w="1560" w:type="dxa"/>
            <w:tcBorders>
              <w:top w:val="single" w:sz="4" w:space="0" w:color="000000"/>
              <w:left w:val="single" w:sz="4" w:space="0" w:color="000000"/>
              <w:bottom w:val="single" w:sz="4" w:space="0" w:color="000000"/>
              <w:right w:val="single" w:sz="4" w:space="0" w:color="000000"/>
            </w:tcBorders>
          </w:tcPr>
          <w:p w14:paraId="262B32F0" w14:textId="77777777" w:rsidR="009F7451" w:rsidRPr="00743F0C" w:rsidRDefault="009F7451" w:rsidP="002D2F07">
            <w:pPr>
              <w:suppressAutoHyphens/>
              <w:kinsoku w:val="0"/>
              <w:wordWrap w:val="0"/>
              <w:autoSpaceDE w:val="0"/>
              <w:autoSpaceDN w:val="0"/>
              <w:spacing w:line="280" w:lineRule="exact"/>
              <w:jc w:val="left"/>
              <w:rPr>
                <w:rFonts w:hAnsi="Times New Roman" w:cs="Times New Roman" w:hint="default"/>
                <w:color w:val="auto"/>
                <w:spacing w:val="16"/>
              </w:rPr>
            </w:pPr>
          </w:p>
        </w:tc>
        <w:tc>
          <w:tcPr>
            <w:tcW w:w="1559" w:type="dxa"/>
            <w:tcBorders>
              <w:top w:val="single" w:sz="4" w:space="0" w:color="000000"/>
              <w:left w:val="single" w:sz="4" w:space="0" w:color="000000"/>
              <w:bottom w:val="single" w:sz="4" w:space="0" w:color="000000"/>
              <w:right w:val="single" w:sz="4" w:space="0" w:color="000000"/>
            </w:tcBorders>
          </w:tcPr>
          <w:p w14:paraId="624DE8D1" w14:textId="77777777" w:rsidR="009F7451" w:rsidRPr="00743F0C" w:rsidRDefault="009F7451" w:rsidP="002D2F07">
            <w:pPr>
              <w:suppressAutoHyphens/>
              <w:kinsoku w:val="0"/>
              <w:wordWrap w:val="0"/>
              <w:autoSpaceDE w:val="0"/>
              <w:autoSpaceDN w:val="0"/>
              <w:spacing w:line="280" w:lineRule="exact"/>
              <w:jc w:val="left"/>
              <w:rPr>
                <w:rFonts w:hAnsi="Times New Roman" w:cs="Times New Roman" w:hint="default"/>
                <w:color w:val="auto"/>
                <w:spacing w:val="16"/>
              </w:rPr>
            </w:pPr>
          </w:p>
        </w:tc>
        <w:tc>
          <w:tcPr>
            <w:tcW w:w="1134" w:type="dxa"/>
            <w:tcBorders>
              <w:top w:val="single" w:sz="4" w:space="0" w:color="000000"/>
              <w:left w:val="single" w:sz="4" w:space="0" w:color="000000"/>
              <w:bottom w:val="single" w:sz="4" w:space="0" w:color="000000"/>
              <w:right w:val="single" w:sz="4" w:space="0" w:color="000000"/>
            </w:tcBorders>
          </w:tcPr>
          <w:p w14:paraId="61E98CA4" w14:textId="77777777" w:rsidR="009F7451" w:rsidRPr="00743F0C" w:rsidRDefault="009F7451" w:rsidP="002D2F07">
            <w:pPr>
              <w:suppressAutoHyphens/>
              <w:kinsoku w:val="0"/>
              <w:wordWrap w:val="0"/>
              <w:autoSpaceDE w:val="0"/>
              <w:autoSpaceDN w:val="0"/>
              <w:spacing w:line="280" w:lineRule="exact"/>
              <w:jc w:val="left"/>
              <w:rPr>
                <w:rFonts w:hAnsi="Times New Roman" w:cs="Times New Roman" w:hint="default"/>
                <w:color w:val="auto"/>
                <w:spacing w:val="16"/>
              </w:rPr>
            </w:pPr>
          </w:p>
        </w:tc>
      </w:tr>
    </w:tbl>
    <w:p w14:paraId="47257977" w14:textId="77777777" w:rsidR="009F7451" w:rsidRPr="001B6A30" w:rsidRDefault="009F7451" w:rsidP="009F7451">
      <w:pPr>
        <w:spacing w:line="280" w:lineRule="exact"/>
        <w:ind w:firstLineChars="100" w:firstLine="253"/>
        <w:rPr>
          <w:rFonts w:hint="default"/>
          <w:color w:val="FF0000"/>
          <w:u w:val="single"/>
        </w:rPr>
      </w:pPr>
    </w:p>
    <w:p w14:paraId="03B1A1C0" w14:textId="77777777" w:rsidR="009F7451" w:rsidRPr="00743F0C" w:rsidRDefault="009F7451" w:rsidP="001B6A30">
      <w:pPr>
        <w:pStyle w:val="3"/>
        <w:spacing w:before="149" w:after="149"/>
        <w:ind w:left="506" w:hanging="253"/>
        <w:rPr>
          <w:rFonts w:hAnsi="Times New Roman" w:hint="default"/>
          <w:color w:val="auto"/>
          <w:spacing w:val="16"/>
        </w:rPr>
      </w:pPr>
      <w:bookmarkStart w:id="66" w:name="_Toc122957483"/>
      <w:r w:rsidRPr="00743F0C">
        <w:rPr>
          <w:color w:val="auto"/>
        </w:rPr>
        <w:t>５　住民参加による森林の整備に関する事項</w:t>
      </w:r>
      <w:bookmarkEnd w:id="66"/>
    </w:p>
    <w:p w14:paraId="5096FC38" w14:textId="77777777" w:rsidR="009F7451" w:rsidRPr="00743F0C" w:rsidRDefault="001B6A30" w:rsidP="001B6A30">
      <w:pPr>
        <w:pStyle w:val="4"/>
        <w:ind w:left="759" w:hanging="253"/>
        <w:rPr>
          <w:rFonts w:hint="default"/>
          <w:color w:val="auto"/>
        </w:rPr>
      </w:pPr>
      <w:r w:rsidRPr="00743F0C">
        <w:rPr>
          <w:color w:val="auto"/>
        </w:rPr>
        <w:t>(1)</w:t>
      </w:r>
      <w:r w:rsidRPr="00743F0C">
        <w:rPr>
          <w:rFonts w:hint="default"/>
          <w:color w:val="auto"/>
        </w:rPr>
        <w:t xml:space="preserve"> </w:t>
      </w:r>
      <w:r w:rsidR="009F7451" w:rsidRPr="00743F0C">
        <w:rPr>
          <w:color w:val="auto"/>
        </w:rPr>
        <w:t>地域住民参加による取組に関する事項</w:t>
      </w:r>
    </w:p>
    <w:p w14:paraId="4B56D665" w14:textId="77777777" w:rsidR="009F7451" w:rsidRPr="00743F0C" w:rsidRDefault="009F7451" w:rsidP="001B6A30">
      <w:pPr>
        <w:spacing w:line="280" w:lineRule="exact"/>
        <w:ind w:leftChars="300" w:left="759" w:firstLineChars="100" w:firstLine="253"/>
        <w:rPr>
          <w:rFonts w:hint="default"/>
          <w:color w:val="auto"/>
        </w:rPr>
      </w:pPr>
      <w:r w:rsidRPr="00743F0C">
        <w:rPr>
          <w:color w:val="auto"/>
        </w:rPr>
        <w:t>住民参加による森林の整備に当たっては、単なる労力としての参加ではなく、森林の持つ公益的機能への理解を深めるとともに、森林を守り育てる意識の醸成等に配慮して取り組むものとする。</w:t>
      </w:r>
    </w:p>
    <w:p w14:paraId="5D6BC9AA" w14:textId="77777777" w:rsidR="009F7451" w:rsidRPr="00743F0C" w:rsidRDefault="001B6A30" w:rsidP="001B6A30">
      <w:pPr>
        <w:pStyle w:val="4"/>
        <w:ind w:left="759" w:hanging="253"/>
        <w:rPr>
          <w:rFonts w:hint="default"/>
          <w:color w:val="auto"/>
        </w:rPr>
      </w:pPr>
      <w:r w:rsidRPr="00743F0C">
        <w:rPr>
          <w:color w:val="auto"/>
        </w:rPr>
        <w:t xml:space="preserve">(2) </w:t>
      </w:r>
      <w:r w:rsidR="009F7451" w:rsidRPr="00743F0C">
        <w:rPr>
          <w:color w:val="auto"/>
        </w:rPr>
        <w:t>上下流連携による取組に関する事項</w:t>
      </w:r>
    </w:p>
    <w:p w14:paraId="0B246AF5" w14:textId="77777777" w:rsidR="009F7451" w:rsidRPr="00743F0C" w:rsidRDefault="009F7451" w:rsidP="001B6A30">
      <w:pPr>
        <w:spacing w:line="280" w:lineRule="exact"/>
        <w:ind w:leftChars="300" w:left="759" w:firstLineChars="100" w:firstLine="253"/>
        <w:rPr>
          <w:rFonts w:hint="default"/>
          <w:color w:val="auto"/>
        </w:rPr>
      </w:pPr>
      <w:r w:rsidRPr="00743F0C">
        <w:rPr>
          <w:color w:val="auto"/>
        </w:rPr>
        <w:t>上流域の水源かん養林は、下流域の川や海などへの影響が大きいことから、住民参加型の森林整備活動を行う場合は、上流域の住民のみならず、下流域の住民にも参加を促し、山、川、海とつづく環境循環の理解の深厚に取り組むものとする。</w:t>
      </w:r>
    </w:p>
    <w:p w14:paraId="0F27F793" w14:textId="77777777" w:rsidR="009F7451" w:rsidRPr="00743F0C" w:rsidRDefault="001B6A30" w:rsidP="001B6A30">
      <w:pPr>
        <w:pStyle w:val="4"/>
        <w:ind w:left="759" w:hanging="253"/>
        <w:rPr>
          <w:rFonts w:hint="default"/>
          <w:color w:val="auto"/>
        </w:rPr>
      </w:pPr>
      <w:r w:rsidRPr="00743F0C">
        <w:rPr>
          <w:color w:val="auto"/>
        </w:rPr>
        <w:t xml:space="preserve">(3) </w:t>
      </w:r>
      <w:r w:rsidR="009F7451" w:rsidRPr="00743F0C">
        <w:rPr>
          <w:color w:val="auto"/>
        </w:rPr>
        <w:t>その他</w:t>
      </w:r>
    </w:p>
    <w:p w14:paraId="0B516938" w14:textId="77777777" w:rsidR="009F7451" w:rsidRPr="00743F0C" w:rsidRDefault="009F7451" w:rsidP="001B6A30">
      <w:pPr>
        <w:spacing w:line="280" w:lineRule="exact"/>
        <w:ind w:firstLineChars="400" w:firstLine="1012"/>
        <w:rPr>
          <w:rFonts w:hint="default"/>
          <w:color w:val="auto"/>
        </w:rPr>
      </w:pPr>
      <w:r w:rsidRPr="00743F0C">
        <w:rPr>
          <w:color w:val="auto"/>
        </w:rPr>
        <w:t>特になし</w:t>
      </w:r>
    </w:p>
    <w:p w14:paraId="4D3E4044" w14:textId="77777777" w:rsidR="009F7451" w:rsidRPr="001B6A30" w:rsidRDefault="009F7451" w:rsidP="009F7451">
      <w:pPr>
        <w:spacing w:line="280" w:lineRule="exact"/>
        <w:rPr>
          <w:rFonts w:hAnsi="Times New Roman" w:cs="Times New Roman" w:hint="default"/>
          <w:color w:val="FF0000"/>
          <w:spacing w:val="16"/>
          <w:u w:val="single"/>
        </w:rPr>
      </w:pPr>
    </w:p>
    <w:p w14:paraId="68345003" w14:textId="77777777" w:rsidR="00B87D8F" w:rsidRPr="000F0E2A" w:rsidRDefault="00B87D8F" w:rsidP="00C81CB1">
      <w:pPr>
        <w:pStyle w:val="3"/>
        <w:spacing w:before="149" w:after="149"/>
        <w:ind w:left="506" w:hanging="253"/>
        <w:rPr>
          <w:rFonts w:hint="default"/>
        </w:rPr>
      </w:pPr>
      <w:bookmarkStart w:id="67" w:name="_Toc122957484"/>
      <w:r w:rsidRPr="000F0E2A">
        <w:t>６　森林経営管理制度に基づく事業に関する事項</w:t>
      </w:r>
      <w:bookmarkEnd w:id="67"/>
    </w:p>
    <w:p w14:paraId="39EE5EBA" w14:textId="77777777" w:rsidR="00B87D8F" w:rsidRPr="000F0E2A" w:rsidRDefault="00B87D8F" w:rsidP="001B6A30">
      <w:pPr>
        <w:spacing w:line="280" w:lineRule="exact"/>
        <w:ind w:firstLineChars="300" w:firstLine="759"/>
        <w:rPr>
          <w:rFonts w:hint="default"/>
          <w:szCs w:val="22"/>
        </w:rPr>
      </w:pPr>
      <w:r w:rsidRPr="000F0E2A">
        <w:rPr>
          <w:szCs w:val="22"/>
        </w:rPr>
        <w:t>計画期間内における</w:t>
      </w:r>
      <w:r w:rsidR="001B6A30" w:rsidRPr="00743F0C">
        <w:rPr>
          <w:color w:val="auto"/>
          <w:szCs w:val="22"/>
        </w:rPr>
        <w:t>飯舘</w:t>
      </w:r>
      <w:r w:rsidRPr="000F0E2A">
        <w:rPr>
          <w:szCs w:val="22"/>
        </w:rPr>
        <w:t>村森林経営管理事業計画</w:t>
      </w:r>
    </w:p>
    <w:p w14:paraId="08B4E508" w14:textId="77777777" w:rsidR="00B87D8F" w:rsidRPr="000F0E2A" w:rsidRDefault="00B87D8F" w:rsidP="001B6A30">
      <w:pPr>
        <w:spacing w:line="280" w:lineRule="exact"/>
        <w:ind w:leftChars="300" w:left="759" w:firstLineChars="100" w:firstLine="253"/>
        <w:rPr>
          <w:rFonts w:hint="default"/>
          <w:szCs w:val="22"/>
        </w:rPr>
      </w:pPr>
      <w:r w:rsidRPr="000F0E2A">
        <w:rPr>
          <w:szCs w:val="22"/>
        </w:rPr>
        <w:t>森林簿等により施業履歴や森林経営計画の有無等を確認し、経営管理意向調査の対象森林を抽出する等、経営管理意向調査に向けた準備を計画的に進める。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5"/>
        <w:gridCol w:w="1837"/>
        <w:gridCol w:w="2259"/>
      </w:tblGrid>
      <w:tr w:rsidR="00B87D8F" w:rsidRPr="000F0E2A" w14:paraId="79337F31" w14:textId="77777777" w:rsidTr="00465499">
        <w:trPr>
          <w:trHeight w:hRule="exact" w:val="308"/>
        </w:trPr>
        <w:tc>
          <w:tcPr>
            <w:tcW w:w="2074" w:type="dxa"/>
            <w:tcBorders>
              <w:bottom w:val="single" w:sz="4" w:space="0" w:color="auto"/>
            </w:tcBorders>
            <w:shd w:val="clear" w:color="auto" w:fill="auto"/>
          </w:tcPr>
          <w:p w14:paraId="1EC3271F" w14:textId="77777777" w:rsidR="00B87D8F" w:rsidRPr="000F0E2A" w:rsidRDefault="00B87D8F" w:rsidP="00B87D8F">
            <w:pPr>
              <w:spacing w:line="280" w:lineRule="exact"/>
              <w:jc w:val="center"/>
              <w:rPr>
                <w:rFonts w:hint="default"/>
                <w:szCs w:val="22"/>
              </w:rPr>
            </w:pPr>
            <w:r w:rsidRPr="000F0E2A">
              <w:rPr>
                <w:szCs w:val="22"/>
              </w:rPr>
              <w:t>区域</w:t>
            </w:r>
          </w:p>
        </w:tc>
        <w:tc>
          <w:tcPr>
            <w:tcW w:w="2075" w:type="dxa"/>
            <w:tcBorders>
              <w:bottom w:val="single" w:sz="4" w:space="0" w:color="auto"/>
            </w:tcBorders>
            <w:shd w:val="clear" w:color="auto" w:fill="auto"/>
          </w:tcPr>
          <w:p w14:paraId="3FC0811E" w14:textId="77777777" w:rsidR="00B87D8F" w:rsidRPr="000F0E2A" w:rsidRDefault="00B87D8F" w:rsidP="00B87D8F">
            <w:pPr>
              <w:spacing w:line="280" w:lineRule="exact"/>
              <w:jc w:val="center"/>
              <w:rPr>
                <w:rFonts w:hint="default"/>
                <w:szCs w:val="22"/>
              </w:rPr>
            </w:pPr>
            <w:r w:rsidRPr="000F0E2A">
              <w:rPr>
                <w:szCs w:val="22"/>
              </w:rPr>
              <w:t>作業種</w:t>
            </w:r>
          </w:p>
        </w:tc>
        <w:tc>
          <w:tcPr>
            <w:tcW w:w="1837" w:type="dxa"/>
            <w:tcBorders>
              <w:bottom w:val="single" w:sz="4" w:space="0" w:color="auto"/>
            </w:tcBorders>
            <w:shd w:val="clear" w:color="auto" w:fill="auto"/>
          </w:tcPr>
          <w:p w14:paraId="57261FDB" w14:textId="77777777" w:rsidR="00B87D8F" w:rsidRPr="000F0E2A" w:rsidRDefault="00B87D8F" w:rsidP="00B87D8F">
            <w:pPr>
              <w:spacing w:line="280" w:lineRule="exact"/>
              <w:jc w:val="center"/>
              <w:rPr>
                <w:rFonts w:hint="default"/>
                <w:szCs w:val="22"/>
              </w:rPr>
            </w:pPr>
            <w:r w:rsidRPr="000F0E2A">
              <w:rPr>
                <w:szCs w:val="22"/>
              </w:rPr>
              <w:t>面積</w:t>
            </w:r>
          </w:p>
        </w:tc>
        <w:tc>
          <w:tcPr>
            <w:tcW w:w="2259" w:type="dxa"/>
            <w:tcBorders>
              <w:bottom w:val="single" w:sz="4" w:space="0" w:color="auto"/>
            </w:tcBorders>
            <w:shd w:val="clear" w:color="auto" w:fill="auto"/>
          </w:tcPr>
          <w:p w14:paraId="6CA10B18" w14:textId="77777777" w:rsidR="00B87D8F" w:rsidRPr="000F0E2A" w:rsidRDefault="00B87D8F" w:rsidP="00B87D8F">
            <w:pPr>
              <w:spacing w:line="280" w:lineRule="exact"/>
              <w:jc w:val="center"/>
              <w:rPr>
                <w:rFonts w:hint="default"/>
                <w:szCs w:val="22"/>
              </w:rPr>
            </w:pPr>
            <w:r w:rsidRPr="000F0E2A">
              <w:rPr>
                <w:szCs w:val="22"/>
              </w:rPr>
              <w:t>備考</w:t>
            </w:r>
          </w:p>
        </w:tc>
      </w:tr>
      <w:tr w:rsidR="00B87D8F" w:rsidRPr="000F0E2A" w14:paraId="5A33D302" w14:textId="77777777" w:rsidTr="00465499">
        <w:trPr>
          <w:trHeight w:hRule="exact" w:val="680"/>
        </w:trPr>
        <w:tc>
          <w:tcPr>
            <w:tcW w:w="2074" w:type="dxa"/>
            <w:tcBorders>
              <w:tr2bl w:val="nil"/>
            </w:tcBorders>
            <w:shd w:val="clear" w:color="auto" w:fill="auto"/>
          </w:tcPr>
          <w:p w14:paraId="47A37529" w14:textId="1BFE1B4F" w:rsidR="00B87D8F" w:rsidRPr="000F0E2A" w:rsidRDefault="00F07342" w:rsidP="004B4868">
            <w:pPr>
              <w:spacing w:line="280" w:lineRule="exact"/>
              <w:jc w:val="center"/>
              <w:rPr>
                <w:rFonts w:hint="default"/>
                <w:szCs w:val="22"/>
              </w:rPr>
            </w:pPr>
            <w:r>
              <w:rPr>
                <w:szCs w:val="22"/>
              </w:rPr>
              <w:t>該当なし</w:t>
            </w:r>
          </w:p>
        </w:tc>
        <w:tc>
          <w:tcPr>
            <w:tcW w:w="2075" w:type="dxa"/>
            <w:tcBorders>
              <w:tr2bl w:val="nil"/>
            </w:tcBorders>
            <w:shd w:val="clear" w:color="auto" w:fill="auto"/>
          </w:tcPr>
          <w:p w14:paraId="64D27132" w14:textId="77777777" w:rsidR="00B87D8F" w:rsidRPr="000F0E2A" w:rsidRDefault="00B87D8F" w:rsidP="00B87D8F">
            <w:pPr>
              <w:spacing w:line="280" w:lineRule="exact"/>
              <w:rPr>
                <w:rFonts w:hint="default"/>
                <w:szCs w:val="22"/>
              </w:rPr>
            </w:pPr>
          </w:p>
        </w:tc>
        <w:tc>
          <w:tcPr>
            <w:tcW w:w="1837" w:type="dxa"/>
            <w:tcBorders>
              <w:tr2bl w:val="nil"/>
            </w:tcBorders>
            <w:shd w:val="clear" w:color="auto" w:fill="auto"/>
          </w:tcPr>
          <w:p w14:paraId="784D7A0E" w14:textId="77777777" w:rsidR="00B87D8F" w:rsidRPr="000F0E2A" w:rsidRDefault="00B87D8F" w:rsidP="00B87D8F">
            <w:pPr>
              <w:spacing w:line="280" w:lineRule="exact"/>
              <w:rPr>
                <w:rFonts w:hint="default"/>
                <w:szCs w:val="22"/>
              </w:rPr>
            </w:pPr>
          </w:p>
        </w:tc>
        <w:tc>
          <w:tcPr>
            <w:tcW w:w="2259" w:type="dxa"/>
            <w:tcBorders>
              <w:tr2bl w:val="nil"/>
            </w:tcBorders>
            <w:shd w:val="clear" w:color="auto" w:fill="auto"/>
          </w:tcPr>
          <w:p w14:paraId="4F5064B2" w14:textId="77777777" w:rsidR="00B87D8F" w:rsidRPr="000F0E2A" w:rsidRDefault="00B87D8F" w:rsidP="00B87D8F">
            <w:pPr>
              <w:spacing w:line="280" w:lineRule="exact"/>
              <w:rPr>
                <w:rFonts w:hint="default"/>
                <w:szCs w:val="22"/>
              </w:rPr>
            </w:pPr>
          </w:p>
        </w:tc>
      </w:tr>
    </w:tbl>
    <w:p w14:paraId="1132E579" w14:textId="77777777" w:rsidR="00B87D8F" w:rsidRPr="000F0E2A" w:rsidRDefault="00B87D8F" w:rsidP="00B87D8F">
      <w:pPr>
        <w:spacing w:line="280" w:lineRule="exact"/>
        <w:rPr>
          <w:rFonts w:hint="default"/>
          <w:szCs w:val="22"/>
        </w:rPr>
      </w:pPr>
    </w:p>
    <w:p w14:paraId="6899FC17" w14:textId="77777777" w:rsidR="001B6A30" w:rsidRPr="00743F0C" w:rsidRDefault="001B6A30" w:rsidP="001B6A30">
      <w:pPr>
        <w:pStyle w:val="3"/>
        <w:spacing w:before="149" w:after="149"/>
        <w:ind w:left="506" w:hanging="253"/>
        <w:rPr>
          <w:rFonts w:hAnsi="Times New Roman" w:hint="default"/>
          <w:color w:val="auto"/>
          <w:spacing w:val="16"/>
        </w:rPr>
      </w:pPr>
      <w:bookmarkStart w:id="68" w:name="_Toc122957485"/>
      <w:r w:rsidRPr="00743F0C">
        <w:rPr>
          <w:color w:val="auto"/>
        </w:rPr>
        <w:t>７　その他必要な事項</w:t>
      </w:r>
      <w:bookmarkEnd w:id="68"/>
    </w:p>
    <w:p w14:paraId="7668F3D7" w14:textId="77777777" w:rsidR="001B6A30" w:rsidRPr="00743F0C" w:rsidRDefault="001B6A30" w:rsidP="001B6A30">
      <w:pPr>
        <w:pStyle w:val="4"/>
        <w:ind w:left="759" w:hanging="253"/>
        <w:rPr>
          <w:rFonts w:hint="default"/>
          <w:color w:val="auto"/>
        </w:rPr>
      </w:pPr>
      <w:r w:rsidRPr="00743F0C">
        <w:rPr>
          <w:color w:val="auto"/>
        </w:rPr>
        <w:t>(1) 保安林等の制限林における施業について</w:t>
      </w:r>
    </w:p>
    <w:p w14:paraId="335F781E" w14:textId="77777777" w:rsidR="00465499" w:rsidRDefault="001B6A30" w:rsidP="00CD0D70">
      <w:pPr>
        <w:spacing w:line="280" w:lineRule="exact"/>
        <w:ind w:leftChars="300" w:left="759" w:firstLineChars="100" w:firstLine="253"/>
        <w:rPr>
          <w:rFonts w:hint="default"/>
          <w:color w:val="auto"/>
        </w:rPr>
      </w:pPr>
      <w:r w:rsidRPr="00743F0C">
        <w:rPr>
          <w:color w:val="auto"/>
        </w:rPr>
        <w:t>保安林及びその他法令により施業の制限を受けている森林においては、</w:t>
      </w:r>
      <w:r w:rsidRPr="00743F0C">
        <w:rPr>
          <w:color w:val="auto"/>
        </w:rPr>
        <w:lastRenderedPageBreak/>
        <w:t>当該制限に従った施業を実施することとする。</w:t>
      </w:r>
    </w:p>
    <w:p w14:paraId="708FD7DC" w14:textId="77777777" w:rsidR="00CD0D70" w:rsidRPr="00465499" w:rsidRDefault="00CD0D70" w:rsidP="00CD0D70">
      <w:pPr>
        <w:spacing w:line="280" w:lineRule="exact"/>
        <w:ind w:leftChars="300" w:left="759" w:firstLineChars="100" w:firstLine="253"/>
        <w:rPr>
          <w:rFonts w:hint="default"/>
          <w:color w:val="auto"/>
        </w:rPr>
      </w:pPr>
    </w:p>
    <w:p w14:paraId="5958FF44" w14:textId="77777777" w:rsidR="00037F69" w:rsidRDefault="00037F69">
      <w:pPr>
        <w:widowControl/>
        <w:overflowPunct/>
        <w:jc w:val="left"/>
        <w:textAlignment w:val="auto"/>
        <w:rPr>
          <w:rFonts w:hint="default"/>
          <w:color w:val="auto"/>
        </w:rPr>
      </w:pPr>
      <w:r>
        <w:rPr>
          <w:rFonts w:hint="default"/>
          <w:color w:val="auto"/>
        </w:rPr>
        <w:br w:type="page"/>
      </w:r>
    </w:p>
    <w:p w14:paraId="4645C6B8" w14:textId="77777777" w:rsidR="00FA2DA0" w:rsidRPr="00EC0FE9" w:rsidRDefault="00FA2DA0" w:rsidP="00BD1A26">
      <w:pPr>
        <w:spacing w:line="240" w:lineRule="exact"/>
        <w:rPr>
          <w:rFonts w:hint="default"/>
          <w:color w:val="auto"/>
          <w:sz w:val="20"/>
        </w:rPr>
      </w:pPr>
      <w:r w:rsidRPr="00EC0FE9">
        <w:rPr>
          <w:color w:val="auto"/>
          <w:sz w:val="20"/>
        </w:rPr>
        <w:lastRenderedPageBreak/>
        <w:t xml:space="preserve">　【別表１】</w:t>
      </w:r>
    </w:p>
    <w:tbl>
      <w:tblPr>
        <w:tblW w:w="0" w:type="auto"/>
        <w:tblInd w:w="359" w:type="dxa"/>
        <w:tblLayout w:type="fixed"/>
        <w:tblCellMar>
          <w:left w:w="0" w:type="dxa"/>
          <w:right w:w="0" w:type="dxa"/>
        </w:tblCellMar>
        <w:tblLook w:val="0000" w:firstRow="0" w:lastRow="0" w:firstColumn="0" w:lastColumn="0" w:noHBand="0" w:noVBand="0"/>
      </w:tblPr>
      <w:tblGrid>
        <w:gridCol w:w="395"/>
        <w:gridCol w:w="3821"/>
        <w:gridCol w:w="3224"/>
        <w:gridCol w:w="1116"/>
      </w:tblGrid>
      <w:tr w:rsidR="00FA2DA0" w:rsidRPr="00EC0FE9" w14:paraId="3A077608" w14:textId="77777777">
        <w:tc>
          <w:tcPr>
            <w:tcW w:w="4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E553B6" w14:textId="77777777" w:rsidR="00FA2DA0" w:rsidRPr="00EC0FE9" w:rsidRDefault="00FA2DA0" w:rsidP="00BD1A26">
            <w:pPr>
              <w:spacing w:line="240" w:lineRule="exact"/>
              <w:jc w:val="center"/>
              <w:rPr>
                <w:rFonts w:hint="default"/>
                <w:color w:val="auto"/>
                <w:sz w:val="20"/>
              </w:rPr>
            </w:pPr>
            <w:r w:rsidRPr="00EC0FE9">
              <w:rPr>
                <w:color w:val="auto"/>
                <w:sz w:val="20"/>
              </w:rPr>
              <w:t>区　　分</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96946" w14:textId="77777777" w:rsidR="00FA2DA0" w:rsidRPr="00EC0FE9" w:rsidRDefault="00FA2DA0" w:rsidP="00BD1A26">
            <w:pPr>
              <w:spacing w:line="240" w:lineRule="exact"/>
              <w:jc w:val="center"/>
              <w:rPr>
                <w:rFonts w:hint="default"/>
                <w:color w:val="auto"/>
                <w:sz w:val="20"/>
              </w:rPr>
            </w:pPr>
            <w:r w:rsidRPr="00EC0FE9">
              <w:rPr>
                <w:color w:val="auto"/>
                <w:sz w:val="20"/>
              </w:rPr>
              <w:t>森林の区域</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87B86" w14:textId="77777777" w:rsidR="00FA2DA0" w:rsidRPr="00EC0FE9" w:rsidRDefault="00FA2DA0" w:rsidP="00BD1A26">
            <w:pPr>
              <w:spacing w:line="240" w:lineRule="exact"/>
              <w:jc w:val="center"/>
              <w:rPr>
                <w:rFonts w:hint="default"/>
                <w:color w:val="auto"/>
                <w:sz w:val="20"/>
              </w:rPr>
            </w:pPr>
            <w:r w:rsidRPr="00EC0FE9">
              <w:rPr>
                <w:color w:val="auto"/>
                <w:sz w:val="20"/>
              </w:rPr>
              <w:t>面積(ha)</w:t>
            </w:r>
          </w:p>
        </w:tc>
      </w:tr>
      <w:tr w:rsidR="00FA2DA0" w:rsidRPr="00EC0FE9" w14:paraId="647E2E83" w14:textId="77777777">
        <w:tc>
          <w:tcPr>
            <w:tcW w:w="4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47ED25" w14:textId="77777777" w:rsidR="00FA2DA0" w:rsidRPr="00EC0FE9" w:rsidRDefault="00FA2DA0" w:rsidP="00BD1A26">
            <w:pPr>
              <w:spacing w:line="240" w:lineRule="exact"/>
              <w:rPr>
                <w:rFonts w:hint="default"/>
                <w:color w:val="auto"/>
                <w:sz w:val="18"/>
                <w:szCs w:val="18"/>
              </w:rPr>
            </w:pPr>
            <w:r w:rsidRPr="00EC0FE9">
              <w:rPr>
                <w:color w:val="auto"/>
                <w:sz w:val="18"/>
                <w:szCs w:val="18"/>
              </w:rPr>
              <w:t>水源の</w:t>
            </w:r>
            <w:r w:rsidR="00DB0947" w:rsidRPr="00EC0FE9">
              <w:rPr>
                <w:color w:val="auto"/>
                <w:sz w:val="18"/>
                <w:szCs w:val="18"/>
              </w:rPr>
              <w:t>涵養</w:t>
            </w:r>
            <w:r w:rsidRPr="00EC0FE9">
              <w:rPr>
                <w:color w:val="auto"/>
                <w:sz w:val="18"/>
                <w:szCs w:val="18"/>
              </w:rPr>
              <w:t>の機能の維持増進を図るための森林施業を推進すべき森林</w:t>
            </w:r>
          </w:p>
          <w:p w14:paraId="21616EEC" w14:textId="77777777" w:rsidR="00FA2DA0" w:rsidRPr="00EC0FE9" w:rsidRDefault="00FA2DA0" w:rsidP="00BD1A26">
            <w:pPr>
              <w:spacing w:line="240" w:lineRule="exact"/>
              <w:rPr>
                <w:rFonts w:hint="default"/>
                <w:color w:val="auto"/>
                <w:sz w:val="18"/>
                <w:szCs w:val="18"/>
              </w:rPr>
            </w:pP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91C57" w14:textId="2872EF13" w:rsidR="004A7B92" w:rsidRPr="00EC0FE9" w:rsidRDefault="004A7B92" w:rsidP="00BD1A26">
            <w:pPr>
              <w:spacing w:line="240" w:lineRule="exact"/>
              <w:rPr>
                <w:rFonts w:cs="Times New Roman" w:hint="default"/>
                <w:color w:val="auto"/>
                <w:sz w:val="18"/>
                <w:szCs w:val="18"/>
              </w:rPr>
            </w:pPr>
            <w:r w:rsidRPr="002D090C">
              <w:rPr>
                <w:color w:val="auto"/>
                <w:sz w:val="18"/>
                <w:szCs w:val="18"/>
              </w:rPr>
              <w:t>１～１</w:t>
            </w:r>
            <w:r w:rsidR="003E6A0F" w:rsidRPr="002D090C">
              <w:rPr>
                <w:color w:val="auto"/>
                <w:sz w:val="18"/>
                <w:szCs w:val="18"/>
              </w:rPr>
              <w:t>２</w:t>
            </w:r>
            <w:r w:rsidRPr="002D090C">
              <w:rPr>
                <w:color w:val="auto"/>
                <w:sz w:val="18"/>
                <w:szCs w:val="18"/>
              </w:rPr>
              <w:t>林班、１４林班</w:t>
            </w:r>
            <w:r w:rsidR="00BE04B2" w:rsidRPr="002D090C">
              <w:rPr>
                <w:color w:val="auto"/>
                <w:sz w:val="18"/>
                <w:szCs w:val="18"/>
              </w:rPr>
              <w:t>（</w:t>
            </w:r>
            <w:r w:rsidR="009A3915" w:rsidRPr="002D090C">
              <w:rPr>
                <w:color w:val="auto"/>
                <w:sz w:val="18"/>
                <w:szCs w:val="18"/>
              </w:rPr>
              <w:t>８</w:t>
            </w:r>
            <w:r w:rsidRPr="002D090C">
              <w:rPr>
                <w:color w:val="auto"/>
                <w:sz w:val="18"/>
                <w:szCs w:val="18"/>
              </w:rPr>
              <w:t>～５４小班</w:t>
            </w:r>
            <w:r w:rsidR="00BE04B2" w:rsidRPr="002D090C">
              <w:rPr>
                <w:color w:val="auto"/>
                <w:sz w:val="18"/>
                <w:szCs w:val="18"/>
              </w:rPr>
              <w:t>）</w:t>
            </w:r>
            <w:r w:rsidRPr="002D090C">
              <w:rPr>
                <w:color w:val="auto"/>
                <w:sz w:val="18"/>
                <w:szCs w:val="18"/>
              </w:rPr>
              <w:t>、１５～２７林班、２８林班</w:t>
            </w:r>
            <w:r w:rsidR="00BE04B2" w:rsidRPr="002D090C">
              <w:rPr>
                <w:color w:val="auto"/>
                <w:sz w:val="18"/>
                <w:szCs w:val="18"/>
              </w:rPr>
              <w:t>（</w:t>
            </w:r>
            <w:r w:rsidRPr="002D090C">
              <w:rPr>
                <w:color w:val="auto"/>
                <w:sz w:val="18"/>
                <w:szCs w:val="18"/>
              </w:rPr>
              <w:t>１～５３、５５、５６、７０、７１、７４～８１、</w:t>
            </w:r>
            <w:r w:rsidR="009A3915" w:rsidRPr="002D090C">
              <w:rPr>
                <w:color w:val="auto"/>
                <w:sz w:val="18"/>
                <w:szCs w:val="18"/>
              </w:rPr>
              <w:t>８４</w:t>
            </w:r>
            <w:r w:rsidRPr="002D090C">
              <w:rPr>
                <w:color w:val="auto"/>
                <w:sz w:val="18"/>
                <w:szCs w:val="18"/>
              </w:rPr>
              <w:t>～１００、１０５～１２７、１３３、１４０～１４４、</w:t>
            </w:r>
            <w:r w:rsidR="009A3915" w:rsidRPr="002D090C">
              <w:rPr>
                <w:color w:val="auto"/>
                <w:sz w:val="18"/>
                <w:szCs w:val="18"/>
              </w:rPr>
              <w:t>１４８</w:t>
            </w:r>
            <w:r w:rsidRPr="002D090C">
              <w:rPr>
                <w:color w:val="auto"/>
                <w:sz w:val="18"/>
                <w:szCs w:val="18"/>
              </w:rPr>
              <w:t>～</w:t>
            </w:r>
            <w:r w:rsidRPr="00EC0FE9">
              <w:rPr>
                <w:color w:val="auto"/>
                <w:sz w:val="18"/>
                <w:szCs w:val="18"/>
              </w:rPr>
              <w:t>２２７小班</w:t>
            </w:r>
            <w:r w:rsidR="00BE04B2">
              <w:rPr>
                <w:color w:val="auto"/>
                <w:sz w:val="18"/>
                <w:szCs w:val="18"/>
              </w:rPr>
              <w:t>）、２９～４２林班、４４林班（</w:t>
            </w:r>
            <w:r w:rsidRPr="00EC0FE9">
              <w:rPr>
                <w:color w:val="auto"/>
                <w:sz w:val="18"/>
                <w:szCs w:val="18"/>
              </w:rPr>
              <w:t>１７～１８小班</w:t>
            </w:r>
            <w:r w:rsidR="00BE04B2">
              <w:rPr>
                <w:color w:val="auto"/>
                <w:sz w:val="18"/>
                <w:szCs w:val="18"/>
              </w:rPr>
              <w:t>）、４５林班、４６林班（</w:t>
            </w:r>
            <w:r w:rsidRPr="00EC0FE9">
              <w:rPr>
                <w:color w:val="auto"/>
                <w:sz w:val="18"/>
                <w:szCs w:val="18"/>
              </w:rPr>
              <w:t>１～３３、４０～６２、６４～６７小班</w:t>
            </w:r>
            <w:r w:rsidR="00BE04B2">
              <w:rPr>
                <w:color w:val="auto"/>
                <w:sz w:val="18"/>
                <w:szCs w:val="18"/>
              </w:rPr>
              <w:t>）</w:t>
            </w:r>
            <w:r w:rsidRPr="00EC0FE9">
              <w:rPr>
                <w:color w:val="auto"/>
                <w:sz w:val="18"/>
                <w:szCs w:val="18"/>
              </w:rPr>
              <w:t>、</w:t>
            </w:r>
          </w:p>
          <w:p w14:paraId="56F10FD1" w14:textId="77777777" w:rsidR="00FA2DA0" w:rsidRPr="00EC0FE9" w:rsidRDefault="004A7B92" w:rsidP="00BD1A26">
            <w:pPr>
              <w:spacing w:line="240" w:lineRule="exact"/>
              <w:rPr>
                <w:rFonts w:hint="default"/>
                <w:color w:val="auto"/>
                <w:sz w:val="18"/>
                <w:szCs w:val="18"/>
              </w:rPr>
            </w:pPr>
            <w:r w:rsidRPr="00EC0FE9">
              <w:rPr>
                <w:color w:val="auto"/>
                <w:sz w:val="18"/>
                <w:szCs w:val="18"/>
              </w:rPr>
              <w:t>４７～８１林班</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8B970" w14:textId="77777777" w:rsidR="004A7B92" w:rsidRPr="00EC0FE9" w:rsidRDefault="004A7B92" w:rsidP="00BD1A26">
            <w:pPr>
              <w:spacing w:line="240" w:lineRule="exact"/>
              <w:rPr>
                <w:rFonts w:cs="Times New Roman" w:hint="default"/>
                <w:color w:val="auto"/>
                <w:sz w:val="18"/>
                <w:szCs w:val="18"/>
              </w:rPr>
            </w:pPr>
            <w:r w:rsidRPr="00EC0FE9">
              <w:rPr>
                <w:color w:val="auto"/>
                <w:sz w:val="18"/>
                <w:szCs w:val="18"/>
              </w:rPr>
              <w:t>（ha）</w:t>
            </w:r>
          </w:p>
          <w:p w14:paraId="78EEE8D5" w14:textId="77777777" w:rsidR="004A7B92" w:rsidRPr="00EC0FE9" w:rsidRDefault="004A7B92" w:rsidP="00BD1A26">
            <w:pPr>
              <w:spacing w:line="240" w:lineRule="exact"/>
              <w:rPr>
                <w:rFonts w:cs="Times New Roman" w:hint="default"/>
                <w:color w:val="auto"/>
                <w:sz w:val="18"/>
                <w:szCs w:val="18"/>
              </w:rPr>
            </w:pPr>
          </w:p>
          <w:p w14:paraId="006729FF" w14:textId="77777777" w:rsidR="004A7B92" w:rsidRPr="00EC0FE9" w:rsidRDefault="004A7B92" w:rsidP="00BD1A26">
            <w:pPr>
              <w:spacing w:line="240" w:lineRule="exact"/>
              <w:rPr>
                <w:rFonts w:cs="Times New Roman" w:hint="default"/>
                <w:color w:val="auto"/>
                <w:sz w:val="18"/>
                <w:szCs w:val="18"/>
              </w:rPr>
            </w:pPr>
          </w:p>
          <w:p w14:paraId="10C2BD6F" w14:textId="4B881520" w:rsidR="00FA2DA0" w:rsidRPr="00EC0FE9" w:rsidRDefault="004A7B92" w:rsidP="00BD1A26">
            <w:pPr>
              <w:spacing w:line="240" w:lineRule="exact"/>
              <w:rPr>
                <w:rFonts w:hint="default"/>
                <w:color w:val="auto"/>
                <w:sz w:val="18"/>
                <w:szCs w:val="18"/>
              </w:rPr>
            </w:pPr>
            <w:r w:rsidRPr="00EC0FE9">
              <w:rPr>
                <w:color w:val="auto"/>
                <w:sz w:val="18"/>
                <w:szCs w:val="18"/>
              </w:rPr>
              <w:t xml:space="preserve">  </w:t>
            </w:r>
          </w:p>
          <w:p w14:paraId="19E9FBBB" w14:textId="0711FAFF" w:rsidR="00FA2DA0" w:rsidRPr="00EC0FE9" w:rsidRDefault="00F07342" w:rsidP="00BD1A26">
            <w:pPr>
              <w:spacing w:line="240" w:lineRule="exact"/>
              <w:rPr>
                <w:rFonts w:hint="default"/>
                <w:color w:val="auto"/>
                <w:sz w:val="18"/>
                <w:szCs w:val="18"/>
              </w:rPr>
            </w:pPr>
            <w:r>
              <w:rPr>
                <w:color w:val="auto"/>
                <w:sz w:val="18"/>
                <w:szCs w:val="18"/>
              </w:rPr>
              <w:t xml:space="preserve">  6,879</w:t>
            </w:r>
          </w:p>
          <w:p w14:paraId="406B03D1" w14:textId="77777777" w:rsidR="00FA2DA0" w:rsidRPr="00EC0FE9" w:rsidRDefault="00FA2DA0" w:rsidP="00BD1A26">
            <w:pPr>
              <w:spacing w:line="240" w:lineRule="exact"/>
              <w:rPr>
                <w:rFonts w:hint="default"/>
                <w:color w:val="auto"/>
                <w:sz w:val="18"/>
                <w:szCs w:val="18"/>
              </w:rPr>
            </w:pPr>
          </w:p>
        </w:tc>
      </w:tr>
      <w:tr w:rsidR="00FA2DA0" w:rsidRPr="00EC0FE9" w14:paraId="5661E6EC" w14:textId="77777777">
        <w:tc>
          <w:tcPr>
            <w:tcW w:w="4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CB55D8" w14:textId="77777777" w:rsidR="00FA2DA0" w:rsidRPr="00EC0FE9" w:rsidRDefault="00FA2DA0" w:rsidP="00BD1A26">
            <w:pPr>
              <w:spacing w:line="240" w:lineRule="exact"/>
              <w:rPr>
                <w:rFonts w:hint="default"/>
                <w:color w:val="auto"/>
                <w:sz w:val="18"/>
                <w:szCs w:val="18"/>
              </w:rPr>
            </w:pPr>
            <w:r w:rsidRPr="00EC0FE9">
              <w:rPr>
                <w:color w:val="auto"/>
                <w:sz w:val="18"/>
                <w:szCs w:val="18"/>
              </w:rPr>
              <w:t>土地に関する災害の防止及び土壌の保全の機能の維持増進を図るための森林施業を推進すべき森林</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91BC8" w14:textId="77777777" w:rsidR="00B767B8" w:rsidRPr="00EC0FE9" w:rsidRDefault="00B767B8" w:rsidP="00B767B8">
            <w:pPr>
              <w:spacing w:line="240" w:lineRule="exact"/>
              <w:rPr>
                <w:rFonts w:hint="default"/>
                <w:color w:val="auto"/>
                <w:sz w:val="18"/>
                <w:szCs w:val="18"/>
              </w:rPr>
            </w:pPr>
            <w:r w:rsidRPr="00EC0FE9">
              <w:rPr>
                <w:color w:val="auto"/>
                <w:sz w:val="18"/>
                <w:szCs w:val="18"/>
              </w:rPr>
              <w:t>該当なし</w:t>
            </w:r>
          </w:p>
          <w:p w14:paraId="289B991B" w14:textId="77777777" w:rsidR="00FA2DA0" w:rsidRPr="00EC0FE9" w:rsidRDefault="00FA2DA0" w:rsidP="00BD1A26">
            <w:pPr>
              <w:spacing w:line="240" w:lineRule="exact"/>
              <w:rPr>
                <w:rFonts w:hint="default"/>
                <w:color w:val="auto"/>
                <w:sz w:val="18"/>
                <w:szCs w:val="18"/>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D654A" w14:textId="77777777" w:rsidR="00FA2DA0" w:rsidRPr="00EC0FE9" w:rsidRDefault="00FA2DA0" w:rsidP="00BD1A26">
            <w:pPr>
              <w:spacing w:line="240" w:lineRule="exact"/>
              <w:rPr>
                <w:rFonts w:hint="default"/>
                <w:color w:val="auto"/>
                <w:sz w:val="18"/>
                <w:szCs w:val="18"/>
              </w:rPr>
            </w:pPr>
          </w:p>
          <w:p w14:paraId="5833C8D5" w14:textId="77777777" w:rsidR="00FA2DA0" w:rsidRPr="00EC0FE9" w:rsidRDefault="00FA2DA0" w:rsidP="00BD1A26">
            <w:pPr>
              <w:spacing w:line="240" w:lineRule="exact"/>
              <w:rPr>
                <w:rFonts w:hint="default"/>
                <w:color w:val="auto"/>
                <w:sz w:val="18"/>
                <w:szCs w:val="18"/>
              </w:rPr>
            </w:pPr>
          </w:p>
          <w:p w14:paraId="55AC8472" w14:textId="77777777" w:rsidR="00FA2DA0" w:rsidRPr="00EC0FE9" w:rsidRDefault="00FA2DA0" w:rsidP="00BD1A26">
            <w:pPr>
              <w:spacing w:line="240" w:lineRule="exact"/>
              <w:rPr>
                <w:rFonts w:hint="default"/>
                <w:color w:val="auto"/>
                <w:sz w:val="18"/>
                <w:szCs w:val="18"/>
              </w:rPr>
            </w:pPr>
          </w:p>
        </w:tc>
      </w:tr>
      <w:tr w:rsidR="00FA2DA0" w:rsidRPr="00EC0FE9" w14:paraId="0FC4D13D" w14:textId="77777777">
        <w:tc>
          <w:tcPr>
            <w:tcW w:w="4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E4DFF4" w14:textId="77777777" w:rsidR="00FA2DA0" w:rsidRPr="00EC0FE9" w:rsidRDefault="00FA2DA0" w:rsidP="00BD1A26">
            <w:pPr>
              <w:spacing w:line="240" w:lineRule="exact"/>
              <w:rPr>
                <w:rFonts w:hint="default"/>
                <w:color w:val="auto"/>
                <w:sz w:val="18"/>
                <w:szCs w:val="18"/>
              </w:rPr>
            </w:pPr>
            <w:r w:rsidRPr="00EC0FE9">
              <w:rPr>
                <w:color w:val="auto"/>
                <w:sz w:val="18"/>
                <w:szCs w:val="18"/>
              </w:rPr>
              <w:t>快適な環境の形成の機能の維持増進を図るための森林施業を推進すべき森林</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03C8D" w14:textId="77777777" w:rsidR="00B767B8" w:rsidRPr="00EC0FE9" w:rsidRDefault="00B767B8" w:rsidP="00B767B8">
            <w:pPr>
              <w:spacing w:line="240" w:lineRule="exact"/>
              <w:rPr>
                <w:rFonts w:hint="default"/>
                <w:color w:val="auto"/>
                <w:sz w:val="18"/>
                <w:szCs w:val="18"/>
              </w:rPr>
            </w:pPr>
            <w:r w:rsidRPr="00EC0FE9">
              <w:rPr>
                <w:color w:val="auto"/>
                <w:sz w:val="18"/>
                <w:szCs w:val="18"/>
              </w:rPr>
              <w:t>該当なし</w:t>
            </w:r>
          </w:p>
          <w:p w14:paraId="7BCFCDCD" w14:textId="77777777" w:rsidR="00FA2DA0" w:rsidRPr="00EC0FE9" w:rsidRDefault="00FA2DA0" w:rsidP="00BD1A26">
            <w:pPr>
              <w:spacing w:line="240" w:lineRule="exact"/>
              <w:rPr>
                <w:rFonts w:hint="default"/>
                <w:color w:val="auto"/>
                <w:sz w:val="18"/>
                <w:szCs w:val="18"/>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736D8" w14:textId="77777777" w:rsidR="00FA2DA0" w:rsidRPr="00EC0FE9" w:rsidRDefault="00FA2DA0" w:rsidP="00BD1A26">
            <w:pPr>
              <w:spacing w:line="240" w:lineRule="exact"/>
              <w:rPr>
                <w:rFonts w:hint="default"/>
                <w:color w:val="auto"/>
                <w:sz w:val="18"/>
                <w:szCs w:val="18"/>
              </w:rPr>
            </w:pPr>
          </w:p>
          <w:p w14:paraId="0B9FE299" w14:textId="77777777" w:rsidR="00FA2DA0" w:rsidRPr="00EC0FE9" w:rsidRDefault="00FA2DA0" w:rsidP="00BD1A26">
            <w:pPr>
              <w:spacing w:line="240" w:lineRule="exact"/>
              <w:rPr>
                <w:rFonts w:hint="default"/>
                <w:color w:val="auto"/>
                <w:sz w:val="18"/>
                <w:szCs w:val="18"/>
              </w:rPr>
            </w:pPr>
          </w:p>
        </w:tc>
      </w:tr>
      <w:tr w:rsidR="00FA2DA0" w:rsidRPr="00EC0FE9" w14:paraId="00CEAA6F" w14:textId="77777777">
        <w:tc>
          <w:tcPr>
            <w:tcW w:w="4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9BD9D8" w14:textId="2866CEAE" w:rsidR="00FA2DA0" w:rsidRPr="00EC0FE9" w:rsidRDefault="00FA2DA0" w:rsidP="007E50AD">
            <w:pPr>
              <w:spacing w:line="240" w:lineRule="exact"/>
              <w:rPr>
                <w:rFonts w:hint="default"/>
                <w:color w:val="auto"/>
                <w:sz w:val="18"/>
                <w:szCs w:val="18"/>
              </w:rPr>
            </w:pPr>
            <w:r w:rsidRPr="00EC0FE9">
              <w:rPr>
                <w:color w:val="auto"/>
                <w:sz w:val="18"/>
                <w:szCs w:val="18"/>
              </w:rPr>
              <w:t>保健</w:t>
            </w:r>
            <w:r w:rsidR="00F07342">
              <w:rPr>
                <w:color w:val="auto"/>
                <w:sz w:val="18"/>
                <w:szCs w:val="18"/>
              </w:rPr>
              <w:t>文化</w:t>
            </w:r>
            <w:r w:rsidRPr="00EC0FE9">
              <w:rPr>
                <w:color w:val="auto"/>
                <w:sz w:val="18"/>
                <w:szCs w:val="18"/>
              </w:rPr>
              <w:t>機能の維持増進を図るための森林施業を推進すべき森林</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0EE49" w14:textId="77777777" w:rsidR="00B767B8" w:rsidRPr="00EC0FE9" w:rsidRDefault="00B767B8" w:rsidP="00B767B8">
            <w:pPr>
              <w:spacing w:line="240" w:lineRule="exact"/>
              <w:rPr>
                <w:rFonts w:hint="default"/>
                <w:color w:val="auto"/>
                <w:sz w:val="18"/>
                <w:szCs w:val="18"/>
              </w:rPr>
            </w:pPr>
            <w:r w:rsidRPr="00EC0FE9">
              <w:rPr>
                <w:color w:val="auto"/>
                <w:sz w:val="18"/>
                <w:szCs w:val="18"/>
              </w:rPr>
              <w:t>該当なし</w:t>
            </w:r>
          </w:p>
          <w:p w14:paraId="08C256EA" w14:textId="77777777" w:rsidR="00FA2DA0" w:rsidRPr="00EC0FE9" w:rsidRDefault="00FA2DA0" w:rsidP="00BD1A26">
            <w:pPr>
              <w:spacing w:line="240" w:lineRule="exact"/>
              <w:rPr>
                <w:rFonts w:hint="default"/>
                <w:color w:val="auto"/>
                <w:sz w:val="18"/>
                <w:szCs w:val="18"/>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D142B" w14:textId="77777777" w:rsidR="00FA2DA0" w:rsidRPr="00EC0FE9" w:rsidRDefault="00FA2DA0" w:rsidP="00BD1A26">
            <w:pPr>
              <w:spacing w:line="240" w:lineRule="exact"/>
              <w:rPr>
                <w:rFonts w:hint="default"/>
                <w:color w:val="auto"/>
                <w:sz w:val="18"/>
                <w:szCs w:val="18"/>
              </w:rPr>
            </w:pPr>
          </w:p>
          <w:p w14:paraId="194B8233" w14:textId="77777777" w:rsidR="00FA2DA0" w:rsidRPr="00EC0FE9" w:rsidRDefault="00FA2DA0" w:rsidP="00BD1A26">
            <w:pPr>
              <w:spacing w:line="240" w:lineRule="exact"/>
              <w:rPr>
                <w:rFonts w:hint="default"/>
                <w:color w:val="auto"/>
                <w:sz w:val="18"/>
                <w:szCs w:val="18"/>
              </w:rPr>
            </w:pPr>
          </w:p>
        </w:tc>
      </w:tr>
      <w:tr w:rsidR="00FA2DA0" w:rsidRPr="00EC0FE9" w14:paraId="1EF01DB7" w14:textId="77777777" w:rsidTr="00DA10F2">
        <w:tc>
          <w:tcPr>
            <w:tcW w:w="42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6D17E1" w14:textId="77777777" w:rsidR="00FA2DA0" w:rsidRPr="00EC0FE9" w:rsidRDefault="00FA2DA0" w:rsidP="00BD1A26">
            <w:pPr>
              <w:spacing w:line="240" w:lineRule="exact"/>
              <w:rPr>
                <w:rFonts w:hint="default"/>
                <w:color w:val="auto"/>
                <w:sz w:val="18"/>
                <w:szCs w:val="18"/>
              </w:rPr>
            </w:pPr>
            <w:r w:rsidRPr="00EC0FE9">
              <w:rPr>
                <w:color w:val="auto"/>
                <w:sz w:val="18"/>
                <w:szCs w:val="18"/>
              </w:rPr>
              <w:t>その他公益的機能の維持増進を図るための森林施業を推進すべき森林</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9C504" w14:textId="77777777" w:rsidR="00FA2DA0" w:rsidRPr="00EC0FE9" w:rsidRDefault="00B767B8" w:rsidP="00BD1A26">
            <w:pPr>
              <w:spacing w:line="240" w:lineRule="exact"/>
              <w:rPr>
                <w:rFonts w:hint="default"/>
                <w:color w:val="auto"/>
                <w:sz w:val="18"/>
                <w:szCs w:val="18"/>
              </w:rPr>
            </w:pPr>
            <w:r w:rsidRPr="00EC0FE9">
              <w:rPr>
                <w:color w:val="auto"/>
                <w:sz w:val="18"/>
                <w:szCs w:val="18"/>
              </w:rPr>
              <w:t>該当なし</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80B39" w14:textId="77777777" w:rsidR="00FA2DA0" w:rsidRPr="00EC0FE9" w:rsidRDefault="00FA2DA0" w:rsidP="00BD1A26">
            <w:pPr>
              <w:spacing w:line="240" w:lineRule="exact"/>
              <w:rPr>
                <w:rFonts w:hint="default"/>
                <w:color w:val="auto"/>
                <w:sz w:val="18"/>
                <w:szCs w:val="18"/>
              </w:rPr>
            </w:pPr>
          </w:p>
          <w:p w14:paraId="30E366EB" w14:textId="77777777" w:rsidR="00FA2DA0" w:rsidRPr="00EC0FE9" w:rsidRDefault="00FA2DA0" w:rsidP="00BD1A26">
            <w:pPr>
              <w:spacing w:line="240" w:lineRule="exact"/>
              <w:rPr>
                <w:rFonts w:hint="default"/>
                <w:color w:val="auto"/>
                <w:sz w:val="18"/>
                <w:szCs w:val="18"/>
              </w:rPr>
            </w:pPr>
          </w:p>
        </w:tc>
      </w:tr>
      <w:tr w:rsidR="00FA2DA0" w:rsidRPr="00EC0FE9" w14:paraId="0B91B1C3" w14:textId="77777777" w:rsidTr="00DA10F2">
        <w:tc>
          <w:tcPr>
            <w:tcW w:w="4216" w:type="dxa"/>
            <w:gridSpan w:val="2"/>
            <w:tcBorders>
              <w:top w:val="single" w:sz="4" w:space="0" w:color="000000"/>
              <w:left w:val="single" w:sz="4" w:space="0" w:color="000000"/>
              <w:right w:val="single" w:sz="4" w:space="0" w:color="000000"/>
            </w:tcBorders>
            <w:tcMar>
              <w:left w:w="49" w:type="dxa"/>
              <w:right w:w="49" w:type="dxa"/>
            </w:tcMar>
          </w:tcPr>
          <w:p w14:paraId="7CB0AEDF" w14:textId="41CE6D82" w:rsidR="00DA10F2" w:rsidRPr="00EC0FE9" w:rsidRDefault="00FA2DA0" w:rsidP="00BD1A26">
            <w:pPr>
              <w:spacing w:line="240" w:lineRule="exact"/>
              <w:rPr>
                <w:rFonts w:hint="default"/>
                <w:color w:val="auto"/>
                <w:sz w:val="18"/>
                <w:szCs w:val="18"/>
              </w:rPr>
            </w:pPr>
            <w:r w:rsidRPr="00EC0FE9">
              <w:rPr>
                <w:color w:val="auto"/>
                <w:sz w:val="18"/>
                <w:szCs w:val="18"/>
              </w:rPr>
              <w:t>木材</w:t>
            </w:r>
            <w:r w:rsidR="002F54F4">
              <w:rPr>
                <w:color w:val="auto"/>
                <w:sz w:val="18"/>
                <w:szCs w:val="18"/>
              </w:rPr>
              <w:t>の</w:t>
            </w:r>
            <w:r w:rsidRPr="00EC0FE9">
              <w:rPr>
                <w:color w:val="auto"/>
                <w:sz w:val="18"/>
                <w:szCs w:val="18"/>
              </w:rPr>
              <w:t>生産機能の維持増進を図るための森林施業を推進すべき森林</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1A676" w14:textId="21A0BF47" w:rsidR="00FA2DA0" w:rsidRPr="00B83DE0" w:rsidRDefault="00B83DE0" w:rsidP="00BD1A26">
            <w:pPr>
              <w:spacing w:line="240" w:lineRule="exact"/>
              <w:rPr>
                <w:rFonts w:hint="default"/>
                <w:strike/>
                <w:color w:val="auto"/>
                <w:sz w:val="18"/>
                <w:szCs w:val="18"/>
              </w:rPr>
            </w:pPr>
            <w:r w:rsidRPr="00D7408E">
              <w:rPr>
                <w:color w:val="auto"/>
                <w:sz w:val="18"/>
                <w:szCs w:val="18"/>
              </w:rPr>
              <w:t>該当なし</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E9047" w14:textId="77777777" w:rsidR="00FA2DA0" w:rsidRPr="00B83DE0" w:rsidRDefault="00FA2DA0" w:rsidP="00BD1A26">
            <w:pPr>
              <w:spacing w:line="240" w:lineRule="exact"/>
              <w:rPr>
                <w:rFonts w:hint="default"/>
                <w:strike/>
                <w:color w:val="auto"/>
                <w:sz w:val="18"/>
                <w:szCs w:val="18"/>
              </w:rPr>
            </w:pPr>
          </w:p>
        </w:tc>
      </w:tr>
      <w:tr w:rsidR="00DA10F2" w:rsidRPr="00EC0FE9" w14:paraId="46237CAD" w14:textId="77777777" w:rsidTr="00DA10F2">
        <w:tc>
          <w:tcPr>
            <w:tcW w:w="395" w:type="dxa"/>
            <w:tcBorders>
              <w:left w:val="single" w:sz="4" w:space="0" w:color="000000"/>
              <w:bottom w:val="single" w:sz="4" w:space="0" w:color="000000"/>
              <w:right w:val="single" w:sz="4" w:space="0" w:color="000000"/>
            </w:tcBorders>
            <w:tcMar>
              <w:left w:w="49" w:type="dxa"/>
              <w:right w:w="49" w:type="dxa"/>
            </w:tcMar>
          </w:tcPr>
          <w:p w14:paraId="6F5D41A1" w14:textId="77777777" w:rsidR="00DA10F2" w:rsidRPr="00EC0FE9" w:rsidRDefault="00DA10F2" w:rsidP="00BD1A26">
            <w:pPr>
              <w:spacing w:line="240" w:lineRule="exact"/>
              <w:rPr>
                <w:rFonts w:hint="default"/>
                <w:color w:val="auto"/>
                <w:sz w:val="18"/>
                <w:szCs w:val="18"/>
              </w:rPr>
            </w:pPr>
          </w:p>
        </w:tc>
        <w:tc>
          <w:tcPr>
            <w:tcW w:w="3821" w:type="dxa"/>
            <w:tcBorders>
              <w:top w:val="single" w:sz="4" w:space="0" w:color="000000"/>
              <w:left w:val="single" w:sz="4" w:space="0" w:color="000000"/>
              <w:bottom w:val="single" w:sz="4" w:space="0" w:color="000000"/>
              <w:right w:val="single" w:sz="4" w:space="0" w:color="000000"/>
            </w:tcBorders>
          </w:tcPr>
          <w:p w14:paraId="67ABBBBE" w14:textId="64228FDE" w:rsidR="00DA10F2" w:rsidRPr="000804D9" w:rsidRDefault="00DA10F2" w:rsidP="00BD1A26">
            <w:pPr>
              <w:spacing w:line="240" w:lineRule="exact"/>
              <w:rPr>
                <w:rFonts w:hint="default"/>
                <w:color w:val="auto"/>
                <w:sz w:val="18"/>
                <w:szCs w:val="18"/>
              </w:rPr>
            </w:pPr>
            <w:r w:rsidRPr="000804D9">
              <w:rPr>
                <w:color w:val="auto"/>
                <w:sz w:val="18"/>
                <w:szCs w:val="18"/>
              </w:rPr>
              <w:t>木材</w:t>
            </w:r>
            <w:r w:rsidR="002C23F9">
              <w:rPr>
                <w:color w:val="auto"/>
                <w:sz w:val="18"/>
                <w:szCs w:val="18"/>
              </w:rPr>
              <w:t>の</w:t>
            </w:r>
            <w:r w:rsidRPr="000804D9">
              <w:rPr>
                <w:color w:val="auto"/>
                <w:sz w:val="18"/>
                <w:szCs w:val="18"/>
              </w:rPr>
              <w:t>生産機能の維持造林を図るための森林施業を推進すべき森林のうち、特に効率的な森林施業が可能な森林</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E4469" w14:textId="77777777" w:rsidR="00DA10F2" w:rsidRPr="00EC0FE9" w:rsidRDefault="00DA10F2" w:rsidP="00BD1A26">
            <w:pPr>
              <w:spacing w:line="240" w:lineRule="exact"/>
              <w:rPr>
                <w:rFonts w:hint="default"/>
                <w:color w:val="auto"/>
                <w:sz w:val="18"/>
                <w:szCs w:val="18"/>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3488F" w14:textId="77777777" w:rsidR="00DA10F2" w:rsidRDefault="00DA10F2" w:rsidP="00D277B5">
            <w:pPr>
              <w:spacing w:line="240" w:lineRule="exact"/>
              <w:jc w:val="right"/>
              <w:rPr>
                <w:rFonts w:hint="default"/>
                <w:color w:val="auto"/>
                <w:sz w:val="18"/>
                <w:szCs w:val="18"/>
              </w:rPr>
            </w:pPr>
          </w:p>
        </w:tc>
      </w:tr>
    </w:tbl>
    <w:p w14:paraId="5A72D3CF" w14:textId="3E9F3C6D" w:rsidR="00FA2DA0" w:rsidRDefault="00FA2DA0" w:rsidP="00BD1A26">
      <w:pPr>
        <w:spacing w:line="240" w:lineRule="exact"/>
        <w:ind w:left="756" w:hanging="252"/>
        <w:rPr>
          <w:rFonts w:hint="default"/>
          <w:color w:val="auto"/>
          <w:sz w:val="18"/>
        </w:rPr>
      </w:pPr>
      <w:r w:rsidRPr="00EC0FE9">
        <w:rPr>
          <w:color w:val="auto"/>
          <w:sz w:val="18"/>
        </w:rPr>
        <w:t>※森林の区域の記載については、付属資料の</w:t>
      </w:r>
      <w:r w:rsidR="00F07342">
        <w:rPr>
          <w:color w:val="auto"/>
          <w:sz w:val="18"/>
        </w:rPr>
        <w:t>飯舘村</w:t>
      </w:r>
      <w:r w:rsidRPr="00EC0FE9">
        <w:rPr>
          <w:color w:val="auto"/>
          <w:sz w:val="18"/>
        </w:rPr>
        <w:t>森林整備計画概要図に図示することを持って代えることができる。</w:t>
      </w:r>
    </w:p>
    <w:p w14:paraId="023499AC" w14:textId="77777777" w:rsidR="00DA10F2" w:rsidRPr="00EC0FE9" w:rsidRDefault="00DA10F2" w:rsidP="00BD1A26">
      <w:pPr>
        <w:spacing w:line="240" w:lineRule="exact"/>
        <w:ind w:left="756" w:hanging="252"/>
        <w:rPr>
          <w:rFonts w:hint="default"/>
          <w:color w:val="auto"/>
        </w:rPr>
      </w:pPr>
    </w:p>
    <w:p w14:paraId="36F81D6C" w14:textId="77777777" w:rsidR="00FA2DA0" w:rsidRPr="00EC0FE9" w:rsidRDefault="00FA2DA0" w:rsidP="00BD1A26">
      <w:pPr>
        <w:spacing w:line="240" w:lineRule="exact"/>
        <w:rPr>
          <w:rFonts w:hint="default"/>
          <w:color w:val="auto"/>
          <w:sz w:val="20"/>
        </w:rPr>
      </w:pPr>
      <w:r w:rsidRPr="00EC0FE9">
        <w:rPr>
          <w:color w:val="auto"/>
          <w:sz w:val="20"/>
        </w:rPr>
        <w:t xml:space="preserve">　【別表２】</w:t>
      </w:r>
    </w:p>
    <w:tbl>
      <w:tblPr>
        <w:tblW w:w="0" w:type="auto"/>
        <w:tblInd w:w="359" w:type="dxa"/>
        <w:tblLayout w:type="fixed"/>
        <w:tblCellMar>
          <w:left w:w="0" w:type="dxa"/>
          <w:right w:w="0" w:type="dxa"/>
        </w:tblCellMar>
        <w:tblLook w:val="0000" w:firstRow="0" w:lastRow="0" w:firstColumn="0" w:lastColumn="0" w:noHBand="0" w:noVBand="0"/>
      </w:tblPr>
      <w:tblGrid>
        <w:gridCol w:w="1302"/>
        <w:gridCol w:w="496"/>
        <w:gridCol w:w="2418"/>
        <w:gridCol w:w="3224"/>
        <w:gridCol w:w="1116"/>
      </w:tblGrid>
      <w:tr w:rsidR="00FA2DA0" w:rsidRPr="00EC0FE9" w14:paraId="7650DA2E" w14:textId="77777777">
        <w:tc>
          <w:tcPr>
            <w:tcW w:w="42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78D8C14" w14:textId="77777777" w:rsidR="00FA2DA0" w:rsidRPr="00EC0FE9" w:rsidRDefault="00FA2DA0" w:rsidP="00BD1A26">
            <w:pPr>
              <w:spacing w:line="240" w:lineRule="exact"/>
              <w:jc w:val="center"/>
              <w:rPr>
                <w:rFonts w:hint="default"/>
                <w:color w:val="auto"/>
                <w:sz w:val="20"/>
              </w:rPr>
            </w:pPr>
            <w:r w:rsidRPr="00EC0FE9">
              <w:rPr>
                <w:color w:val="auto"/>
                <w:sz w:val="20"/>
              </w:rPr>
              <w:t>施業の方法</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3D5EC" w14:textId="77777777" w:rsidR="00FA2DA0" w:rsidRPr="00EC0FE9" w:rsidRDefault="00FA2DA0" w:rsidP="00BD1A26">
            <w:pPr>
              <w:spacing w:line="240" w:lineRule="exact"/>
              <w:jc w:val="center"/>
              <w:rPr>
                <w:rFonts w:hint="default"/>
                <w:color w:val="auto"/>
                <w:sz w:val="20"/>
              </w:rPr>
            </w:pPr>
            <w:r w:rsidRPr="00EC0FE9">
              <w:rPr>
                <w:color w:val="auto"/>
                <w:sz w:val="20"/>
              </w:rPr>
              <w:t>森林の区域</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2A5D7" w14:textId="77777777" w:rsidR="00FA2DA0" w:rsidRPr="00EC0FE9" w:rsidRDefault="00FA2DA0" w:rsidP="00BD1A26">
            <w:pPr>
              <w:spacing w:line="240" w:lineRule="exact"/>
              <w:jc w:val="center"/>
              <w:rPr>
                <w:rFonts w:hint="default"/>
                <w:color w:val="auto"/>
                <w:sz w:val="20"/>
              </w:rPr>
            </w:pPr>
            <w:r w:rsidRPr="00EC0FE9">
              <w:rPr>
                <w:color w:val="auto"/>
                <w:sz w:val="20"/>
              </w:rPr>
              <w:t>面積(ha)</w:t>
            </w:r>
          </w:p>
        </w:tc>
      </w:tr>
      <w:tr w:rsidR="00FA2DA0" w:rsidRPr="00EC0FE9" w14:paraId="044BDA59" w14:textId="77777777">
        <w:tc>
          <w:tcPr>
            <w:tcW w:w="42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CF15F1" w14:textId="77777777" w:rsidR="00FA2DA0" w:rsidRPr="00EC0FE9" w:rsidRDefault="00FA2DA0" w:rsidP="00BD1A26">
            <w:pPr>
              <w:spacing w:line="240" w:lineRule="exact"/>
              <w:rPr>
                <w:rFonts w:hint="default"/>
                <w:color w:val="auto"/>
                <w:sz w:val="18"/>
                <w:szCs w:val="18"/>
              </w:rPr>
            </w:pPr>
            <w:r w:rsidRPr="00EC0FE9">
              <w:rPr>
                <w:color w:val="auto"/>
                <w:sz w:val="18"/>
                <w:szCs w:val="18"/>
              </w:rPr>
              <w:t>伐期の延長を推進すべき森林</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0ABC4" w14:textId="77777777" w:rsidR="003E2224" w:rsidRPr="00D7408E" w:rsidRDefault="003E2224" w:rsidP="00BD1A26">
            <w:pPr>
              <w:spacing w:line="240" w:lineRule="exact"/>
              <w:rPr>
                <w:rFonts w:hint="default"/>
                <w:color w:val="auto"/>
                <w:sz w:val="18"/>
                <w:szCs w:val="18"/>
              </w:rPr>
            </w:pPr>
            <w:r w:rsidRPr="00D7408E">
              <w:rPr>
                <w:color w:val="auto"/>
                <w:sz w:val="18"/>
                <w:szCs w:val="18"/>
              </w:rPr>
              <w:t>別表１の「水源の涵養の機能の維持増進を図るための森林施業を推進すべき森林」のすべて</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56874" w14:textId="7DDDE63B" w:rsidR="00FA2DA0" w:rsidRDefault="00FA2DA0">
            <w:pPr>
              <w:spacing w:line="240" w:lineRule="exact"/>
              <w:jc w:val="right"/>
              <w:rPr>
                <w:rFonts w:hint="default"/>
                <w:color w:val="auto"/>
                <w:sz w:val="18"/>
                <w:szCs w:val="18"/>
              </w:rPr>
            </w:pPr>
          </w:p>
          <w:p w14:paraId="1EAA3F51" w14:textId="707CEDD6" w:rsidR="00F07342" w:rsidRPr="00D7408E" w:rsidRDefault="00F07342">
            <w:pPr>
              <w:spacing w:line="240" w:lineRule="exact"/>
              <w:jc w:val="right"/>
              <w:rPr>
                <w:rFonts w:hint="default"/>
                <w:color w:val="auto"/>
                <w:sz w:val="18"/>
                <w:szCs w:val="18"/>
              </w:rPr>
            </w:pPr>
            <w:r>
              <w:rPr>
                <w:rFonts w:hint="default"/>
                <w:color w:val="auto"/>
                <w:sz w:val="18"/>
                <w:szCs w:val="18"/>
              </w:rPr>
              <w:t>6,879</w:t>
            </w:r>
          </w:p>
        </w:tc>
      </w:tr>
      <w:tr w:rsidR="00FA2DA0" w:rsidRPr="00EC0FE9" w14:paraId="4782B221" w14:textId="77777777">
        <w:tc>
          <w:tcPr>
            <w:tcW w:w="42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D044C97" w14:textId="77777777" w:rsidR="00FA2DA0" w:rsidRPr="00EC0FE9" w:rsidRDefault="00FA2DA0" w:rsidP="00BD1A26">
            <w:pPr>
              <w:spacing w:line="240" w:lineRule="exact"/>
              <w:rPr>
                <w:rFonts w:hint="default"/>
                <w:color w:val="auto"/>
                <w:sz w:val="18"/>
                <w:szCs w:val="18"/>
              </w:rPr>
            </w:pPr>
            <w:r w:rsidRPr="00EC0FE9">
              <w:rPr>
                <w:color w:val="auto"/>
                <w:sz w:val="18"/>
                <w:szCs w:val="18"/>
              </w:rPr>
              <w:t>長伐期施業を推進すべき森林</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B28E7" w14:textId="77777777" w:rsidR="003E2224" w:rsidRPr="00D7408E" w:rsidRDefault="003E2224" w:rsidP="003E2224">
            <w:pPr>
              <w:spacing w:line="240" w:lineRule="exact"/>
              <w:rPr>
                <w:rFonts w:hint="default"/>
                <w:color w:val="auto"/>
                <w:sz w:val="18"/>
                <w:szCs w:val="18"/>
              </w:rPr>
            </w:pPr>
            <w:r w:rsidRPr="00D7408E">
              <w:rPr>
                <w:color w:val="auto"/>
                <w:sz w:val="18"/>
                <w:szCs w:val="18"/>
              </w:rPr>
              <w:t>該当なし</w:t>
            </w:r>
          </w:p>
          <w:p w14:paraId="365CFD0F" w14:textId="52EF83C5" w:rsidR="00FA2DA0" w:rsidRPr="003E2224" w:rsidRDefault="00FA2DA0" w:rsidP="00704C6F">
            <w:pPr>
              <w:rPr>
                <w:rFonts w:hAnsi="Times New Roman" w:cs="Times New Roman" w:hint="default"/>
                <w:dstrike/>
                <w:color w:val="auto"/>
                <w:sz w:val="18"/>
                <w:szCs w:val="18"/>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50BCE" w14:textId="555E4AEE" w:rsidR="00FA2DA0" w:rsidRPr="003E2224" w:rsidRDefault="00FA2DA0" w:rsidP="00155013">
            <w:pPr>
              <w:spacing w:line="240" w:lineRule="exact"/>
              <w:jc w:val="right"/>
              <w:rPr>
                <w:rFonts w:hint="default"/>
                <w:dstrike/>
                <w:color w:val="auto"/>
                <w:sz w:val="18"/>
                <w:szCs w:val="18"/>
              </w:rPr>
            </w:pPr>
          </w:p>
        </w:tc>
      </w:tr>
      <w:tr w:rsidR="00FA2DA0" w:rsidRPr="00EC0FE9" w14:paraId="758F8A00" w14:textId="77777777">
        <w:tc>
          <w:tcPr>
            <w:tcW w:w="1302" w:type="dxa"/>
            <w:vMerge w:val="restart"/>
            <w:tcBorders>
              <w:top w:val="single" w:sz="4" w:space="0" w:color="000000"/>
              <w:left w:val="single" w:sz="4" w:space="0" w:color="000000"/>
              <w:bottom w:val="nil"/>
              <w:right w:val="single" w:sz="4" w:space="0" w:color="000000"/>
            </w:tcBorders>
            <w:tcMar>
              <w:left w:w="49" w:type="dxa"/>
              <w:right w:w="49" w:type="dxa"/>
            </w:tcMar>
          </w:tcPr>
          <w:p w14:paraId="7BF88316" w14:textId="77777777" w:rsidR="00FA2DA0" w:rsidRPr="00EC0FE9" w:rsidRDefault="00FA2DA0" w:rsidP="00BD1A26">
            <w:pPr>
              <w:spacing w:line="240" w:lineRule="exact"/>
              <w:rPr>
                <w:rFonts w:hint="default"/>
                <w:color w:val="auto"/>
                <w:sz w:val="18"/>
                <w:szCs w:val="18"/>
              </w:rPr>
            </w:pPr>
            <w:r w:rsidRPr="00EC0FE9">
              <w:rPr>
                <w:color w:val="auto"/>
                <w:sz w:val="18"/>
                <w:szCs w:val="18"/>
              </w:rPr>
              <w:t>複層林施業</w:t>
            </w:r>
          </w:p>
          <w:p w14:paraId="07C9E0CD" w14:textId="77777777" w:rsidR="00FA2DA0" w:rsidRPr="00EC0FE9" w:rsidRDefault="00FA2DA0" w:rsidP="00BD1A26">
            <w:pPr>
              <w:spacing w:line="240" w:lineRule="exact"/>
              <w:rPr>
                <w:rFonts w:hint="default"/>
                <w:color w:val="auto"/>
                <w:sz w:val="18"/>
                <w:szCs w:val="18"/>
              </w:rPr>
            </w:pPr>
            <w:r w:rsidRPr="00EC0FE9">
              <w:rPr>
                <w:color w:val="auto"/>
                <w:sz w:val="18"/>
                <w:szCs w:val="18"/>
              </w:rPr>
              <w:t>を推進すべ</w:t>
            </w:r>
          </w:p>
          <w:p w14:paraId="66C1CB0C" w14:textId="77777777" w:rsidR="00FA2DA0" w:rsidRPr="00EC0FE9" w:rsidRDefault="00FA2DA0" w:rsidP="00BD1A26">
            <w:pPr>
              <w:spacing w:line="240" w:lineRule="exact"/>
              <w:rPr>
                <w:rFonts w:hint="default"/>
                <w:color w:val="auto"/>
                <w:sz w:val="18"/>
                <w:szCs w:val="18"/>
              </w:rPr>
            </w:pPr>
            <w:r w:rsidRPr="00EC0FE9">
              <w:rPr>
                <w:color w:val="auto"/>
                <w:sz w:val="18"/>
                <w:szCs w:val="18"/>
              </w:rPr>
              <w:t>き森林</w:t>
            </w:r>
          </w:p>
          <w:p w14:paraId="33977C81" w14:textId="77777777" w:rsidR="00FA2DA0" w:rsidRPr="00EC0FE9" w:rsidRDefault="00FA2DA0" w:rsidP="00BD1A26">
            <w:pPr>
              <w:spacing w:line="240" w:lineRule="exact"/>
              <w:rPr>
                <w:rFonts w:hint="default"/>
                <w:color w:val="auto"/>
                <w:sz w:val="18"/>
                <w:szCs w:val="18"/>
              </w:rPr>
            </w:pPr>
          </w:p>
        </w:tc>
        <w:tc>
          <w:tcPr>
            <w:tcW w:w="2914" w:type="dxa"/>
            <w:gridSpan w:val="2"/>
            <w:tcBorders>
              <w:top w:val="single" w:sz="4" w:space="0" w:color="000000"/>
              <w:left w:val="single" w:sz="4" w:space="0" w:color="000000"/>
              <w:bottom w:val="nil"/>
              <w:right w:val="single" w:sz="4" w:space="0" w:color="000000"/>
            </w:tcBorders>
            <w:tcMar>
              <w:left w:w="49" w:type="dxa"/>
              <w:right w:w="49" w:type="dxa"/>
            </w:tcMar>
          </w:tcPr>
          <w:p w14:paraId="55901EFA" w14:textId="77777777" w:rsidR="00FA2DA0" w:rsidRPr="00EC0FE9" w:rsidRDefault="00FA2DA0" w:rsidP="00BD1A26">
            <w:pPr>
              <w:spacing w:line="240" w:lineRule="exact"/>
              <w:rPr>
                <w:rFonts w:hint="default"/>
                <w:color w:val="auto"/>
                <w:sz w:val="18"/>
                <w:szCs w:val="18"/>
              </w:rPr>
            </w:pPr>
            <w:r w:rsidRPr="00EC0FE9">
              <w:rPr>
                <w:color w:val="auto"/>
                <w:sz w:val="18"/>
                <w:szCs w:val="18"/>
              </w:rPr>
              <w:t>複層林施業を推進すべき森林（択伐によるものを除く）</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14CEA" w14:textId="77777777" w:rsidR="00B767B8" w:rsidRPr="00EC0FE9" w:rsidRDefault="00B767B8" w:rsidP="00B767B8">
            <w:pPr>
              <w:spacing w:line="240" w:lineRule="exact"/>
              <w:rPr>
                <w:rFonts w:hint="default"/>
                <w:color w:val="auto"/>
                <w:sz w:val="18"/>
                <w:szCs w:val="18"/>
              </w:rPr>
            </w:pPr>
            <w:r w:rsidRPr="00EC0FE9">
              <w:rPr>
                <w:color w:val="auto"/>
                <w:sz w:val="18"/>
                <w:szCs w:val="18"/>
              </w:rPr>
              <w:t>該当なし</w:t>
            </w:r>
          </w:p>
          <w:p w14:paraId="6DF07CA7" w14:textId="77777777" w:rsidR="00FA2DA0" w:rsidRPr="00EC0FE9" w:rsidRDefault="00FA2DA0" w:rsidP="00BD1A26">
            <w:pPr>
              <w:spacing w:line="240" w:lineRule="exact"/>
              <w:rPr>
                <w:rFonts w:hint="default"/>
                <w:color w:val="auto"/>
                <w:sz w:val="18"/>
                <w:szCs w:val="18"/>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B1618" w14:textId="77777777" w:rsidR="00FA2DA0" w:rsidRPr="00EC0FE9" w:rsidRDefault="00FA2DA0" w:rsidP="00BD1A26">
            <w:pPr>
              <w:spacing w:line="240" w:lineRule="exact"/>
              <w:rPr>
                <w:rFonts w:hint="default"/>
                <w:color w:val="auto"/>
                <w:sz w:val="18"/>
                <w:szCs w:val="18"/>
              </w:rPr>
            </w:pPr>
          </w:p>
          <w:p w14:paraId="7EBB6145" w14:textId="77777777" w:rsidR="00FA2DA0" w:rsidRPr="00EC0FE9" w:rsidRDefault="00FA2DA0" w:rsidP="00BD1A26">
            <w:pPr>
              <w:spacing w:line="240" w:lineRule="exact"/>
              <w:rPr>
                <w:rFonts w:hint="default"/>
                <w:color w:val="auto"/>
                <w:sz w:val="18"/>
                <w:szCs w:val="18"/>
              </w:rPr>
            </w:pPr>
          </w:p>
        </w:tc>
      </w:tr>
      <w:tr w:rsidR="00FA2DA0" w:rsidRPr="00EC0FE9" w14:paraId="1022BDC2" w14:textId="77777777">
        <w:tc>
          <w:tcPr>
            <w:tcW w:w="1302" w:type="dxa"/>
            <w:vMerge/>
            <w:tcBorders>
              <w:top w:val="nil"/>
              <w:left w:val="single" w:sz="4" w:space="0" w:color="000000"/>
              <w:bottom w:val="single" w:sz="4" w:space="0" w:color="000000"/>
              <w:right w:val="single" w:sz="4" w:space="0" w:color="000000"/>
            </w:tcBorders>
            <w:tcMar>
              <w:left w:w="49" w:type="dxa"/>
              <w:right w:w="49" w:type="dxa"/>
            </w:tcMar>
          </w:tcPr>
          <w:p w14:paraId="1EAE1E9C" w14:textId="77777777" w:rsidR="00FA2DA0" w:rsidRPr="00EC0FE9" w:rsidRDefault="00FA2DA0" w:rsidP="00BD1A26">
            <w:pPr>
              <w:spacing w:line="240" w:lineRule="exact"/>
              <w:rPr>
                <w:rFonts w:hint="default"/>
                <w:color w:val="auto"/>
                <w:sz w:val="18"/>
                <w:szCs w:val="18"/>
              </w:rPr>
            </w:pPr>
          </w:p>
        </w:tc>
        <w:tc>
          <w:tcPr>
            <w:tcW w:w="496" w:type="dxa"/>
            <w:tcBorders>
              <w:top w:val="nil"/>
              <w:left w:val="single" w:sz="4" w:space="0" w:color="000000"/>
              <w:bottom w:val="single" w:sz="4" w:space="0" w:color="000000"/>
              <w:right w:val="single" w:sz="4" w:space="0" w:color="000000"/>
            </w:tcBorders>
            <w:tcMar>
              <w:left w:w="49" w:type="dxa"/>
              <w:right w:w="49" w:type="dxa"/>
            </w:tcMar>
          </w:tcPr>
          <w:p w14:paraId="18D8FCD9" w14:textId="77777777" w:rsidR="00FA2DA0" w:rsidRPr="00EC0FE9" w:rsidRDefault="00FA2DA0" w:rsidP="00BD1A26">
            <w:pPr>
              <w:spacing w:line="240" w:lineRule="exact"/>
              <w:rPr>
                <w:rFonts w:hint="default"/>
                <w:color w:val="auto"/>
                <w:sz w:val="18"/>
                <w:szCs w:val="18"/>
              </w:rPr>
            </w:pPr>
          </w:p>
          <w:p w14:paraId="5768D0D2" w14:textId="77777777" w:rsidR="00FA2DA0" w:rsidRPr="00EC0FE9" w:rsidRDefault="00FA2DA0" w:rsidP="00BD1A26">
            <w:pPr>
              <w:spacing w:line="240" w:lineRule="exact"/>
              <w:rPr>
                <w:rFonts w:hint="default"/>
                <w:color w:val="auto"/>
                <w:sz w:val="18"/>
                <w:szCs w:val="18"/>
              </w:rPr>
            </w:pPr>
          </w:p>
        </w:tc>
        <w:tc>
          <w:tcPr>
            <w:tcW w:w="2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FE6C5" w14:textId="77777777" w:rsidR="00FA2DA0" w:rsidRPr="00EC0FE9" w:rsidRDefault="00FA2DA0" w:rsidP="00BD1A26">
            <w:pPr>
              <w:spacing w:line="240" w:lineRule="exact"/>
              <w:rPr>
                <w:rFonts w:hint="default"/>
                <w:color w:val="auto"/>
                <w:sz w:val="18"/>
                <w:szCs w:val="18"/>
              </w:rPr>
            </w:pPr>
            <w:r w:rsidRPr="00EC0FE9">
              <w:rPr>
                <w:color w:val="auto"/>
                <w:sz w:val="18"/>
                <w:szCs w:val="18"/>
              </w:rPr>
              <w:t>択伐による複層林施業を推進すべき森林</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515A4" w14:textId="77777777" w:rsidR="00B767B8" w:rsidRPr="00EC0FE9" w:rsidRDefault="00B767B8" w:rsidP="00B767B8">
            <w:pPr>
              <w:spacing w:line="240" w:lineRule="exact"/>
              <w:rPr>
                <w:rFonts w:hint="default"/>
                <w:color w:val="auto"/>
                <w:sz w:val="18"/>
                <w:szCs w:val="18"/>
              </w:rPr>
            </w:pPr>
            <w:r w:rsidRPr="00EC0FE9">
              <w:rPr>
                <w:color w:val="auto"/>
                <w:sz w:val="18"/>
                <w:szCs w:val="18"/>
              </w:rPr>
              <w:t>該当なし</w:t>
            </w:r>
          </w:p>
          <w:p w14:paraId="0C7C1B02" w14:textId="77777777" w:rsidR="00FA2DA0" w:rsidRPr="00EC0FE9" w:rsidRDefault="00FA2DA0" w:rsidP="00BD1A26">
            <w:pPr>
              <w:spacing w:line="240" w:lineRule="exact"/>
              <w:rPr>
                <w:rFonts w:hint="default"/>
                <w:color w:val="auto"/>
                <w:sz w:val="18"/>
                <w:szCs w:val="18"/>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4DAD2" w14:textId="77777777" w:rsidR="00FA2DA0" w:rsidRPr="00EC0FE9" w:rsidRDefault="00FA2DA0" w:rsidP="00BD1A26">
            <w:pPr>
              <w:spacing w:line="240" w:lineRule="exact"/>
              <w:rPr>
                <w:rFonts w:hint="default"/>
                <w:color w:val="auto"/>
                <w:sz w:val="18"/>
                <w:szCs w:val="18"/>
              </w:rPr>
            </w:pPr>
          </w:p>
          <w:p w14:paraId="70EB5B84" w14:textId="77777777" w:rsidR="00FA2DA0" w:rsidRPr="00EC0FE9" w:rsidRDefault="00FA2DA0" w:rsidP="00BD1A26">
            <w:pPr>
              <w:spacing w:line="240" w:lineRule="exact"/>
              <w:rPr>
                <w:rFonts w:hint="default"/>
                <w:color w:val="auto"/>
                <w:sz w:val="18"/>
                <w:szCs w:val="18"/>
              </w:rPr>
            </w:pPr>
          </w:p>
        </w:tc>
      </w:tr>
      <w:tr w:rsidR="00FA2DA0" w:rsidRPr="00EC0FE9" w14:paraId="3B0FE301" w14:textId="77777777">
        <w:tc>
          <w:tcPr>
            <w:tcW w:w="42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D6770C" w14:textId="77777777" w:rsidR="00FA2DA0" w:rsidRPr="00EC0FE9" w:rsidRDefault="00FA2DA0" w:rsidP="00BD1A26">
            <w:pPr>
              <w:spacing w:line="240" w:lineRule="exact"/>
              <w:rPr>
                <w:rFonts w:hint="default"/>
                <w:color w:val="auto"/>
                <w:sz w:val="18"/>
                <w:szCs w:val="18"/>
              </w:rPr>
            </w:pPr>
            <w:r w:rsidRPr="00EC0FE9">
              <w:rPr>
                <w:color w:val="auto"/>
                <w:sz w:val="18"/>
                <w:szCs w:val="18"/>
              </w:rPr>
              <w:t>特定広葉樹の育成を行う森林施業を推進すべき森林</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1CA59" w14:textId="77777777" w:rsidR="00B767B8" w:rsidRPr="00EC0FE9" w:rsidRDefault="00B767B8" w:rsidP="00B767B8">
            <w:pPr>
              <w:spacing w:line="240" w:lineRule="exact"/>
              <w:rPr>
                <w:rFonts w:hint="default"/>
                <w:color w:val="auto"/>
                <w:sz w:val="18"/>
                <w:szCs w:val="18"/>
              </w:rPr>
            </w:pPr>
            <w:r w:rsidRPr="00EC0FE9">
              <w:rPr>
                <w:color w:val="auto"/>
                <w:sz w:val="18"/>
                <w:szCs w:val="18"/>
              </w:rPr>
              <w:t>該当なし</w:t>
            </w:r>
          </w:p>
          <w:p w14:paraId="36DC7AA5" w14:textId="77777777" w:rsidR="00FA2DA0" w:rsidRPr="00EC0FE9" w:rsidRDefault="00FA2DA0" w:rsidP="00BD1A26">
            <w:pPr>
              <w:spacing w:line="240" w:lineRule="exact"/>
              <w:rPr>
                <w:rFonts w:hint="default"/>
                <w:color w:val="auto"/>
                <w:sz w:val="18"/>
                <w:szCs w:val="18"/>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9DC44" w14:textId="77777777" w:rsidR="00FA2DA0" w:rsidRPr="00EC0FE9" w:rsidRDefault="00FA2DA0" w:rsidP="00BD1A26">
            <w:pPr>
              <w:spacing w:line="240" w:lineRule="exact"/>
              <w:rPr>
                <w:rFonts w:hint="default"/>
                <w:color w:val="auto"/>
                <w:sz w:val="18"/>
                <w:szCs w:val="18"/>
              </w:rPr>
            </w:pPr>
          </w:p>
          <w:p w14:paraId="6963F737" w14:textId="77777777" w:rsidR="00FA2DA0" w:rsidRPr="00EC0FE9" w:rsidRDefault="00FA2DA0" w:rsidP="00BD1A26">
            <w:pPr>
              <w:spacing w:line="240" w:lineRule="exact"/>
              <w:rPr>
                <w:rFonts w:hint="default"/>
                <w:color w:val="auto"/>
                <w:sz w:val="18"/>
                <w:szCs w:val="18"/>
              </w:rPr>
            </w:pPr>
          </w:p>
        </w:tc>
      </w:tr>
    </w:tbl>
    <w:p w14:paraId="6B847806" w14:textId="77777777" w:rsidR="00DA10F2" w:rsidRDefault="00DA10F2" w:rsidP="00BD1A26">
      <w:pPr>
        <w:spacing w:line="240" w:lineRule="exact"/>
        <w:rPr>
          <w:rFonts w:hint="default"/>
          <w:color w:val="auto"/>
          <w:sz w:val="20"/>
        </w:rPr>
      </w:pPr>
    </w:p>
    <w:p w14:paraId="1E9FD877" w14:textId="2CBA763D" w:rsidR="00FA2DA0" w:rsidRDefault="00FA2DA0" w:rsidP="004B4868">
      <w:pPr>
        <w:spacing w:line="240" w:lineRule="exact"/>
        <w:rPr>
          <w:rFonts w:hint="default"/>
          <w:color w:val="auto"/>
          <w:sz w:val="18"/>
        </w:rPr>
      </w:pPr>
      <w:r w:rsidRPr="00EC0FE9">
        <w:rPr>
          <w:color w:val="auto"/>
          <w:sz w:val="20"/>
        </w:rPr>
        <w:t xml:space="preserve">　</w:t>
      </w:r>
    </w:p>
    <w:p w14:paraId="70CCB7F5" w14:textId="77777777" w:rsidR="00293140" w:rsidRPr="00EC0FE9" w:rsidRDefault="00293140" w:rsidP="00293140">
      <w:pPr>
        <w:spacing w:line="240" w:lineRule="exact"/>
        <w:ind w:left="756" w:hanging="252"/>
        <w:rPr>
          <w:rFonts w:hint="default"/>
          <w:color w:val="auto"/>
        </w:rPr>
      </w:pPr>
    </w:p>
    <w:p w14:paraId="78BA2AC9" w14:textId="37D148E5" w:rsidR="00293140" w:rsidRPr="00EC0FE9" w:rsidRDefault="00293140" w:rsidP="00293140">
      <w:pPr>
        <w:spacing w:line="240" w:lineRule="exact"/>
        <w:rPr>
          <w:rFonts w:hint="default"/>
          <w:color w:val="auto"/>
          <w:sz w:val="20"/>
        </w:rPr>
      </w:pPr>
      <w:r w:rsidRPr="00EC0FE9">
        <w:rPr>
          <w:color w:val="auto"/>
          <w:sz w:val="20"/>
        </w:rPr>
        <w:t xml:space="preserve">　【別表</w:t>
      </w:r>
      <w:r>
        <w:rPr>
          <w:color w:val="auto"/>
          <w:sz w:val="20"/>
        </w:rPr>
        <w:t>３</w:t>
      </w:r>
      <w:r w:rsidRPr="00EC0FE9">
        <w:rPr>
          <w:color w:val="auto"/>
          <w:sz w:val="20"/>
        </w:rPr>
        <w:t>】</w:t>
      </w:r>
    </w:p>
    <w:p w14:paraId="754013E3" w14:textId="725F4B72" w:rsidR="00DA10F2" w:rsidRPr="002D090C" w:rsidRDefault="00293140" w:rsidP="00DA10F2">
      <w:pPr>
        <w:spacing w:line="240" w:lineRule="exact"/>
        <w:rPr>
          <w:rFonts w:hint="default"/>
          <w:color w:val="auto"/>
        </w:rPr>
      </w:pPr>
      <w:r>
        <w:rPr>
          <w:color w:val="auto"/>
        </w:rPr>
        <w:t xml:space="preserve">　</w:t>
      </w:r>
      <w:r w:rsidRPr="002D090C">
        <w:rPr>
          <w:color w:val="auto"/>
        </w:rPr>
        <w:t>該当なし</w:t>
      </w:r>
    </w:p>
    <w:p w14:paraId="73B9E4B3" w14:textId="4F3A9EC9" w:rsidR="00D7408E" w:rsidRDefault="00D7408E" w:rsidP="00DA10F2">
      <w:pPr>
        <w:spacing w:line="240" w:lineRule="exact"/>
        <w:rPr>
          <w:rFonts w:hint="default"/>
          <w:color w:val="auto"/>
        </w:rPr>
      </w:pPr>
    </w:p>
    <w:p w14:paraId="16EA672E" w14:textId="3E0895A9" w:rsidR="00D7408E" w:rsidRDefault="00D7408E" w:rsidP="00DA10F2">
      <w:pPr>
        <w:spacing w:line="240" w:lineRule="exact"/>
        <w:rPr>
          <w:rFonts w:hint="default"/>
          <w:color w:val="auto"/>
        </w:rPr>
      </w:pPr>
    </w:p>
    <w:p w14:paraId="01581286" w14:textId="77777777" w:rsidR="00BE6E43" w:rsidRDefault="00BE6E43" w:rsidP="00BE6E43">
      <w:pPr>
        <w:spacing w:line="240" w:lineRule="exact"/>
        <w:rPr>
          <w:rFonts w:hint="default"/>
          <w:color w:val="auto"/>
        </w:rPr>
      </w:pPr>
    </w:p>
    <w:sectPr w:rsidR="00BE6E43" w:rsidSect="00536153">
      <w:footerReference w:type="even" r:id="rId9"/>
      <w:footerReference w:type="default" r:id="rId10"/>
      <w:footerReference w:type="first" r:id="rId11"/>
      <w:footnotePr>
        <w:numRestart w:val="eachPage"/>
      </w:footnotePr>
      <w:endnotePr>
        <w:numFmt w:val="decimal"/>
      </w:endnotePr>
      <w:pgSz w:w="11906" w:h="16838"/>
      <w:pgMar w:top="1701" w:right="1417" w:bottom="1701" w:left="1417" w:header="340" w:footer="567" w:gutter="0"/>
      <w:cols w:space="720"/>
      <w:titlePg/>
      <w:docGrid w:type="linesAndChars" w:linePitch="299" w:charSpace="67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82101" w14:textId="77777777" w:rsidR="00B9005E" w:rsidRDefault="00B9005E">
      <w:pPr>
        <w:spacing w:before="348"/>
        <w:rPr>
          <w:rFonts w:hint="default"/>
        </w:rPr>
      </w:pPr>
      <w:r>
        <w:continuationSeparator/>
      </w:r>
    </w:p>
  </w:endnote>
  <w:endnote w:type="continuationSeparator" w:id="0">
    <w:p w14:paraId="62C9250F" w14:textId="77777777" w:rsidR="00B9005E" w:rsidRDefault="00B9005E">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PMincho">
    <w:altName w:val="Times New Roman"/>
    <w:panose1 w:val="00000000000000000000"/>
    <w:charset w:val="00"/>
    <w:family w:val="roman"/>
    <w:notTrueType/>
    <w:pitch w:val="default"/>
    <w:sig w:usb0="00000003" w:usb1="080E0000" w:usb2="00000010"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2849" w14:textId="77777777" w:rsidR="0074298E" w:rsidRDefault="0074298E">
    <w:pPr>
      <w:framePr w:wrap="auto" w:vAnchor="page" w:hAnchor="margin" w:xAlign="center" w:y="16008"/>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EA739EE" w14:textId="77777777" w:rsidR="0074298E" w:rsidRDefault="0074298E">
    <w:pPr>
      <w:rPr>
        <w:rFonts w:hint="defau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4AC1" w14:textId="4C9C792F" w:rsidR="0074298E" w:rsidRDefault="0074298E">
    <w:pPr>
      <w:pStyle w:val="a7"/>
      <w:jc w:val="center"/>
      <w:rPr>
        <w:rFonts w:hint="default"/>
      </w:rPr>
    </w:pPr>
    <w:r>
      <w:fldChar w:fldCharType="begin"/>
    </w:r>
    <w:r>
      <w:instrText>PAGE   \* MERGEFORMAT</w:instrText>
    </w:r>
    <w:r>
      <w:fldChar w:fldCharType="separate"/>
    </w:r>
    <w:r w:rsidR="006A4103" w:rsidRPr="006A4103">
      <w:rPr>
        <w:rFonts w:hint="default"/>
        <w:noProof/>
        <w:lang w:val="ja-JP"/>
      </w:rPr>
      <w:t>21</w:t>
    </w:r>
    <w:r>
      <w:fldChar w:fldCharType="end"/>
    </w:r>
  </w:p>
  <w:p w14:paraId="066F9560" w14:textId="77777777" w:rsidR="0074298E" w:rsidRDefault="0074298E">
    <w:pPr>
      <w:pStyle w:val="a7"/>
      <w:rPr>
        <w:rFonts w:hint="defau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FA92" w14:textId="77777777" w:rsidR="0074298E" w:rsidRDefault="0074298E">
    <w:pPr>
      <w:pStyle w:val="a7"/>
      <w:rPr>
        <w:rFonts w:hint="default"/>
      </w:rPr>
    </w:pPr>
  </w:p>
  <w:p w14:paraId="5DC07115" w14:textId="77777777" w:rsidR="0074298E" w:rsidRDefault="0074298E">
    <w:pPr>
      <w:pStyle w:val="a7"/>
      <w:rPr>
        <w:rFonts w:hint="default"/>
      </w:rPr>
    </w:pPr>
  </w:p>
  <w:p w14:paraId="3ABF0C65" w14:textId="77777777" w:rsidR="0074298E" w:rsidRDefault="0074298E">
    <w:pPr>
      <w:pStyle w:val="a7"/>
      <w:rPr>
        <w:rFonts w:hint="defau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0402C" w14:textId="77777777" w:rsidR="00B9005E" w:rsidRDefault="00B9005E">
      <w:pPr>
        <w:spacing w:before="348"/>
        <w:rPr>
          <w:rFonts w:hint="default"/>
        </w:rPr>
      </w:pPr>
      <w:r>
        <w:continuationSeparator/>
      </w:r>
    </w:p>
  </w:footnote>
  <w:footnote w:type="continuationSeparator" w:id="0">
    <w:p w14:paraId="685FC469" w14:textId="77777777" w:rsidR="00B9005E" w:rsidRDefault="00B9005E">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1) (2) (3)"/>
    <w:lvl w:ilvl="0">
      <w:start w:val="1"/>
      <w:numFmt w:val="decimal"/>
      <w:lvlText w:val="(%1)"/>
      <w:lvlJc w:val="left"/>
      <w:pPr>
        <w:widowControl w:val="0"/>
        <w:tabs>
          <w:tab w:val="left" w:pos="504"/>
        </w:tabs>
        <w:ind w:left="504" w:hanging="504"/>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504" w:hanging="504"/>
      </w:pPr>
    </w:lvl>
  </w:abstractNum>
  <w:abstractNum w:abstractNumId="2" w15:restartNumberingAfterBreak="0">
    <w:nsid w:val="00000003"/>
    <w:multiLevelType w:val="singleLevel"/>
    <w:tmpl w:val="00000000"/>
    <w:name w:val="※"/>
    <w:lvl w:ilvl="0">
      <w:numFmt w:val="bullet"/>
      <w:lvlText w:val="※"/>
      <w:lvlJc w:val="left"/>
      <w:pPr>
        <w:widowControl w:val="0"/>
        <w:tabs>
          <w:tab w:val="left" w:pos="504"/>
        </w:tabs>
        <w:ind w:left="504" w:hanging="504"/>
      </w:pPr>
      <w:rPr>
        <w:em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1008"/>
  <w:hyphenationZone w:val="0"/>
  <w:drawingGridHorizontalSpacing w:val="253"/>
  <w:drawingGridVerticalSpacing w:val="299"/>
  <w:displayHorizontalDrawingGridEvery w:val="0"/>
  <w:doNotShadeFormData/>
  <w:characterSpacingControl w:val="compressPunctuation"/>
  <w:noLineBreaksAfter w:lang="ja-JP" w:val="([{〈《「『【〔（［｛｢"/>
  <w:noLineBreaksBefore w:lang="ja-JP" w:val="!),.?]}、。〉》」』】〕！），．？］｝｡｣､ﾞﾟ"/>
  <w:hdrShapeDefaults>
    <o:shapedefaults v:ext="edit" spidmax="4097" fillcolor="black">
      <v:fill color="black" type="pattern"/>
      <v:stroke weight=".2mm"/>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8D"/>
    <w:rsid w:val="0000154B"/>
    <w:rsid w:val="00007B81"/>
    <w:rsid w:val="00010C6B"/>
    <w:rsid w:val="00017A92"/>
    <w:rsid w:val="0002134F"/>
    <w:rsid w:val="000369DF"/>
    <w:rsid w:val="00037F69"/>
    <w:rsid w:val="000429E3"/>
    <w:rsid w:val="00051156"/>
    <w:rsid w:val="00055EBD"/>
    <w:rsid w:val="00056C21"/>
    <w:rsid w:val="00061F17"/>
    <w:rsid w:val="00064D38"/>
    <w:rsid w:val="00074713"/>
    <w:rsid w:val="00074EFE"/>
    <w:rsid w:val="000804D9"/>
    <w:rsid w:val="0009188E"/>
    <w:rsid w:val="00093F3A"/>
    <w:rsid w:val="00094255"/>
    <w:rsid w:val="00094AF3"/>
    <w:rsid w:val="000A0056"/>
    <w:rsid w:val="000B20D4"/>
    <w:rsid w:val="000C6F7A"/>
    <w:rsid w:val="000D598E"/>
    <w:rsid w:val="000E06D4"/>
    <w:rsid w:val="000E5BD7"/>
    <w:rsid w:val="000F0E2A"/>
    <w:rsid w:val="000F4EA9"/>
    <w:rsid w:val="001129D8"/>
    <w:rsid w:val="001161BD"/>
    <w:rsid w:val="00120DEF"/>
    <w:rsid w:val="00123D32"/>
    <w:rsid w:val="001247FC"/>
    <w:rsid w:val="001322DB"/>
    <w:rsid w:val="001343D7"/>
    <w:rsid w:val="001356DC"/>
    <w:rsid w:val="00155013"/>
    <w:rsid w:val="00160B0F"/>
    <w:rsid w:val="0016641F"/>
    <w:rsid w:val="00176CF7"/>
    <w:rsid w:val="00177472"/>
    <w:rsid w:val="001802F3"/>
    <w:rsid w:val="00180E49"/>
    <w:rsid w:val="00181A57"/>
    <w:rsid w:val="00185844"/>
    <w:rsid w:val="00195F89"/>
    <w:rsid w:val="001A66AA"/>
    <w:rsid w:val="001B653C"/>
    <w:rsid w:val="001B6A30"/>
    <w:rsid w:val="001C3A75"/>
    <w:rsid w:val="001C6632"/>
    <w:rsid w:val="001D5E1C"/>
    <w:rsid w:val="001E21DF"/>
    <w:rsid w:val="00203A50"/>
    <w:rsid w:val="002065B2"/>
    <w:rsid w:val="0021450E"/>
    <w:rsid w:val="002148C5"/>
    <w:rsid w:val="002149AC"/>
    <w:rsid w:val="002256A6"/>
    <w:rsid w:val="002269B7"/>
    <w:rsid w:val="00230559"/>
    <w:rsid w:val="002448B4"/>
    <w:rsid w:val="00245374"/>
    <w:rsid w:val="00251B79"/>
    <w:rsid w:val="00253E51"/>
    <w:rsid w:val="00267E45"/>
    <w:rsid w:val="00267EDC"/>
    <w:rsid w:val="00271862"/>
    <w:rsid w:val="00293140"/>
    <w:rsid w:val="00294482"/>
    <w:rsid w:val="002948B0"/>
    <w:rsid w:val="002A2F34"/>
    <w:rsid w:val="002A3F8F"/>
    <w:rsid w:val="002C23F9"/>
    <w:rsid w:val="002D090C"/>
    <w:rsid w:val="002D2F07"/>
    <w:rsid w:val="002D322C"/>
    <w:rsid w:val="002E0531"/>
    <w:rsid w:val="002E3C7B"/>
    <w:rsid w:val="002E6099"/>
    <w:rsid w:val="002E651B"/>
    <w:rsid w:val="002F4AD7"/>
    <w:rsid w:val="002F54F4"/>
    <w:rsid w:val="00302B3D"/>
    <w:rsid w:val="003043E4"/>
    <w:rsid w:val="00317BD6"/>
    <w:rsid w:val="00336F7E"/>
    <w:rsid w:val="00351319"/>
    <w:rsid w:val="00353BF6"/>
    <w:rsid w:val="00356782"/>
    <w:rsid w:val="003569B2"/>
    <w:rsid w:val="00357329"/>
    <w:rsid w:val="00362D4D"/>
    <w:rsid w:val="00365D4C"/>
    <w:rsid w:val="0037332A"/>
    <w:rsid w:val="00382FE6"/>
    <w:rsid w:val="00387B27"/>
    <w:rsid w:val="00390140"/>
    <w:rsid w:val="0039715E"/>
    <w:rsid w:val="003A379D"/>
    <w:rsid w:val="003A7580"/>
    <w:rsid w:val="003B2E66"/>
    <w:rsid w:val="003B3919"/>
    <w:rsid w:val="003B4AA1"/>
    <w:rsid w:val="003B6E8A"/>
    <w:rsid w:val="003C4F1F"/>
    <w:rsid w:val="003D4231"/>
    <w:rsid w:val="003D4FC6"/>
    <w:rsid w:val="003E071D"/>
    <w:rsid w:val="003E2224"/>
    <w:rsid w:val="003E232B"/>
    <w:rsid w:val="003E2E15"/>
    <w:rsid w:val="003E6A0F"/>
    <w:rsid w:val="004111E2"/>
    <w:rsid w:val="00412A5D"/>
    <w:rsid w:val="00412E0E"/>
    <w:rsid w:val="00423BD7"/>
    <w:rsid w:val="004273D9"/>
    <w:rsid w:val="00434DBF"/>
    <w:rsid w:val="004354C6"/>
    <w:rsid w:val="00437BD6"/>
    <w:rsid w:val="0044196A"/>
    <w:rsid w:val="00447724"/>
    <w:rsid w:val="00451B89"/>
    <w:rsid w:val="00463D4A"/>
    <w:rsid w:val="00465499"/>
    <w:rsid w:val="004726DB"/>
    <w:rsid w:val="00492280"/>
    <w:rsid w:val="004A2F2A"/>
    <w:rsid w:val="004A737A"/>
    <w:rsid w:val="004A7B92"/>
    <w:rsid w:val="004B268D"/>
    <w:rsid w:val="004B3A4D"/>
    <w:rsid w:val="004B3CCE"/>
    <w:rsid w:val="004B4868"/>
    <w:rsid w:val="004D6E41"/>
    <w:rsid w:val="004E44A6"/>
    <w:rsid w:val="004E561C"/>
    <w:rsid w:val="004F2A1F"/>
    <w:rsid w:val="004F7D68"/>
    <w:rsid w:val="00523948"/>
    <w:rsid w:val="00535C6C"/>
    <w:rsid w:val="00536153"/>
    <w:rsid w:val="00544A81"/>
    <w:rsid w:val="00555EE4"/>
    <w:rsid w:val="00557789"/>
    <w:rsid w:val="00557D4D"/>
    <w:rsid w:val="00560D4D"/>
    <w:rsid w:val="00565574"/>
    <w:rsid w:val="0057323F"/>
    <w:rsid w:val="0058066C"/>
    <w:rsid w:val="0058153B"/>
    <w:rsid w:val="00584BD3"/>
    <w:rsid w:val="0059096E"/>
    <w:rsid w:val="00592700"/>
    <w:rsid w:val="0059359D"/>
    <w:rsid w:val="005978D5"/>
    <w:rsid w:val="005B4AC5"/>
    <w:rsid w:val="005B4DB9"/>
    <w:rsid w:val="005B70D3"/>
    <w:rsid w:val="005B70E9"/>
    <w:rsid w:val="005B713F"/>
    <w:rsid w:val="005C6A56"/>
    <w:rsid w:val="005F50A1"/>
    <w:rsid w:val="005F6CDB"/>
    <w:rsid w:val="00616BAF"/>
    <w:rsid w:val="00620C35"/>
    <w:rsid w:val="006212A3"/>
    <w:rsid w:val="00627C39"/>
    <w:rsid w:val="006327D9"/>
    <w:rsid w:val="006716C5"/>
    <w:rsid w:val="0067459B"/>
    <w:rsid w:val="006818B6"/>
    <w:rsid w:val="00696408"/>
    <w:rsid w:val="0069700E"/>
    <w:rsid w:val="006A13BC"/>
    <w:rsid w:val="006A4103"/>
    <w:rsid w:val="006B2A78"/>
    <w:rsid w:val="006C0CF2"/>
    <w:rsid w:val="006C1C3E"/>
    <w:rsid w:val="006D088F"/>
    <w:rsid w:val="006D7F9B"/>
    <w:rsid w:val="006E4D89"/>
    <w:rsid w:val="006F65B6"/>
    <w:rsid w:val="007010D9"/>
    <w:rsid w:val="00704C6F"/>
    <w:rsid w:val="0070653D"/>
    <w:rsid w:val="0071042C"/>
    <w:rsid w:val="00715FBC"/>
    <w:rsid w:val="00717722"/>
    <w:rsid w:val="00722779"/>
    <w:rsid w:val="007301B3"/>
    <w:rsid w:val="007428BF"/>
    <w:rsid w:val="0074298E"/>
    <w:rsid w:val="00743F0C"/>
    <w:rsid w:val="007636E2"/>
    <w:rsid w:val="007711A5"/>
    <w:rsid w:val="00772BAB"/>
    <w:rsid w:val="00772C96"/>
    <w:rsid w:val="007739A2"/>
    <w:rsid w:val="007857B2"/>
    <w:rsid w:val="00791FF0"/>
    <w:rsid w:val="007A503D"/>
    <w:rsid w:val="007B4189"/>
    <w:rsid w:val="007C23E7"/>
    <w:rsid w:val="007C75E5"/>
    <w:rsid w:val="007E50AD"/>
    <w:rsid w:val="007F06CB"/>
    <w:rsid w:val="007F5DCB"/>
    <w:rsid w:val="00810F1D"/>
    <w:rsid w:val="00820CBA"/>
    <w:rsid w:val="008274A5"/>
    <w:rsid w:val="00832A48"/>
    <w:rsid w:val="00834EAC"/>
    <w:rsid w:val="00847677"/>
    <w:rsid w:val="00847C89"/>
    <w:rsid w:val="00850C6F"/>
    <w:rsid w:val="0085156B"/>
    <w:rsid w:val="008528FF"/>
    <w:rsid w:val="008650C0"/>
    <w:rsid w:val="008703F2"/>
    <w:rsid w:val="00872B6D"/>
    <w:rsid w:val="00874783"/>
    <w:rsid w:val="00877009"/>
    <w:rsid w:val="008774C6"/>
    <w:rsid w:val="00882E2A"/>
    <w:rsid w:val="00882F20"/>
    <w:rsid w:val="00896D95"/>
    <w:rsid w:val="008A0AE9"/>
    <w:rsid w:val="008B5485"/>
    <w:rsid w:val="008B7313"/>
    <w:rsid w:val="008C4D21"/>
    <w:rsid w:val="008C7AC9"/>
    <w:rsid w:val="008E5BBD"/>
    <w:rsid w:val="008E6AB0"/>
    <w:rsid w:val="00904C52"/>
    <w:rsid w:val="00933BD3"/>
    <w:rsid w:val="00933FF4"/>
    <w:rsid w:val="00934350"/>
    <w:rsid w:val="009348CA"/>
    <w:rsid w:val="00934FFA"/>
    <w:rsid w:val="00936677"/>
    <w:rsid w:val="00944486"/>
    <w:rsid w:val="00944C7E"/>
    <w:rsid w:val="00946E2F"/>
    <w:rsid w:val="009476E7"/>
    <w:rsid w:val="00955997"/>
    <w:rsid w:val="00966A7D"/>
    <w:rsid w:val="00966FCC"/>
    <w:rsid w:val="0096751E"/>
    <w:rsid w:val="00981723"/>
    <w:rsid w:val="00981990"/>
    <w:rsid w:val="00991F18"/>
    <w:rsid w:val="00994A87"/>
    <w:rsid w:val="009A0F5A"/>
    <w:rsid w:val="009A3915"/>
    <w:rsid w:val="009A4515"/>
    <w:rsid w:val="009A7C2A"/>
    <w:rsid w:val="009B06F2"/>
    <w:rsid w:val="009C3415"/>
    <w:rsid w:val="009D745C"/>
    <w:rsid w:val="009E048F"/>
    <w:rsid w:val="009E0B80"/>
    <w:rsid w:val="009E42E9"/>
    <w:rsid w:val="009F267F"/>
    <w:rsid w:val="009F4F4F"/>
    <w:rsid w:val="009F7451"/>
    <w:rsid w:val="00A12DD3"/>
    <w:rsid w:val="00A16C54"/>
    <w:rsid w:val="00A365EE"/>
    <w:rsid w:val="00A43D5E"/>
    <w:rsid w:val="00A45594"/>
    <w:rsid w:val="00A460EF"/>
    <w:rsid w:val="00A5345B"/>
    <w:rsid w:val="00A71138"/>
    <w:rsid w:val="00A7227B"/>
    <w:rsid w:val="00A73871"/>
    <w:rsid w:val="00A869C4"/>
    <w:rsid w:val="00A8754A"/>
    <w:rsid w:val="00A91011"/>
    <w:rsid w:val="00A91DC7"/>
    <w:rsid w:val="00AC11CC"/>
    <w:rsid w:val="00AD4A73"/>
    <w:rsid w:val="00AF0A01"/>
    <w:rsid w:val="00AF7BFE"/>
    <w:rsid w:val="00B15B63"/>
    <w:rsid w:val="00B21AC2"/>
    <w:rsid w:val="00B30649"/>
    <w:rsid w:val="00B375D7"/>
    <w:rsid w:val="00B413E2"/>
    <w:rsid w:val="00B5539A"/>
    <w:rsid w:val="00B6225D"/>
    <w:rsid w:val="00B62A85"/>
    <w:rsid w:val="00B62E1B"/>
    <w:rsid w:val="00B67E66"/>
    <w:rsid w:val="00B751C7"/>
    <w:rsid w:val="00B75FCF"/>
    <w:rsid w:val="00B767B8"/>
    <w:rsid w:val="00B7691F"/>
    <w:rsid w:val="00B83DE0"/>
    <w:rsid w:val="00B87D8F"/>
    <w:rsid w:val="00B9005E"/>
    <w:rsid w:val="00BA08F0"/>
    <w:rsid w:val="00BA51AE"/>
    <w:rsid w:val="00BC523D"/>
    <w:rsid w:val="00BC7C61"/>
    <w:rsid w:val="00BD1A26"/>
    <w:rsid w:val="00BD61C4"/>
    <w:rsid w:val="00BE04B2"/>
    <w:rsid w:val="00BE2E30"/>
    <w:rsid w:val="00BE5BFF"/>
    <w:rsid w:val="00BE6E43"/>
    <w:rsid w:val="00BE77AF"/>
    <w:rsid w:val="00BE7DC3"/>
    <w:rsid w:val="00BF3A94"/>
    <w:rsid w:val="00BF6C03"/>
    <w:rsid w:val="00C0745C"/>
    <w:rsid w:val="00C15524"/>
    <w:rsid w:val="00C250E0"/>
    <w:rsid w:val="00C35778"/>
    <w:rsid w:val="00C41907"/>
    <w:rsid w:val="00C42A14"/>
    <w:rsid w:val="00C56C11"/>
    <w:rsid w:val="00C56C55"/>
    <w:rsid w:val="00C57AB4"/>
    <w:rsid w:val="00C601FE"/>
    <w:rsid w:val="00C6081F"/>
    <w:rsid w:val="00C617CE"/>
    <w:rsid w:val="00C6404D"/>
    <w:rsid w:val="00C649F6"/>
    <w:rsid w:val="00C6643A"/>
    <w:rsid w:val="00C81CB1"/>
    <w:rsid w:val="00C81D40"/>
    <w:rsid w:val="00C842C1"/>
    <w:rsid w:val="00C8483B"/>
    <w:rsid w:val="00C903E0"/>
    <w:rsid w:val="00CA10D8"/>
    <w:rsid w:val="00CA4353"/>
    <w:rsid w:val="00CC404D"/>
    <w:rsid w:val="00CD0D70"/>
    <w:rsid w:val="00CD291F"/>
    <w:rsid w:val="00CD740D"/>
    <w:rsid w:val="00CE0617"/>
    <w:rsid w:val="00CE63B5"/>
    <w:rsid w:val="00D15DD4"/>
    <w:rsid w:val="00D15EFF"/>
    <w:rsid w:val="00D16AEE"/>
    <w:rsid w:val="00D277B5"/>
    <w:rsid w:val="00D413A2"/>
    <w:rsid w:val="00D44065"/>
    <w:rsid w:val="00D54ECF"/>
    <w:rsid w:val="00D7408E"/>
    <w:rsid w:val="00D75053"/>
    <w:rsid w:val="00D779CE"/>
    <w:rsid w:val="00D77E99"/>
    <w:rsid w:val="00D9091C"/>
    <w:rsid w:val="00D93E72"/>
    <w:rsid w:val="00DA10F2"/>
    <w:rsid w:val="00DA3FDC"/>
    <w:rsid w:val="00DB0947"/>
    <w:rsid w:val="00DD0D66"/>
    <w:rsid w:val="00DF0E0C"/>
    <w:rsid w:val="00DF2E79"/>
    <w:rsid w:val="00E21DA5"/>
    <w:rsid w:val="00E37B83"/>
    <w:rsid w:val="00E4228F"/>
    <w:rsid w:val="00E44BBF"/>
    <w:rsid w:val="00E46CF6"/>
    <w:rsid w:val="00E51302"/>
    <w:rsid w:val="00E622EB"/>
    <w:rsid w:val="00E7364F"/>
    <w:rsid w:val="00E8310B"/>
    <w:rsid w:val="00E85873"/>
    <w:rsid w:val="00E96916"/>
    <w:rsid w:val="00EA2567"/>
    <w:rsid w:val="00EA678B"/>
    <w:rsid w:val="00EB4283"/>
    <w:rsid w:val="00EC0FE9"/>
    <w:rsid w:val="00EC275B"/>
    <w:rsid w:val="00EE03E0"/>
    <w:rsid w:val="00EE455E"/>
    <w:rsid w:val="00EE7769"/>
    <w:rsid w:val="00EF6196"/>
    <w:rsid w:val="00F06FC1"/>
    <w:rsid w:val="00F07342"/>
    <w:rsid w:val="00F1042D"/>
    <w:rsid w:val="00F107A7"/>
    <w:rsid w:val="00F24C06"/>
    <w:rsid w:val="00F25BA2"/>
    <w:rsid w:val="00F30E2D"/>
    <w:rsid w:val="00F35420"/>
    <w:rsid w:val="00F419D8"/>
    <w:rsid w:val="00F54C57"/>
    <w:rsid w:val="00F64C52"/>
    <w:rsid w:val="00F65738"/>
    <w:rsid w:val="00F8090E"/>
    <w:rsid w:val="00F97882"/>
    <w:rsid w:val="00FA0567"/>
    <w:rsid w:val="00FA2DA0"/>
    <w:rsid w:val="00FA3EBA"/>
    <w:rsid w:val="00FC17AE"/>
    <w:rsid w:val="00FC4F5F"/>
    <w:rsid w:val="00FC7772"/>
    <w:rsid w:val="00FE0188"/>
    <w:rsid w:val="00FE02CE"/>
    <w:rsid w:val="00FE0F50"/>
    <w:rsid w:val="00FF1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black">
      <v:fill color="black" type="pattern"/>
      <v:stroke weight=".2mm"/>
      <v:textbox inset="5.85pt,.7pt,5.85pt,.7pt"/>
    </o:shapedefaults>
    <o:shapelayout v:ext="edit">
      <o:idmap v:ext="edit" data="1"/>
    </o:shapelayout>
  </w:shapeDefaults>
  <w:decimalSymbol w:val="."/>
  <w:listSeparator w:val=","/>
  <w14:docId w14:val="78B0ED4B"/>
  <w15:chartTrackingRefBased/>
  <w15:docId w15:val="{B73AD21F-BEBB-432A-884A-0389C1AD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paragraph" w:styleId="1">
    <w:name w:val="heading 1"/>
    <w:basedOn w:val="a"/>
    <w:next w:val="a"/>
    <w:link w:val="10"/>
    <w:uiPriority w:val="9"/>
    <w:qFormat/>
    <w:rsid w:val="00557789"/>
    <w:pPr>
      <w:keepNext/>
      <w:outlineLvl w:val="0"/>
    </w:pPr>
    <w:rPr>
      <w:rFonts w:ascii="游ゴシック Light" w:eastAsia="游ゴシック Light" w:hAnsi="游ゴシック Light" w:cs="Times New Roman"/>
      <w:sz w:val="24"/>
      <w:szCs w:val="24"/>
    </w:rPr>
  </w:style>
  <w:style w:type="paragraph" w:styleId="2">
    <w:name w:val="heading 2"/>
    <w:basedOn w:val="a"/>
    <w:next w:val="a"/>
    <w:link w:val="20"/>
    <w:uiPriority w:val="9"/>
    <w:unhideWhenUsed/>
    <w:qFormat/>
    <w:rsid w:val="00177472"/>
    <w:pPr>
      <w:keepNext/>
      <w:ind w:left="100" w:hangingChars="100" w:hanging="100"/>
      <w:outlineLvl w:val="1"/>
    </w:pPr>
    <w:rPr>
      <w:rFonts w:ascii="游ゴシック Light" w:eastAsia="游ゴシック Light" w:hAnsi="游ゴシック Light" w:cs="Times New Roman"/>
    </w:rPr>
  </w:style>
  <w:style w:type="paragraph" w:styleId="3">
    <w:name w:val="heading 3"/>
    <w:basedOn w:val="a"/>
    <w:next w:val="a"/>
    <w:link w:val="30"/>
    <w:uiPriority w:val="9"/>
    <w:unhideWhenUsed/>
    <w:qFormat/>
    <w:rsid w:val="00C6404D"/>
    <w:pPr>
      <w:keepNext/>
      <w:spacing w:beforeLines="50" w:before="50" w:afterLines="50" w:after="50"/>
      <w:ind w:leftChars="100" w:left="200" w:hangingChars="100" w:hanging="100"/>
      <w:outlineLvl w:val="2"/>
    </w:pPr>
    <w:rPr>
      <w:rFonts w:ascii="游ゴシック Light" w:hAnsi="游ゴシック Light" w:cs="Times New Roman"/>
    </w:rPr>
  </w:style>
  <w:style w:type="paragraph" w:styleId="4">
    <w:name w:val="heading 4"/>
    <w:basedOn w:val="a"/>
    <w:next w:val="a"/>
    <w:link w:val="40"/>
    <w:uiPriority w:val="9"/>
    <w:unhideWhenUsed/>
    <w:qFormat/>
    <w:rsid w:val="00874783"/>
    <w:pPr>
      <w:keepNext/>
      <w:ind w:leftChars="200" w:left="300" w:hangingChars="100" w:hanging="100"/>
      <w:outlineLvl w:val="3"/>
    </w:pPr>
    <w:rPr>
      <w:bCs/>
    </w:rPr>
  </w:style>
  <w:style w:type="paragraph" w:styleId="5">
    <w:name w:val="heading 5"/>
    <w:basedOn w:val="a"/>
    <w:next w:val="a"/>
    <w:link w:val="50"/>
    <w:uiPriority w:val="9"/>
    <w:unhideWhenUsed/>
    <w:qFormat/>
    <w:rsid w:val="001B6A30"/>
    <w:pPr>
      <w:keepNext/>
      <w:ind w:leftChars="300" w:left="400" w:hangingChars="100" w:hanging="100"/>
      <w:outlineLvl w:val="4"/>
    </w:pPr>
    <w:rPr>
      <w:rFonts w:ascii="游ゴシック Light" w:hAnsi="游ゴシック Light" w:cs="Times New Roman"/>
    </w:rPr>
  </w:style>
  <w:style w:type="paragraph" w:styleId="6">
    <w:name w:val="heading 6"/>
    <w:basedOn w:val="a"/>
    <w:next w:val="a"/>
    <w:link w:val="60"/>
    <w:uiPriority w:val="9"/>
    <w:unhideWhenUsed/>
    <w:qFormat/>
    <w:rsid w:val="001B6A30"/>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D61C4"/>
    <w:pPr>
      <w:tabs>
        <w:tab w:val="center" w:pos="4252"/>
        <w:tab w:val="right" w:pos="8504"/>
      </w:tabs>
      <w:snapToGrid w:val="0"/>
    </w:pPr>
  </w:style>
  <w:style w:type="character" w:customStyle="1" w:styleId="a6">
    <w:name w:val="ヘッダー (文字)"/>
    <w:link w:val="a5"/>
    <w:uiPriority w:val="99"/>
    <w:rsid w:val="00BD61C4"/>
    <w:rPr>
      <w:color w:val="000000"/>
      <w:sz w:val="22"/>
    </w:rPr>
  </w:style>
  <w:style w:type="paragraph" w:styleId="a7">
    <w:name w:val="footer"/>
    <w:basedOn w:val="a"/>
    <w:link w:val="a8"/>
    <w:uiPriority w:val="99"/>
    <w:unhideWhenUsed/>
    <w:rsid w:val="00BD61C4"/>
    <w:pPr>
      <w:tabs>
        <w:tab w:val="center" w:pos="4252"/>
        <w:tab w:val="right" w:pos="8504"/>
      </w:tabs>
      <w:snapToGrid w:val="0"/>
    </w:pPr>
  </w:style>
  <w:style w:type="character" w:customStyle="1" w:styleId="a8">
    <w:name w:val="フッター (文字)"/>
    <w:link w:val="a7"/>
    <w:uiPriority w:val="99"/>
    <w:rsid w:val="00BD61C4"/>
    <w:rPr>
      <w:color w:val="000000"/>
      <w:sz w:val="22"/>
    </w:rPr>
  </w:style>
  <w:style w:type="table" w:styleId="a9">
    <w:name w:val="Table Grid"/>
    <w:basedOn w:val="a1"/>
    <w:uiPriority w:val="39"/>
    <w:rsid w:val="00C42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21AC2"/>
    <w:rPr>
      <w:rFonts w:ascii="Arial" w:eastAsia="ＭＳ ゴシック" w:hAnsi="Arial" w:cs="Times New Roman"/>
      <w:sz w:val="18"/>
      <w:szCs w:val="18"/>
    </w:rPr>
  </w:style>
  <w:style w:type="character" w:customStyle="1" w:styleId="ab">
    <w:name w:val="吹き出し (文字)"/>
    <w:link w:val="aa"/>
    <w:uiPriority w:val="99"/>
    <w:semiHidden/>
    <w:rsid w:val="00B21AC2"/>
    <w:rPr>
      <w:rFonts w:ascii="Arial" w:eastAsia="ＭＳ ゴシック" w:hAnsi="Arial" w:cs="Times New Roman"/>
      <w:color w:val="000000"/>
      <w:sz w:val="18"/>
      <w:szCs w:val="18"/>
    </w:rPr>
  </w:style>
  <w:style w:type="paragraph" w:styleId="ac">
    <w:name w:val="No Spacing"/>
    <w:uiPriority w:val="1"/>
    <w:qFormat/>
    <w:rsid w:val="00FC4F5F"/>
    <w:pPr>
      <w:widowControl w:val="0"/>
      <w:overflowPunct w:val="0"/>
      <w:jc w:val="both"/>
      <w:textAlignment w:val="baseline"/>
    </w:pPr>
    <w:rPr>
      <w:rFonts w:hint="eastAsia"/>
      <w:color w:val="000000"/>
      <w:sz w:val="22"/>
    </w:rPr>
  </w:style>
  <w:style w:type="paragraph" w:styleId="ad">
    <w:name w:val="Revision"/>
    <w:hidden/>
    <w:uiPriority w:val="99"/>
    <w:semiHidden/>
    <w:rsid w:val="00536153"/>
    <w:rPr>
      <w:rFonts w:hint="eastAsia"/>
      <w:color w:val="000000"/>
      <w:sz w:val="22"/>
    </w:rPr>
  </w:style>
  <w:style w:type="character" w:customStyle="1" w:styleId="10">
    <w:name w:val="見出し 1 (文字)"/>
    <w:link w:val="1"/>
    <w:uiPriority w:val="9"/>
    <w:rsid w:val="00557789"/>
    <w:rPr>
      <w:rFonts w:ascii="游ゴシック Light" w:eastAsia="游ゴシック Light" w:hAnsi="游ゴシック Light" w:cs="Times New Roman"/>
      <w:color w:val="000000"/>
      <w:sz w:val="24"/>
      <w:szCs w:val="24"/>
    </w:rPr>
  </w:style>
  <w:style w:type="paragraph" w:styleId="ae">
    <w:name w:val="TOC Heading"/>
    <w:basedOn w:val="1"/>
    <w:next w:val="a"/>
    <w:uiPriority w:val="39"/>
    <w:unhideWhenUsed/>
    <w:qFormat/>
    <w:rsid w:val="00557789"/>
    <w:pPr>
      <w:keepLines/>
      <w:widowControl/>
      <w:overflowPunct/>
      <w:spacing w:before="240" w:line="259" w:lineRule="auto"/>
      <w:jc w:val="left"/>
      <w:textAlignment w:val="auto"/>
      <w:outlineLvl w:val="9"/>
    </w:pPr>
    <w:rPr>
      <w:rFonts w:hint="default"/>
      <w:color w:val="2E74B5"/>
      <w:sz w:val="32"/>
      <w:szCs w:val="32"/>
    </w:rPr>
  </w:style>
  <w:style w:type="paragraph" w:styleId="11">
    <w:name w:val="toc 1"/>
    <w:basedOn w:val="a"/>
    <w:next w:val="a"/>
    <w:autoRedefine/>
    <w:uiPriority w:val="39"/>
    <w:unhideWhenUsed/>
    <w:rsid w:val="00557789"/>
  </w:style>
  <w:style w:type="character" w:styleId="af">
    <w:name w:val="Hyperlink"/>
    <w:uiPriority w:val="99"/>
    <w:unhideWhenUsed/>
    <w:rsid w:val="00557789"/>
    <w:rPr>
      <w:color w:val="0563C1"/>
      <w:u w:val="single"/>
    </w:rPr>
  </w:style>
  <w:style w:type="character" w:customStyle="1" w:styleId="20">
    <w:name w:val="見出し 2 (文字)"/>
    <w:link w:val="2"/>
    <w:uiPriority w:val="9"/>
    <w:rsid w:val="00177472"/>
    <w:rPr>
      <w:rFonts w:ascii="游ゴシック Light" w:eastAsia="游ゴシック Light" w:hAnsi="游ゴシック Light" w:cs="Times New Roman"/>
      <w:color w:val="000000"/>
      <w:sz w:val="22"/>
    </w:rPr>
  </w:style>
  <w:style w:type="character" w:customStyle="1" w:styleId="30">
    <w:name w:val="見出し 3 (文字)"/>
    <w:link w:val="3"/>
    <w:uiPriority w:val="9"/>
    <w:rsid w:val="00C6404D"/>
    <w:rPr>
      <w:rFonts w:ascii="游ゴシック Light" w:hAnsi="游ゴシック Light" w:cs="Times New Roman"/>
      <w:color w:val="000000"/>
      <w:sz w:val="22"/>
    </w:rPr>
  </w:style>
  <w:style w:type="character" w:customStyle="1" w:styleId="40">
    <w:name w:val="見出し 4 (文字)"/>
    <w:link w:val="4"/>
    <w:uiPriority w:val="9"/>
    <w:rsid w:val="00874783"/>
    <w:rPr>
      <w:bCs/>
      <w:color w:val="000000"/>
      <w:sz w:val="22"/>
    </w:rPr>
  </w:style>
  <w:style w:type="paragraph" w:customStyle="1" w:styleId="12">
    <w:name w:val="スタイル1"/>
    <w:basedOn w:val="3"/>
    <w:qFormat/>
    <w:rsid w:val="00557789"/>
    <w:pPr>
      <w:ind w:left="100"/>
    </w:pPr>
    <w:rPr>
      <w:rFonts w:eastAsia="ＭＳ ゴシック" w:hint="default"/>
    </w:rPr>
  </w:style>
  <w:style w:type="paragraph" w:styleId="31">
    <w:name w:val="toc 3"/>
    <w:basedOn w:val="a"/>
    <w:next w:val="a"/>
    <w:autoRedefine/>
    <w:uiPriority w:val="39"/>
    <w:unhideWhenUsed/>
    <w:rsid w:val="002D2F07"/>
    <w:pPr>
      <w:tabs>
        <w:tab w:val="right" w:leader="dot" w:pos="9062"/>
      </w:tabs>
      <w:ind w:leftChars="200" w:left="759" w:hangingChars="100" w:hanging="253"/>
    </w:pPr>
    <w:rPr>
      <w:rFonts w:hint="default"/>
      <w:noProof/>
      <w:color w:val="auto"/>
    </w:rPr>
  </w:style>
  <w:style w:type="paragraph" w:styleId="21">
    <w:name w:val="toc 2"/>
    <w:basedOn w:val="a"/>
    <w:next w:val="a"/>
    <w:autoRedefine/>
    <w:uiPriority w:val="39"/>
    <w:unhideWhenUsed/>
    <w:rsid w:val="002D2F07"/>
    <w:pPr>
      <w:tabs>
        <w:tab w:val="right" w:leader="dot" w:pos="9062"/>
      </w:tabs>
      <w:ind w:leftChars="100" w:left="759" w:hangingChars="200" w:hanging="506"/>
    </w:pPr>
  </w:style>
  <w:style w:type="character" w:customStyle="1" w:styleId="50">
    <w:name w:val="見出し 5 (文字)"/>
    <w:link w:val="5"/>
    <w:uiPriority w:val="9"/>
    <w:rsid w:val="001B6A30"/>
    <w:rPr>
      <w:rFonts w:ascii="游ゴシック Light" w:hAnsi="游ゴシック Light" w:cs="Times New Roman"/>
      <w:color w:val="000000"/>
      <w:sz w:val="22"/>
    </w:rPr>
  </w:style>
  <w:style w:type="character" w:customStyle="1" w:styleId="60">
    <w:name w:val="見出し 6 (文字)"/>
    <w:link w:val="6"/>
    <w:uiPriority w:val="9"/>
    <w:rsid w:val="001B6A30"/>
    <w:rPr>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C4103-6EA4-4382-AE0C-6C577262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28</Pages>
  <Words>21374</Words>
  <Characters>6978</Characters>
  <Application>Microsoft Office Word</Application>
  <DocSecurity>0</DocSecurity>
  <Lines>58</Lines>
  <Paragraphs>56</Paragraphs>
  <ScaleCrop>false</ScaleCrop>
  <HeadingPairs>
    <vt:vector size="2" baseType="variant">
      <vt:variant>
        <vt:lpstr>タイトル</vt:lpstr>
      </vt:variant>
      <vt:variant>
        <vt:i4>1</vt:i4>
      </vt:variant>
    </vt:vector>
  </HeadingPairs>
  <TitlesOfParts>
    <vt:vector size="1" baseType="lpstr">
      <vt:lpstr>長官通達（市町村森林整備計画関係）</vt:lpstr>
    </vt:vector>
  </TitlesOfParts>
  <Company/>
  <LinksUpToDate>false</LinksUpToDate>
  <CharactersWithSpaces>28296</CharactersWithSpaces>
  <SharedDoc>false</SharedDoc>
  <HLinks>
    <vt:vector size="396" baseType="variant">
      <vt:variant>
        <vt:i4>1441851</vt:i4>
      </vt:variant>
      <vt:variant>
        <vt:i4>392</vt:i4>
      </vt:variant>
      <vt:variant>
        <vt:i4>0</vt:i4>
      </vt:variant>
      <vt:variant>
        <vt:i4>5</vt:i4>
      </vt:variant>
      <vt:variant>
        <vt:lpwstr/>
      </vt:variant>
      <vt:variant>
        <vt:lpwstr>_Toc88232339</vt:lpwstr>
      </vt:variant>
      <vt:variant>
        <vt:i4>1507387</vt:i4>
      </vt:variant>
      <vt:variant>
        <vt:i4>386</vt:i4>
      </vt:variant>
      <vt:variant>
        <vt:i4>0</vt:i4>
      </vt:variant>
      <vt:variant>
        <vt:i4>5</vt:i4>
      </vt:variant>
      <vt:variant>
        <vt:lpwstr/>
      </vt:variant>
      <vt:variant>
        <vt:lpwstr>_Toc88232338</vt:lpwstr>
      </vt:variant>
      <vt:variant>
        <vt:i4>1572923</vt:i4>
      </vt:variant>
      <vt:variant>
        <vt:i4>380</vt:i4>
      </vt:variant>
      <vt:variant>
        <vt:i4>0</vt:i4>
      </vt:variant>
      <vt:variant>
        <vt:i4>5</vt:i4>
      </vt:variant>
      <vt:variant>
        <vt:lpwstr/>
      </vt:variant>
      <vt:variant>
        <vt:lpwstr>_Toc88232337</vt:lpwstr>
      </vt:variant>
      <vt:variant>
        <vt:i4>1638459</vt:i4>
      </vt:variant>
      <vt:variant>
        <vt:i4>374</vt:i4>
      </vt:variant>
      <vt:variant>
        <vt:i4>0</vt:i4>
      </vt:variant>
      <vt:variant>
        <vt:i4>5</vt:i4>
      </vt:variant>
      <vt:variant>
        <vt:lpwstr/>
      </vt:variant>
      <vt:variant>
        <vt:lpwstr>_Toc88232336</vt:lpwstr>
      </vt:variant>
      <vt:variant>
        <vt:i4>1703995</vt:i4>
      </vt:variant>
      <vt:variant>
        <vt:i4>368</vt:i4>
      </vt:variant>
      <vt:variant>
        <vt:i4>0</vt:i4>
      </vt:variant>
      <vt:variant>
        <vt:i4>5</vt:i4>
      </vt:variant>
      <vt:variant>
        <vt:lpwstr/>
      </vt:variant>
      <vt:variant>
        <vt:lpwstr>_Toc88232335</vt:lpwstr>
      </vt:variant>
      <vt:variant>
        <vt:i4>1769531</vt:i4>
      </vt:variant>
      <vt:variant>
        <vt:i4>362</vt:i4>
      </vt:variant>
      <vt:variant>
        <vt:i4>0</vt:i4>
      </vt:variant>
      <vt:variant>
        <vt:i4>5</vt:i4>
      </vt:variant>
      <vt:variant>
        <vt:lpwstr/>
      </vt:variant>
      <vt:variant>
        <vt:lpwstr>_Toc88232334</vt:lpwstr>
      </vt:variant>
      <vt:variant>
        <vt:i4>1835067</vt:i4>
      </vt:variant>
      <vt:variant>
        <vt:i4>356</vt:i4>
      </vt:variant>
      <vt:variant>
        <vt:i4>0</vt:i4>
      </vt:variant>
      <vt:variant>
        <vt:i4>5</vt:i4>
      </vt:variant>
      <vt:variant>
        <vt:lpwstr/>
      </vt:variant>
      <vt:variant>
        <vt:lpwstr>_Toc88232333</vt:lpwstr>
      </vt:variant>
      <vt:variant>
        <vt:i4>1900603</vt:i4>
      </vt:variant>
      <vt:variant>
        <vt:i4>350</vt:i4>
      </vt:variant>
      <vt:variant>
        <vt:i4>0</vt:i4>
      </vt:variant>
      <vt:variant>
        <vt:i4>5</vt:i4>
      </vt:variant>
      <vt:variant>
        <vt:lpwstr/>
      </vt:variant>
      <vt:variant>
        <vt:lpwstr>_Toc88232332</vt:lpwstr>
      </vt:variant>
      <vt:variant>
        <vt:i4>1966139</vt:i4>
      </vt:variant>
      <vt:variant>
        <vt:i4>344</vt:i4>
      </vt:variant>
      <vt:variant>
        <vt:i4>0</vt:i4>
      </vt:variant>
      <vt:variant>
        <vt:i4>5</vt:i4>
      </vt:variant>
      <vt:variant>
        <vt:lpwstr/>
      </vt:variant>
      <vt:variant>
        <vt:lpwstr>_Toc88232331</vt:lpwstr>
      </vt:variant>
      <vt:variant>
        <vt:i4>2031675</vt:i4>
      </vt:variant>
      <vt:variant>
        <vt:i4>338</vt:i4>
      </vt:variant>
      <vt:variant>
        <vt:i4>0</vt:i4>
      </vt:variant>
      <vt:variant>
        <vt:i4>5</vt:i4>
      </vt:variant>
      <vt:variant>
        <vt:lpwstr/>
      </vt:variant>
      <vt:variant>
        <vt:lpwstr>_Toc88232330</vt:lpwstr>
      </vt:variant>
      <vt:variant>
        <vt:i4>1441850</vt:i4>
      </vt:variant>
      <vt:variant>
        <vt:i4>332</vt:i4>
      </vt:variant>
      <vt:variant>
        <vt:i4>0</vt:i4>
      </vt:variant>
      <vt:variant>
        <vt:i4>5</vt:i4>
      </vt:variant>
      <vt:variant>
        <vt:lpwstr/>
      </vt:variant>
      <vt:variant>
        <vt:lpwstr>_Toc88232329</vt:lpwstr>
      </vt:variant>
      <vt:variant>
        <vt:i4>1507386</vt:i4>
      </vt:variant>
      <vt:variant>
        <vt:i4>326</vt:i4>
      </vt:variant>
      <vt:variant>
        <vt:i4>0</vt:i4>
      </vt:variant>
      <vt:variant>
        <vt:i4>5</vt:i4>
      </vt:variant>
      <vt:variant>
        <vt:lpwstr/>
      </vt:variant>
      <vt:variant>
        <vt:lpwstr>_Toc88232328</vt:lpwstr>
      </vt:variant>
      <vt:variant>
        <vt:i4>1572922</vt:i4>
      </vt:variant>
      <vt:variant>
        <vt:i4>320</vt:i4>
      </vt:variant>
      <vt:variant>
        <vt:i4>0</vt:i4>
      </vt:variant>
      <vt:variant>
        <vt:i4>5</vt:i4>
      </vt:variant>
      <vt:variant>
        <vt:lpwstr/>
      </vt:variant>
      <vt:variant>
        <vt:lpwstr>_Toc88232327</vt:lpwstr>
      </vt:variant>
      <vt:variant>
        <vt:i4>1638458</vt:i4>
      </vt:variant>
      <vt:variant>
        <vt:i4>314</vt:i4>
      </vt:variant>
      <vt:variant>
        <vt:i4>0</vt:i4>
      </vt:variant>
      <vt:variant>
        <vt:i4>5</vt:i4>
      </vt:variant>
      <vt:variant>
        <vt:lpwstr/>
      </vt:variant>
      <vt:variant>
        <vt:lpwstr>_Toc88232326</vt:lpwstr>
      </vt:variant>
      <vt:variant>
        <vt:i4>1703994</vt:i4>
      </vt:variant>
      <vt:variant>
        <vt:i4>308</vt:i4>
      </vt:variant>
      <vt:variant>
        <vt:i4>0</vt:i4>
      </vt:variant>
      <vt:variant>
        <vt:i4>5</vt:i4>
      </vt:variant>
      <vt:variant>
        <vt:lpwstr/>
      </vt:variant>
      <vt:variant>
        <vt:lpwstr>_Toc88232325</vt:lpwstr>
      </vt:variant>
      <vt:variant>
        <vt:i4>1769530</vt:i4>
      </vt:variant>
      <vt:variant>
        <vt:i4>302</vt:i4>
      </vt:variant>
      <vt:variant>
        <vt:i4>0</vt:i4>
      </vt:variant>
      <vt:variant>
        <vt:i4>5</vt:i4>
      </vt:variant>
      <vt:variant>
        <vt:lpwstr/>
      </vt:variant>
      <vt:variant>
        <vt:lpwstr>_Toc88232324</vt:lpwstr>
      </vt:variant>
      <vt:variant>
        <vt:i4>1835066</vt:i4>
      </vt:variant>
      <vt:variant>
        <vt:i4>296</vt:i4>
      </vt:variant>
      <vt:variant>
        <vt:i4>0</vt:i4>
      </vt:variant>
      <vt:variant>
        <vt:i4>5</vt:i4>
      </vt:variant>
      <vt:variant>
        <vt:lpwstr/>
      </vt:variant>
      <vt:variant>
        <vt:lpwstr>_Toc88232323</vt:lpwstr>
      </vt:variant>
      <vt:variant>
        <vt:i4>1900602</vt:i4>
      </vt:variant>
      <vt:variant>
        <vt:i4>290</vt:i4>
      </vt:variant>
      <vt:variant>
        <vt:i4>0</vt:i4>
      </vt:variant>
      <vt:variant>
        <vt:i4>5</vt:i4>
      </vt:variant>
      <vt:variant>
        <vt:lpwstr/>
      </vt:variant>
      <vt:variant>
        <vt:lpwstr>_Toc88232322</vt:lpwstr>
      </vt:variant>
      <vt:variant>
        <vt:i4>1966138</vt:i4>
      </vt:variant>
      <vt:variant>
        <vt:i4>284</vt:i4>
      </vt:variant>
      <vt:variant>
        <vt:i4>0</vt:i4>
      </vt:variant>
      <vt:variant>
        <vt:i4>5</vt:i4>
      </vt:variant>
      <vt:variant>
        <vt:lpwstr/>
      </vt:variant>
      <vt:variant>
        <vt:lpwstr>_Toc88232321</vt:lpwstr>
      </vt:variant>
      <vt:variant>
        <vt:i4>2031674</vt:i4>
      </vt:variant>
      <vt:variant>
        <vt:i4>278</vt:i4>
      </vt:variant>
      <vt:variant>
        <vt:i4>0</vt:i4>
      </vt:variant>
      <vt:variant>
        <vt:i4>5</vt:i4>
      </vt:variant>
      <vt:variant>
        <vt:lpwstr/>
      </vt:variant>
      <vt:variant>
        <vt:lpwstr>_Toc88232320</vt:lpwstr>
      </vt:variant>
      <vt:variant>
        <vt:i4>1441849</vt:i4>
      </vt:variant>
      <vt:variant>
        <vt:i4>272</vt:i4>
      </vt:variant>
      <vt:variant>
        <vt:i4>0</vt:i4>
      </vt:variant>
      <vt:variant>
        <vt:i4>5</vt:i4>
      </vt:variant>
      <vt:variant>
        <vt:lpwstr/>
      </vt:variant>
      <vt:variant>
        <vt:lpwstr>_Toc88232319</vt:lpwstr>
      </vt:variant>
      <vt:variant>
        <vt:i4>1507385</vt:i4>
      </vt:variant>
      <vt:variant>
        <vt:i4>266</vt:i4>
      </vt:variant>
      <vt:variant>
        <vt:i4>0</vt:i4>
      </vt:variant>
      <vt:variant>
        <vt:i4>5</vt:i4>
      </vt:variant>
      <vt:variant>
        <vt:lpwstr/>
      </vt:variant>
      <vt:variant>
        <vt:lpwstr>_Toc88232318</vt:lpwstr>
      </vt:variant>
      <vt:variant>
        <vt:i4>1572921</vt:i4>
      </vt:variant>
      <vt:variant>
        <vt:i4>260</vt:i4>
      </vt:variant>
      <vt:variant>
        <vt:i4>0</vt:i4>
      </vt:variant>
      <vt:variant>
        <vt:i4>5</vt:i4>
      </vt:variant>
      <vt:variant>
        <vt:lpwstr/>
      </vt:variant>
      <vt:variant>
        <vt:lpwstr>_Toc88232317</vt:lpwstr>
      </vt:variant>
      <vt:variant>
        <vt:i4>1638457</vt:i4>
      </vt:variant>
      <vt:variant>
        <vt:i4>254</vt:i4>
      </vt:variant>
      <vt:variant>
        <vt:i4>0</vt:i4>
      </vt:variant>
      <vt:variant>
        <vt:i4>5</vt:i4>
      </vt:variant>
      <vt:variant>
        <vt:lpwstr/>
      </vt:variant>
      <vt:variant>
        <vt:lpwstr>_Toc88232316</vt:lpwstr>
      </vt:variant>
      <vt:variant>
        <vt:i4>1703993</vt:i4>
      </vt:variant>
      <vt:variant>
        <vt:i4>248</vt:i4>
      </vt:variant>
      <vt:variant>
        <vt:i4>0</vt:i4>
      </vt:variant>
      <vt:variant>
        <vt:i4>5</vt:i4>
      </vt:variant>
      <vt:variant>
        <vt:lpwstr/>
      </vt:variant>
      <vt:variant>
        <vt:lpwstr>_Toc88232315</vt:lpwstr>
      </vt:variant>
      <vt:variant>
        <vt:i4>1769529</vt:i4>
      </vt:variant>
      <vt:variant>
        <vt:i4>242</vt:i4>
      </vt:variant>
      <vt:variant>
        <vt:i4>0</vt:i4>
      </vt:variant>
      <vt:variant>
        <vt:i4>5</vt:i4>
      </vt:variant>
      <vt:variant>
        <vt:lpwstr/>
      </vt:variant>
      <vt:variant>
        <vt:lpwstr>_Toc88232314</vt:lpwstr>
      </vt:variant>
      <vt:variant>
        <vt:i4>1835065</vt:i4>
      </vt:variant>
      <vt:variant>
        <vt:i4>236</vt:i4>
      </vt:variant>
      <vt:variant>
        <vt:i4>0</vt:i4>
      </vt:variant>
      <vt:variant>
        <vt:i4>5</vt:i4>
      </vt:variant>
      <vt:variant>
        <vt:lpwstr/>
      </vt:variant>
      <vt:variant>
        <vt:lpwstr>_Toc88232313</vt:lpwstr>
      </vt:variant>
      <vt:variant>
        <vt:i4>1900601</vt:i4>
      </vt:variant>
      <vt:variant>
        <vt:i4>230</vt:i4>
      </vt:variant>
      <vt:variant>
        <vt:i4>0</vt:i4>
      </vt:variant>
      <vt:variant>
        <vt:i4>5</vt:i4>
      </vt:variant>
      <vt:variant>
        <vt:lpwstr/>
      </vt:variant>
      <vt:variant>
        <vt:lpwstr>_Toc88232312</vt:lpwstr>
      </vt:variant>
      <vt:variant>
        <vt:i4>1966137</vt:i4>
      </vt:variant>
      <vt:variant>
        <vt:i4>224</vt:i4>
      </vt:variant>
      <vt:variant>
        <vt:i4>0</vt:i4>
      </vt:variant>
      <vt:variant>
        <vt:i4>5</vt:i4>
      </vt:variant>
      <vt:variant>
        <vt:lpwstr/>
      </vt:variant>
      <vt:variant>
        <vt:lpwstr>_Toc88232311</vt:lpwstr>
      </vt:variant>
      <vt:variant>
        <vt:i4>2031673</vt:i4>
      </vt:variant>
      <vt:variant>
        <vt:i4>218</vt:i4>
      </vt:variant>
      <vt:variant>
        <vt:i4>0</vt:i4>
      </vt:variant>
      <vt:variant>
        <vt:i4>5</vt:i4>
      </vt:variant>
      <vt:variant>
        <vt:lpwstr/>
      </vt:variant>
      <vt:variant>
        <vt:lpwstr>_Toc88232310</vt:lpwstr>
      </vt:variant>
      <vt:variant>
        <vt:i4>1441848</vt:i4>
      </vt:variant>
      <vt:variant>
        <vt:i4>212</vt:i4>
      </vt:variant>
      <vt:variant>
        <vt:i4>0</vt:i4>
      </vt:variant>
      <vt:variant>
        <vt:i4>5</vt:i4>
      </vt:variant>
      <vt:variant>
        <vt:lpwstr/>
      </vt:variant>
      <vt:variant>
        <vt:lpwstr>_Toc88232309</vt:lpwstr>
      </vt:variant>
      <vt:variant>
        <vt:i4>1507384</vt:i4>
      </vt:variant>
      <vt:variant>
        <vt:i4>206</vt:i4>
      </vt:variant>
      <vt:variant>
        <vt:i4>0</vt:i4>
      </vt:variant>
      <vt:variant>
        <vt:i4>5</vt:i4>
      </vt:variant>
      <vt:variant>
        <vt:lpwstr/>
      </vt:variant>
      <vt:variant>
        <vt:lpwstr>_Toc88232308</vt:lpwstr>
      </vt:variant>
      <vt:variant>
        <vt:i4>1572920</vt:i4>
      </vt:variant>
      <vt:variant>
        <vt:i4>200</vt:i4>
      </vt:variant>
      <vt:variant>
        <vt:i4>0</vt:i4>
      </vt:variant>
      <vt:variant>
        <vt:i4>5</vt:i4>
      </vt:variant>
      <vt:variant>
        <vt:lpwstr/>
      </vt:variant>
      <vt:variant>
        <vt:lpwstr>_Toc88232307</vt:lpwstr>
      </vt:variant>
      <vt:variant>
        <vt:i4>1638456</vt:i4>
      </vt:variant>
      <vt:variant>
        <vt:i4>194</vt:i4>
      </vt:variant>
      <vt:variant>
        <vt:i4>0</vt:i4>
      </vt:variant>
      <vt:variant>
        <vt:i4>5</vt:i4>
      </vt:variant>
      <vt:variant>
        <vt:lpwstr/>
      </vt:variant>
      <vt:variant>
        <vt:lpwstr>_Toc88232306</vt:lpwstr>
      </vt:variant>
      <vt:variant>
        <vt:i4>1703992</vt:i4>
      </vt:variant>
      <vt:variant>
        <vt:i4>188</vt:i4>
      </vt:variant>
      <vt:variant>
        <vt:i4>0</vt:i4>
      </vt:variant>
      <vt:variant>
        <vt:i4>5</vt:i4>
      </vt:variant>
      <vt:variant>
        <vt:lpwstr/>
      </vt:variant>
      <vt:variant>
        <vt:lpwstr>_Toc88232305</vt:lpwstr>
      </vt:variant>
      <vt:variant>
        <vt:i4>1769528</vt:i4>
      </vt:variant>
      <vt:variant>
        <vt:i4>182</vt:i4>
      </vt:variant>
      <vt:variant>
        <vt:i4>0</vt:i4>
      </vt:variant>
      <vt:variant>
        <vt:i4>5</vt:i4>
      </vt:variant>
      <vt:variant>
        <vt:lpwstr/>
      </vt:variant>
      <vt:variant>
        <vt:lpwstr>_Toc88232304</vt:lpwstr>
      </vt:variant>
      <vt:variant>
        <vt:i4>1835064</vt:i4>
      </vt:variant>
      <vt:variant>
        <vt:i4>176</vt:i4>
      </vt:variant>
      <vt:variant>
        <vt:i4>0</vt:i4>
      </vt:variant>
      <vt:variant>
        <vt:i4>5</vt:i4>
      </vt:variant>
      <vt:variant>
        <vt:lpwstr/>
      </vt:variant>
      <vt:variant>
        <vt:lpwstr>_Toc88232303</vt:lpwstr>
      </vt:variant>
      <vt:variant>
        <vt:i4>1900600</vt:i4>
      </vt:variant>
      <vt:variant>
        <vt:i4>170</vt:i4>
      </vt:variant>
      <vt:variant>
        <vt:i4>0</vt:i4>
      </vt:variant>
      <vt:variant>
        <vt:i4>5</vt:i4>
      </vt:variant>
      <vt:variant>
        <vt:lpwstr/>
      </vt:variant>
      <vt:variant>
        <vt:lpwstr>_Toc88232302</vt:lpwstr>
      </vt:variant>
      <vt:variant>
        <vt:i4>1966136</vt:i4>
      </vt:variant>
      <vt:variant>
        <vt:i4>164</vt:i4>
      </vt:variant>
      <vt:variant>
        <vt:i4>0</vt:i4>
      </vt:variant>
      <vt:variant>
        <vt:i4>5</vt:i4>
      </vt:variant>
      <vt:variant>
        <vt:lpwstr/>
      </vt:variant>
      <vt:variant>
        <vt:lpwstr>_Toc88232301</vt:lpwstr>
      </vt:variant>
      <vt:variant>
        <vt:i4>2031672</vt:i4>
      </vt:variant>
      <vt:variant>
        <vt:i4>158</vt:i4>
      </vt:variant>
      <vt:variant>
        <vt:i4>0</vt:i4>
      </vt:variant>
      <vt:variant>
        <vt:i4>5</vt:i4>
      </vt:variant>
      <vt:variant>
        <vt:lpwstr/>
      </vt:variant>
      <vt:variant>
        <vt:lpwstr>_Toc88232300</vt:lpwstr>
      </vt:variant>
      <vt:variant>
        <vt:i4>1507377</vt:i4>
      </vt:variant>
      <vt:variant>
        <vt:i4>152</vt:i4>
      </vt:variant>
      <vt:variant>
        <vt:i4>0</vt:i4>
      </vt:variant>
      <vt:variant>
        <vt:i4>5</vt:i4>
      </vt:variant>
      <vt:variant>
        <vt:lpwstr/>
      </vt:variant>
      <vt:variant>
        <vt:lpwstr>_Toc88232299</vt:lpwstr>
      </vt:variant>
      <vt:variant>
        <vt:i4>1441841</vt:i4>
      </vt:variant>
      <vt:variant>
        <vt:i4>146</vt:i4>
      </vt:variant>
      <vt:variant>
        <vt:i4>0</vt:i4>
      </vt:variant>
      <vt:variant>
        <vt:i4>5</vt:i4>
      </vt:variant>
      <vt:variant>
        <vt:lpwstr/>
      </vt:variant>
      <vt:variant>
        <vt:lpwstr>_Toc88232298</vt:lpwstr>
      </vt:variant>
      <vt:variant>
        <vt:i4>1638449</vt:i4>
      </vt:variant>
      <vt:variant>
        <vt:i4>140</vt:i4>
      </vt:variant>
      <vt:variant>
        <vt:i4>0</vt:i4>
      </vt:variant>
      <vt:variant>
        <vt:i4>5</vt:i4>
      </vt:variant>
      <vt:variant>
        <vt:lpwstr/>
      </vt:variant>
      <vt:variant>
        <vt:lpwstr>_Toc88232297</vt:lpwstr>
      </vt:variant>
      <vt:variant>
        <vt:i4>1572913</vt:i4>
      </vt:variant>
      <vt:variant>
        <vt:i4>134</vt:i4>
      </vt:variant>
      <vt:variant>
        <vt:i4>0</vt:i4>
      </vt:variant>
      <vt:variant>
        <vt:i4>5</vt:i4>
      </vt:variant>
      <vt:variant>
        <vt:lpwstr/>
      </vt:variant>
      <vt:variant>
        <vt:lpwstr>_Toc88232296</vt:lpwstr>
      </vt:variant>
      <vt:variant>
        <vt:i4>1769521</vt:i4>
      </vt:variant>
      <vt:variant>
        <vt:i4>128</vt:i4>
      </vt:variant>
      <vt:variant>
        <vt:i4>0</vt:i4>
      </vt:variant>
      <vt:variant>
        <vt:i4>5</vt:i4>
      </vt:variant>
      <vt:variant>
        <vt:lpwstr/>
      </vt:variant>
      <vt:variant>
        <vt:lpwstr>_Toc88232295</vt:lpwstr>
      </vt:variant>
      <vt:variant>
        <vt:i4>1703985</vt:i4>
      </vt:variant>
      <vt:variant>
        <vt:i4>122</vt:i4>
      </vt:variant>
      <vt:variant>
        <vt:i4>0</vt:i4>
      </vt:variant>
      <vt:variant>
        <vt:i4>5</vt:i4>
      </vt:variant>
      <vt:variant>
        <vt:lpwstr/>
      </vt:variant>
      <vt:variant>
        <vt:lpwstr>_Toc88232294</vt:lpwstr>
      </vt:variant>
      <vt:variant>
        <vt:i4>1900593</vt:i4>
      </vt:variant>
      <vt:variant>
        <vt:i4>116</vt:i4>
      </vt:variant>
      <vt:variant>
        <vt:i4>0</vt:i4>
      </vt:variant>
      <vt:variant>
        <vt:i4>5</vt:i4>
      </vt:variant>
      <vt:variant>
        <vt:lpwstr/>
      </vt:variant>
      <vt:variant>
        <vt:lpwstr>_Toc88232293</vt:lpwstr>
      </vt:variant>
      <vt:variant>
        <vt:i4>1835057</vt:i4>
      </vt:variant>
      <vt:variant>
        <vt:i4>110</vt:i4>
      </vt:variant>
      <vt:variant>
        <vt:i4>0</vt:i4>
      </vt:variant>
      <vt:variant>
        <vt:i4>5</vt:i4>
      </vt:variant>
      <vt:variant>
        <vt:lpwstr/>
      </vt:variant>
      <vt:variant>
        <vt:lpwstr>_Toc88232292</vt:lpwstr>
      </vt:variant>
      <vt:variant>
        <vt:i4>2031665</vt:i4>
      </vt:variant>
      <vt:variant>
        <vt:i4>104</vt:i4>
      </vt:variant>
      <vt:variant>
        <vt:i4>0</vt:i4>
      </vt:variant>
      <vt:variant>
        <vt:i4>5</vt:i4>
      </vt:variant>
      <vt:variant>
        <vt:lpwstr/>
      </vt:variant>
      <vt:variant>
        <vt:lpwstr>_Toc88232291</vt:lpwstr>
      </vt:variant>
      <vt:variant>
        <vt:i4>1966129</vt:i4>
      </vt:variant>
      <vt:variant>
        <vt:i4>98</vt:i4>
      </vt:variant>
      <vt:variant>
        <vt:i4>0</vt:i4>
      </vt:variant>
      <vt:variant>
        <vt:i4>5</vt:i4>
      </vt:variant>
      <vt:variant>
        <vt:lpwstr/>
      </vt:variant>
      <vt:variant>
        <vt:lpwstr>_Toc88232290</vt:lpwstr>
      </vt:variant>
      <vt:variant>
        <vt:i4>1507376</vt:i4>
      </vt:variant>
      <vt:variant>
        <vt:i4>92</vt:i4>
      </vt:variant>
      <vt:variant>
        <vt:i4>0</vt:i4>
      </vt:variant>
      <vt:variant>
        <vt:i4>5</vt:i4>
      </vt:variant>
      <vt:variant>
        <vt:lpwstr/>
      </vt:variant>
      <vt:variant>
        <vt:lpwstr>_Toc88232289</vt:lpwstr>
      </vt:variant>
      <vt:variant>
        <vt:i4>1441840</vt:i4>
      </vt:variant>
      <vt:variant>
        <vt:i4>86</vt:i4>
      </vt:variant>
      <vt:variant>
        <vt:i4>0</vt:i4>
      </vt:variant>
      <vt:variant>
        <vt:i4>5</vt:i4>
      </vt:variant>
      <vt:variant>
        <vt:lpwstr/>
      </vt:variant>
      <vt:variant>
        <vt:lpwstr>_Toc88232288</vt:lpwstr>
      </vt:variant>
      <vt:variant>
        <vt:i4>1638448</vt:i4>
      </vt:variant>
      <vt:variant>
        <vt:i4>80</vt:i4>
      </vt:variant>
      <vt:variant>
        <vt:i4>0</vt:i4>
      </vt:variant>
      <vt:variant>
        <vt:i4>5</vt:i4>
      </vt:variant>
      <vt:variant>
        <vt:lpwstr/>
      </vt:variant>
      <vt:variant>
        <vt:lpwstr>_Toc88232287</vt:lpwstr>
      </vt:variant>
      <vt:variant>
        <vt:i4>1572912</vt:i4>
      </vt:variant>
      <vt:variant>
        <vt:i4>74</vt:i4>
      </vt:variant>
      <vt:variant>
        <vt:i4>0</vt:i4>
      </vt:variant>
      <vt:variant>
        <vt:i4>5</vt:i4>
      </vt:variant>
      <vt:variant>
        <vt:lpwstr/>
      </vt:variant>
      <vt:variant>
        <vt:lpwstr>_Toc88232286</vt:lpwstr>
      </vt:variant>
      <vt:variant>
        <vt:i4>1769520</vt:i4>
      </vt:variant>
      <vt:variant>
        <vt:i4>68</vt:i4>
      </vt:variant>
      <vt:variant>
        <vt:i4>0</vt:i4>
      </vt:variant>
      <vt:variant>
        <vt:i4>5</vt:i4>
      </vt:variant>
      <vt:variant>
        <vt:lpwstr/>
      </vt:variant>
      <vt:variant>
        <vt:lpwstr>_Toc88232285</vt:lpwstr>
      </vt:variant>
      <vt:variant>
        <vt:i4>1703984</vt:i4>
      </vt:variant>
      <vt:variant>
        <vt:i4>62</vt:i4>
      </vt:variant>
      <vt:variant>
        <vt:i4>0</vt:i4>
      </vt:variant>
      <vt:variant>
        <vt:i4>5</vt:i4>
      </vt:variant>
      <vt:variant>
        <vt:lpwstr/>
      </vt:variant>
      <vt:variant>
        <vt:lpwstr>_Toc88232284</vt:lpwstr>
      </vt:variant>
      <vt:variant>
        <vt:i4>1900592</vt:i4>
      </vt:variant>
      <vt:variant>
        <vt:i4>56</vt:i4>
      </vt:variant>
      <vt:variant>
        <vt:i4>0</vt:i4>
      </vt:variant>
      <vt:variant>
        <vt:i4>5</vt:i4>
      </vt:variant>
      <vt:variant>
        <vt:lpwstr/>
      </vt:variant>
      <vt:variant>
        <vt:lpwstr>_Toc88232283</vt:lpwstr>
      </vt:variant>
      <vt:variant>
        <vt:i4>1835056</vt:i4>
      </vt:variant>
      <vt:variant>
        <vt:i4>50</vt:i4>
      </vt:variant>
      <vt:variant>
        <vt:i4>0</vt:i4>
      </vt:variant>
      <vt:variant>
        <vt:i4>5</vt:i4>
      </vt:variant>
      <vt:variant>
        <vt:lpwstr/>
      </vt:variant>
      <vt:variant>
        <vt:lpwstr>_Toc88232282</vt:lpwstr>
      </vt:variant>
      <vt:variant>
        <vt:i4>2031664</vt:i4>
      </vt:variant>
      <vt:variant>
        <vt:i4>44</vt:i4>
      </vt:variant>
      <vt:variant>
        <vt:i4>0</vt:i4>
      </vt:variant>
      <vt:variant>
        <vt:i4>5</vt:i4>
      </vt:variant>
      <vt:variant>
        <vt:lpwstr/>
      </vt:variant>
      <vt:variant>
        <vt:lpwstr>_Toc88232281</vt:lpwstr>
      </vt:variant>
      <vt:variant>
        <vt:i4>1966128</vt:i4>
      </vt:variant>
      <vt:variant>
        <vt:i4>38</vt:i4>
      </vt:variant>
      <vt:variant>
        <vt:i4>0</vt:i4>
      </vt:variant>
      <vt:variant>
        <vt:i4>5</vt:i4>
      </vt:variant>
      <vt:variant>
        <vt:lpwstr/>
      </vt:variant>
      <vt:variant>
        <vt:lpwstr>_Toc88232280</vt:lpwstr>
      </vt:variant>
      <vt:variant>
        <vt:i4>1507391</vt:i4>
      </vt:variant>
      <vt:variant>
        <vt:i4>32</vt:i4>
      </vt:variant>
      <vt:variant>
        <vt:i4>0</vt:i4>
      </vt:variant>
      <vt:variant>
        <vt:i4>5</vt:i4>
      </vt:variant>
      <vt:variant>
        <vt:lpwstr/>
      </vt:variant>
      <vt:variant>
        <vt:lpwstr>_Toc88232279</vt:lpwstr>
      </vt:variant>
      <vt:variant>
        <vt:i4>1441855</vt:i4>
      </vt:variant>
      <vt:variant>
        <vt:i4>26</vt:i4>
      </vt:variant>
      <vt:variant>
        <vt:i4>0</vt:i4>
      </vt:variant>
      <vt:variant>
        <vt:i4>5</vt:i4>
      </vt:variant>
      <vt:variant>
        <vt:lpwstr/>
      </vt:variant>
      <vt:variant>
        <vt:lpwstr>_Toc88232278</vt:lpwstr>
      </vt:variant>
      <vt:variant>
        <vt:i4>1638463</vt:i4>
      </vt:variant>
      <vt:variant>
        <vt:i4>20</vt:i4>
      </vt:variant>
      <vt:variant>
        <vt:i4>0</vt:i4>
      </vt:variant>
      <vt:variant>
        <vt:i4>5</vt:i4>
      </vt:variant>
      <vt:variant>
        <vt:lpwstr/>
      </vt:variant>
      <vt:variant>
        <vt:lpwstr>_Toc88232277</vt:lpwstr>
      </vt:variant>
      <vt:variant>
        <vt:i4>1572927</vt:i4>
      </vt:variant>
      <vt:variant>
        <vt:i4>14</vt:i4>
      </vt:variant>
      <vt:variant>
        <vt:i4>0</vt:i4>
      </vt:variant>
      <vt:variant>
        <vt:i4>5</vt:i4>
      </vt:variant>
      <vt:variant>
        <vt:lpwstr/>
      </vt:variant>
      <vt:variant>
        <vt:lpwstr>_Toc88232276</vt:lpwstr>
      </vt:variant>
      <vt:variant>
        <vt:i4>1769535</vt:i4>
      </vt:variant>
      <vt:variant>
        <vt:i4>8</vt:i4>
      </vt:variant>
      <vt:variant>
        <vt:i4>0</vt:i4>
      </vt:variant>
      <vt:variant>
        <vt:i4>5</vt:i4>
      </vt:variant>
      <vt:variant>
        <vt:lpwstr/>
      </vt:variant>
      <vt:variant>
        <vt:lpwstr>_Toc88232275</vt:lpwstr>
      </vt:variant>
      <vt:variant>
        <vt:i4>1703999</vt:i4>
      </vt:variant>
      <vt:variant>
        <vt:i4>2</vt:i4>
      </vt:variant>
      <vt:variant>
        <vt:i4>0</vt:i4>
      </vt:variant>
      <vt:variant>
        <vt:i4>5</vt:i4>
      </vt:variant>
      <vt:variant>
        <vt:lpwstr/>
      </vt:variant>
      <vt:variant>
        <vt:lpwstr>_Toc88232274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長官通達（市町村森林整備計画関係）</dc:title>
  <dc:subject/>
  <dc:creator>高橋　由文</dc:creator>
  <cp:keywords/>
  <cp:lastModifiedBy>末永　政弘</cp:lastModifiedBy>
  <cp:revision>10</cp:revision>
  <cp:lastPrinted>2025-12-09T05:52:00Z</cp:lastPrinted>
  <dcterms:created xsi:type="dcterms:W3CDTF">2024-12-09T02:16:00Z</dcterms:created>
  <dcterms:modified xsi:type="dcterms:W3CDTF">2025-12-16T00:21:00Z</dcterms:modified>
</cp:coreProperties>
</file>